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0D" w:rsidRDefault="00245B0D" w:rsidP="00245B0D">
      <w:p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Совместная деятельность инструктора по физической культуре и музыкального руководителя в НОД. </w:t>
      </w:r>
    </w:p>
    <w:p w:rsidR="00245B0D" w:rsidRDefault="00245B0D" w:rsidP="00245B0D">
      <w:p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Праздник в бассейне «В царстве Нептуна».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Способствовать формированию здорового образа жизни, повысить благоприятное эмоциональное состояние детей.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акрепить умение участвовать в играх  с элементами соревнования, способствующих развитию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психо-физических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качеств, умению ориентироваться в пространстве; закрепить танцевальные навыки, способствовать развитию пластики, умение владеть своим телом в непривычной среде.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Надувные мячи, обручи, малые мячи, круги, гимнастические палки.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праздника: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 купальных костюмах входят в бассейн и садятся на бортик.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бассейна звучит песня «Море, море» (Ю. Антонов)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Дорогие ребята, сегодня у нас праздник. К нам в гости придет сам Морской царь «Нептун». Но что- то он задержался в пути. Давайте пошлем за ним гонца, который не побоится опуститься на дно морское и приведет нам Морского царя. (Ребенок под водой проплывает бассейн и приводит Морского царя.)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Нептун. 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Нептун:</w:t>
      </w:r>
      <w:r>
        <w:rPr>
          <w:rFonts w:ascii="Times New Roman" w:hAnsi="Times New Roman"/>
          <w:sz w:val="24"/>
          <w:szCs w:val="24"/>
        </w:rPr>
        <w:t xml:space="preserve"> Гордый я морей властитель,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Рыб, дельфинов повелитель,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дворец на дне морском-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он устлан янтарем.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дорогие ребята! Еле я нашел к вам дорогу. Спасибо, что помогли мне отыскать ваш детский сад – послали за мной гонца. Если бы не он,  ни за что не нашел бы путь. Да еще и морские жители дорогу мне указали. Мне очень интересно узнать, знаете ли вы обитателей моря? (ответы детей). Тогда я вам загадки про них загадаю, а вы мне отгадки скажите. Вот и проверим.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Загадываются загадки:</w:t>
      </w:r>
    </w:p>
    <w:p w:rsidR="00245B0D" w:rsidRDefault="00245B0D" w:rsidP="00245B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тихой, ласковой волне</w:t>
      </w:r>
    </w:p>
    <w:p w:rsidR="00245B0D" w:rsidRDefault="00245B0D" w:rsidP="00245B0D">
      <w:pPr>
        <w:pStyle w:val="a3"/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Недалеко от сухогруза,</w:t>
      </w:r>
    </w:p>
    <w:p w:rsidR="00245B0D" w:rsidRDefault="00245B0D" w:rsidP="00245B0D">
      <w:pPr>
        <w:pStyle w:val="a3"/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яхт изящных в стороне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Качает щупальца….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медуза)</w:t>
      </w:r>
    </w:p>
    <w:p w:rsidR="00245B0D" w:rsidRDefault="00245B0D" w:rsidP="00245B0D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зверушка,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рот, а ловушка.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Попадет в ловушку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комар, и мушка….(лягушка)</w:t>
      </w:r>
    </w:p>
    <w:p w:rsidR="00245B0D" w:rsidRDefault="00245B0D" w:rsidP="00245B0D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родителей и деток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одежда из монеток….(рыбки)</w:t>
      </w:r>
    </w:p>
    <w:p w:rsidR="00245B0D" w:rsidRDefault="00245B0D" w:rsidP="00245B0D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 мною не знаком,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на дне морском,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и восемь ног, 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зовусь я ….(осьминог)</w:t>
      </w:r>
    </w:p>
    <w:p w:rsidR="00245B0D" w:rsidRDefault="00245B0D" w:rsidP="00245B0D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спокойно, не спешит,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всякий случай носит щит.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зная страха</w:t>
      </w:r>
    </w:p>
    <w:p w:rsidR="00245B0D" w:rsidRDefault="00245B0D" w:rsidP="00245B0D">
      <w:pPr>
        <w:pStyle w:val="a3"/>
        <w:spacing w:before="24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 ….(черепаха)</w:t>
      </w:r>
    </w:p>
    <w:p w:rsidR="00245B0D" w:rsidRDefault="00245B0D" w:rsidP="00245B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Нептун: </w:t>
      </w:r>
      <w:r>
        <w:rPr>
          <w:rFonts w:ascii="Times New Roman" w:hAnsi="Times New Roman"/>
          <w:sz w:val="24"/>
          <w:szCs w:val="24"/>
        </w:rPr>
        <w:t>Ребята, какие вы выросли большие и красивые. Мне очень интересно, чем вы меня порадуете. Покажите мне, старику, научились ли вы в этом прекрасном бассейне плавать.</w:t>
      </w:r>
    </w:p>
    <w:p w:rsidR="00245B0D" w:rsidRDefault="00245B0D" w:rsidP="00245B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в воде. Танец «Так держать!» муз. А. Ермолаева, слова В. Борисова.</w:t>
      </w:r>
    </w:p>
    <w:p w:rsidR="00245B0D" w:rsidRDefault="00245B0D" w:rsidP="00245B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Эстафеты: </w:t>
      </w:r>
    </w:p>
    <w:p w:rsidR="00245B0D" w:rsidRDefault="00245B0D" w:rsidP="00245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надувным мячом плыть до противоположного бортика и вернуться обратно.</w:t>
      </w:r>
    </w:p>
    <w:p w:rsidR="00245B0D" w:rsidRDefault="00245B0D" w:rsidP="00245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за спиной, толкать носиком пластмассовый шарик до бортика, обратно бегом.</w:t>
      </w:r>
    </w:p>
    <w:p w:rsidR="00245B0D" w:rsidRDefault="00245B0D" w:rsidP="00245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Торпеда до бортика. Взять игрушку и вернуться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паси лягушонка)</w:t>
      </w:r>
    </w:p>
    <w:p w:rsidR="00245B0D" w:rsidRDefault="00245B0D" w:rsidP="00245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круг на голову, держа его руками, доплыть до бортика на груди, обратно вернуться на спине.</w:t>
      </w:r>
    </w:p>
    <w:p w:rsidR="00245B0D" w:rsidRDefault="00245B0D" w:rsidP="00245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обруче добежать до бортика, дотронуться до него рукой, и вернуться обратно. Взять следующего участника, бежать в обруче вместе. И так продолжать, пока все игроки не окажутся в обруче.</w:t>
      </w:r>
    </w:p>
    <w:p w:rsidR="00245B0D" w:rsidRDefault="00245B0D" w:rsidP="00245B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на воде «Доброта» (группа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245B0D" w:rsidRDefault="00245B0D" w:rsidP="00245B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бортик.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Нептун: </w:t>
      </w:r>
      <w:r>
        <w:rPr>
          <w:rFonts w:ascii="Times New Roman" w:hAnsi="Times New Roman"/>
          <w:sz w:val="24"/>
          <w:szCs w:val="24"/>
        </w:rPr>
        <w:t xml:space="preserve"> Молодцы, ребята, порадовали вы меня! Я убедился, что вы стали сильными, ловкими и хорошо научились плавать! 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Нептун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вручает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Нептун: </w:t>
      </w:r>
      <w:r>
        <w:rPr>
          <w:rFonts w:ascii="Times New Roman" w:hAnsi="Times New Roman"/>
          <w:sz w:val="24"/>
          <w:szCs w:val="24"/>
        </w:rPr>
        <w:t xml:space="preserve"> А сейчас пришла пора прощаться. Грустно мне от вас уходить. А </w:t>
      </w:r>
      <w:proofErr w:type="spellStart"/>
      <w:r>
        <w:rPr>
          <w:rFonts w:ascii="Times New Roman" w:hAnsi="Times New Roman"/>
          <w:sz w:val="24"/>
          <w:szCs w:val="24"/>
        </w:rPr>
        <w:t>навещу-ка</w:t>
      </w:r>
      <w:proofErr w:type="spellEnd"/>
      <w:r>
        <w:rPr>
          <w:rFonts w:ascii="Times New Roman" w:hAnsi="Times New Roman"/>
          <w:sz w:val="24"/>
          <w:szCs w:val="24"/>
        </w:rPr>
        <w:t xml:space="preserve"> я вас через год и посмотрю, чему вы еще научились. До свидания, друзья! До новых встреч!</w:t>
      </w:r>
    </w:p>
    <w:p w:rsidR="00245B0D" w:rsidRDefault="00245B0D" w:rsidP="00245B0D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33683F" w:rsidRDefault="0033683F"/>
    <w:sectPr w:rsidR="0033683F" w:rsidSect="003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3DD"/>
    <w:multiLevelType w:val="hybridMultilevel"/>
    <w:tmpl w:val="C20854E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7A96"/>
    <w:multiLevelType w:val="hybridMultilevel"/>
    <w:tmpl w:val="51B298D2"/>
    <w:lvl w:ilvl="0" w:tplc="5328BE7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B60FC"/>
    <w:multiLevelType w:val="hybridMultilevel"/>
    <w:tmpl w:val="67386D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0D"/>
    <w:rsid w:val="00245B0D"/>
    <w:rsid w:val="0033683F"/>
    <w:rsid w:val="00D7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0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5B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2015-09-15T16:31:00Z</dcterms:created>
  <dcterms:modified xsi:type="dcterms:W3CDTF">2015-09-15T16:31:00Z</dcterms:modified>
</cp:coreProperties>
</file>