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FE" w:rsidRPr="0021540E" w:rsidRDefault="00B52AFE" w:rsidP="0021540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b/>
          <w:bCs/>
          <w:color w:val="555555"/>
          <w:kern w:val="36"/>
          <w:sz w:val="24"/>
          <w:szCs w:val="24"/>
          <w:lang w:eastAsia="ru-RU"/>
        </w:rPr>
        <w:t xml:space="preserve">Проект музыкально-театрализованной деятельности «Сказка в мире музыки» в </w:t>
      </w:r>
      <w:r w:rsidR="00CE2E36" w:rsidRPr="0021540E">
        <w:rPr>
          <w:rFonts w:ascii="Arial" w:eastAsia="Times New Roman" w:hAnsi="Arial" w:cs="Arial"/>
          <w:b/>
          <w:bCs/>
          <w:color w:val="555555"/>
          <w:kern w:val="36"/>
          <w:sz w:val="24"/>
          <w:szCs w:val="24"/>
          <w:lang w:eastAsia="ru-RU"/>
        </w:rPr>
        <w:t xml:space="preserve">старшей </w:t>
      </w:r>
      <w:r w:rsidRPr="0021540E">
        <w:rPr>
          <w:rFonts w:ascii="Arial" w:eastAsia="Times New Roman" w:hAnsi="Arial" w:cs="Arial"/>
          <w:b/>
          <w:bCs/>
          <w:color w:val="555555"/>
          <w:kern w:val="36"/>
          <w:sz w:val="24"/>
          <w:szCs w:val="24"/>
          <w:lang w:eastAsia="ru-RU"/>
        </w:rPr>
        <w:t>группе</w:t>
      </w:r>
      <w:r w:rsidR="00CE2E36" w:rsidRPr="0021540E">
        <w:rPr>
          <w:rFonts w:ascii="Arial" w:eastAsia="Times New Roman" w:hAnsi="Arial" w:cs="Arial"/>
          <w:b/>
          <w:bCs/>
          <w:color w:val="555555"/>
          <w:kern w:val="36"/>
          <w:sz w:val="24"/>
          <w:szCs w:val="24"/>
          <w:lang w:eastAsia="ru-RU"/>
        </w:rPr>
        <w:t>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ПОЯСНИТЕЛЬНАЯ ЗАПИСКА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Художественно-эстетическое воспитание является одним из направлений  содержания воспитательного процесса дошкольного образовательного учреждения и является его приоритетным направлением в познават6ельно -речевом развитии детей дошкольного возраста.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Театрализованная деятельность является источником развития чувств, глубоких переживаний и открытий ребёнка, приобщает его к духовным ценностям и остаётся, пожалуй, самой популярной, увлекательной деятельностью.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Театрализованная деятельность позволяет ребёнку решать многие проблемные ситуации посредственно от лица какого-либо персонажа. Это преодолевает преодолеть робость, застенчивость, неуверенность в себе, развивает монологическую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диалогическую,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эмоциональную реч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,способствует развитию коммуникативных навыков ,умению общаться.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Анализируя свободную деятельность детей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прошедшие годы, мы пришли к выводу, что дети очень любят участвовать в музыкально- театрализованной деятельности.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 как наш детский сад большое значение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предаёт познавательно-речевому развитию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дошкольников, было решено создать проект «Сказка в мире музыки», который поможет всесторонне развивать детей средствами театрального искусства, музыкально-творческих способностей.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ЦЕЛЬ: развитие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коммуникативных навыков и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музыкально- творческих способностей детей средствами театрального искусства.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ЗАДАЧИ: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Научить детей разыгрывать несложные сюжеты к сказкам.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Развивать интерес к театрально – игровой деятельности через знакомство с театральной азбукой и участие в играх-инсценировках драматизациях, праздниках и т. д.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Создать условия для совместной театрализованной деятельности детей и взрослых (постановка совместных спектаклей участием детей, родителей, сотрудников ДОУ, организация выступлений детей старших групп перед младшими и пр.) 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Совершенствовать вокально-хоровые и танцевальные навыки.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Учить детей передавать эмоциональное состояние движениями, жестами, мимикой.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Развивать творческое воображение.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Развивать коммуникативность.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8.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9. Воспитывать эстетический вкус, любовь к музыкально-театрализованному искусству.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УЧАСТНИКИ ПРОЕКТА: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Воспитатель группы «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Клубничка» Иванова Н.Е.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Дети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старшей группы «Клубничка»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Родители детей группы «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Клубничка»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Музыкальный руководитель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Попова Г.Н.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r w:rsidR="007D619D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 –психолог Коробутова В.Н.</w:t>
      </w:r>
    </w:p>
    <w:p w:rsidR="00724388" w:rsidRPr="0021540E" w:rsidRDefault="007D619D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Учитель-логопед 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</w:t>
      </w:r>
      <w:r w:rsidR="00E7514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 Л.А.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ПРЕДПОЛОГАЕМЫЙ КОНЕЧНЫЙ РЕЗУЛЬТАТ:</w:t>
      </w:r>
    </w:p>
    <w:p w:rsidR="00B52AFE" w:rsidRPr="0021540E" w:rsidRDefault="00724388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Уметь  р</w:t>
      </w:r>
      <w:r w:rsidR="00B52AF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азыгрывать несложные сюжеты к сказкам под музыкальное сопровождение. </w:t>
      </w:r>
    </w:p>
    <w:p w:rsidR="00724388" w:rsidRPr="0021540E" w:rsidRDefault="00BF1346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2.Развить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музыкально- художественный вкус, коммуникативные на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выки, эмоциональную отзывчивость.</w:t>
      </w:r>
    </w:p>
    <w:p w:rsidR="00724388" w:rsidRPr="0021540E" w:rsidRDefault="00BF1346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3.Активизировать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словарь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расширить  кругозор, развить познавательно-речевую активность.</w:t>
      </w:r>
    </w:p>
    <w:p w:rsidR="00BF1346" w:rsidRPr="0021540E" w:rsidRDefault="00BF1346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Пополнить  центр театрализации </w:t>
      </w:r>
      <w:r w:rsidR="005D399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группе совместно с родите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лями.</w:t>
      </w:r>
    </w:p>
    <w:p w:rsidR="00B52AFE" w:rsidRPr="0021540E" w:rsidRDefault="00BF1346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5.Создать каталог оборудования центра театрализации</w:t>
      </w:r>
      <w:r w:rsidR="005D399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годовое планирование работы с детьми по театрализованной деятельности.</w:t>
      </w:r>
    </w:p>
    <w:p w:rsidR="00B52AFE" w:rsidRPr="0021540E" w:rsidRDefault="005D3997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="00B52AF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Постав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ть музыкальные 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сказ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алендарно-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тематическим праздникам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724388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участием всех участн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иков образовательного процесса в </w:t>
      </w:r>
      <w:r w:rsidR="00BF134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течение года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ЭТАПЫ РЕАЛИЗАЦИИ ПРОЕКТА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  <w:t>ПОДГОТОВИТЕЛЬНЫЙ ЭТАП</w:t>
      </w:r>
    </w:p>
    <w:p w:rsidR="005D3997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Определение целей и задач проекта: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участников проекта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выбор методов диагностики</w:t>
      </w:r>
      <w:r w:rsidR="005D399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формализованных (тесты, анкеты, опросники)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неформализованных (наблюдения, беседы)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Подготовка этапов реализации проекта</w:t>
      </w:r>
    </w:p>
    <w:p w:rsidR="005D3997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сроки этапов </w:t>
      </w:r>
    </w:p>
    <w:p w:rsidR="005D3997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-определение содержания каждого этапа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 Диагностика двигательной активности</w:t>
      </w:r>
    </w:p>
    <w:p w:rsidR="00B52AFE" w:rsidRPr="0021540E" w:rsidRDefault="005D3997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B52AF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Знакомство участников проекта с предстоящей деятельностью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  <w:t>ЭТАП РЕАЛИЗАЦИИ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Осуществление планирования, подбор и адаптация театрализованных игр</w:t>
      </w:r>
      <w:r w:rsidR="005D399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Осуществление запланированной деятельности с детьми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Осуществление планирования, подбор и разработка мероприятий, проводимых с родителями детей</w:t>
      </w:r>
      <w:r w:rsidR="005D3997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другими участниками образовательного процесса.</w:t>
      </w:r>
    </w:p>
    <w:p w:rsidR="005D3997" w:rsidRPr="0021540E" w:rsidRDefault="005D3997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u w:val="single"/>
          <w:lang w:eastAsia="ru-RU"/>
        </w:rPr>
        <w:t>ЗАКЛЮЧИТЕЛЬНЫЙ ЭТАП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(аналитический)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Сбор информации: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 качестве реализации проекта педагогами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 уровне усвоения детьми, предлагаемых материалов проекта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выявление причин, пробелов, отставаний, тормозящих в реализации задач проекта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Диагностика театрализованной деятельности.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ФАКТОРЫ, ВЛИЯЮЩИЕ НА УСПЕХ ПРОЕКТА: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 чтобы проект принёс ожидаемые результаты: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последовательность в планировании театрализованной деятельности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тесное сотрудничество музыкаль</w:t>
      </w:r>
      <w:r w:rsidR="001F7D39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ного руководителя, воспитателя, младшего воспитателя специалистов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родителей</w:t>
      </w:r>
      <w:r w:rsidR="001F7D39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организация консультаций для педагогов и родителей по вопросам: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«Театрализованная деятельность, как средство формирования</w:t>
      </w:r>
      <w:r w:rsidR="001F7D39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выразительной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речи</w:t>
      </w:r>
      <w:r w:rsidR="001F7D39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её взаимосвязь с другими видами деятельности»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«Театрализованные игры – путь к детскому творчеству»</w:t>
      </w:r>
    </w:p>
    <w:p w:rsidR="001F7D39" w:rsidRPr="0021540E" w:rsidRDefault="001F7D39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«Роль театрализованных игр в познавательно- речевом развитии детей»</w:t>
      </w:r>
    </w:p>
    <w:p w:rsidR="001F7D39" w:rsidRPr="0021540E" w:rsidRDefault="001F7D39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«Музыкально- художественное творчество детей старшего дошкольного возраста»</w:t>
      </w:r>
    </w:p>
    <w:p w:rsidR="001F7D39" w:rsidRPr="0021540E" w:rsidRDefault="001F7D39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5) «Как развить у ребёнка дошкольного возраста эмоциональность и любознательность»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ПРОДОЛЖИТЕЛЬНОСТЬ</w:t>
      </w:r>
    </w:p>
    <w:p w:rsidR="00E75147" w:rsidRPr="0021540E" w:rsidRDefault="001F7D39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Проект рассчитан на 9  месяцев 2013-2014 </w:t>
      </w:r>
      <w:r w:rsidR="00B52AF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учебного года. Объём в часах – согласно учебного плана ДОУ и требованиям СанПИНа, 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зависимости от восприятия</w:t>
      </w:r>
      <w:r w:rsidR="00B52AF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данной темы 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РЕАЛИЗАЦИЯ ПРОЕКТА: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проекта рассчитана на работу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музыкальному воспитанию; индивидуальную и совместную деятельность родителей, педагогов и детей.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МЕСТО РЕАЛИЗАЦИИ:</w:t>
      </w:r>
    </w:p>
    <w:p w:rsidR="003D2EC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старшая группа «Клубничка» МБДОУ детского сада общеразвивающего вида №8 «Земляничка»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ПЕРЕЧЕНЬ ДИДАКТИЧЕСКИХ МАТЕРИАЛОВ (ЛИТЕРАТУРЫ) ДЛЯ РЕШЕНИЯ ЗАДАЧ И ЦЕЛЕЙ ПРОЕКТА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«Музыкальная палитра» № 6 2005 г.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«Музыкальный руководитель» № 6, 7, 8 2008г. ; № 1 2009г.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С. И. Мерзлякова «Волшебный мир театра» (для детей 5-7 лет) 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А. И. Буренина «Ритмическая мозаика».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Н. А. Сорокина «Театр, творчество, дети»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«Кукольный театр – дошкольникам» Т. Н. Караманенко, Ю. Г. Караманенко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КОНСУЛЬТАЦИЯ ДЛЯ ПЕДАГОГОВ</w:t>
      </w:r>
    </w:p>
    <w:p w:rsidR="00B52AFE" w:rsidRPr="0021540E" w:rsidRDefault="003D2EC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«Театрализованная деятельность в старшем дошкольном возрасте»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Большое значение для развития личности ребёнка имеет развивающая среда, способствующая его самовыражению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развитию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процессе </w:t>
      </w:r>
      <w:r w:rsidR="003D2ECE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музыкальной, художественно-эстетической ,эмоциональной , познавательно-речевой  деятельности;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По-настоящему цельной можно назвать такую личность, у которой в равной степени развито и эмоциональное, и интеллектуальное начало. Надо стремиться развивать в ребёнке и то и другое. К сожалению, чаще всего, пренебрегают эмоциональным воспитанием, отдавая предпочтение развитию интеллектуальных возможностей. «Опасность не в том, что машины начнут думать. Как человек, а в том, что человек начнёт думать, как машина! » – профессор Г. Суворов. «Гармония ума и сердца – вот конечная цель воспитания современного человека» – Д. Б. Кабалевский.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Ребёнок, привыкающий выражать свои эмоции с помощью различных видов художественной деятельности, начинает по-новому рассматривать своё «Я», своё собственное поведение и поведение других, свои взаимоотношения с людьми, а так же природу и окружающий его мир. Воспитать цельную личность – нелёгкая задача. Для этого необходимы условия: наличие педагога и наличие среды, вызывающей положительный эмоциональный отклик ребёнка. Отсюда возникает 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необходимость таких форм деятельности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которых каждый ребёнок будет актив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 переживать содержание процесса деятельности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активно участвовать в художест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венном самовыражении,познании ,речевой деятельности.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Дошкольник не должен просто сидеть и послушно выполнять задания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педагога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Радость творчества, активное взаимоотношение со взрослым уводит ребёнка с позиции пассивного усвоения знаний, умений и навыков на позицию творческой активности, инициативы, самостоятельности. Только это может развить творческое начало в каждом ребёнке.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 всём разнообразии видов художественной деятельности особое место в воспитательно-образовательном процессе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развитмию у дете познавательно- речевой активности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занимают театрализованные игры. Они рассчитаны на активность детей, на их творческое взаимодействие друг с другом, на художественно-деятельное общение со взрослым. Через театрализованную игру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Театрализованные игры способствуют развитию фантазии, воображения, памяти, учат передавать различные эмоциональные состояния. В конечном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счёте театрализованные игры способствуют развитию чувств, глубоких переживаний ребёнка. Он учится сочувствовать персонажам, сопереживать </w:t>
      </w:r>
      <w:r w:rsidR="002452D2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конкретным ситуациям, событиям,иметь своё мнение на событие и уметь  его высказать ,сделать выводы.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Через игру дошкольник учится не только распознавать эмоциональное состояние персонажа по мимике. Жесту, интонации, но и передавать с помощью выразительных средств разнообразные эмоции.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процессе освоения театрализованных игр обогащается словарный запас, формируется звуковая культура речи, навыки связной речи, расширяется её интонационный диапазон.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Неоценима и воспитательная роль театрализованных игр. Они учат доброте, чуткости, честности, смелости, формируют понятия добра и зла. Театрализованные игры позволяют дошкольникам справиться со многими проблемами в соответствии с его эмоционально-личностными особенностями. Робкому ребёнку игра поможет стать более смелым и решительным, застенчивому – </w:t>
      </w:r>
      <w:r w:rsidR="00CE2E36"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преодолеть неуверенность в себе,молчаливому-умение общаться.</w:t>
      </w: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Содержание игр, необычность сюжета, возможность «спрятаться» за маску, костюм, театрализованную куклу – всё это позволяет решить многие проблемные ситуации.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Театрализованные игры являются средством сохранения эмоционального здоровья ребёнка, средством предупреждения эмоциональных расстройств. При этом необходимо одно условие – наличие активного интереса к театрализованным играм, разнообразным по форме и содержанию.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Использование театрализованных игр не должно сводится к подготовке выступления.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Педагоги в театрализованных играх могут выступать в качестве равноправных партнёров, выбирая для себя не только роль ведущего, но и перевоплощаясь в того или иного персонажа. Дети станут более естественно и непринуждённо включатся в действие, перенимая опыт взрослого.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Разнообразие в характеристике одного и того же образа (грустный и весёлый заяц, неуклюжий и танцующий медведь) способствует развитию воображения и творческих проявлений детей. Целесообразно каждый раз предлагать нескольким детям передавать один и тот же образ персонажа, а иногда – всем одновременно изображать зайца или медведя, самостоятельно выбирая те или иные способы действий. </w:t>
      </w:r>
    </w:p>
    <w:p w:rsidR="00B52AFE" w:rsidRPr="0021540E" w:rsidRDefault="00B52AFE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 игры к игре активность детей будет возрастать, они быстрее начнут запоминать тексты, станут более свободно перевоплощаться, проявлять большую самостоятельность при выборе способов действий и средств художественной выразительности для передачи образа. </w:t>
      </w:r>
    </w:p>
    <w:p w:rsidR="00194DBF" w:rsidRPr="0021540E" w:rsidRDefault="0021540E" w:rsidP="0021540E">
      <w:pPr>
        <w:spacing w:before="225" w:after="225" w:line="240" w:lineRule="auto"/>
        <w:jc w:val="both"/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2943225" cy="2207764"/>
            <wp:effectExtent l="19050" t="0" r="9525" b="0"/>
            <wp:docPr id="1" name="Рисунок 1" descr="G:\8 марта\IMG_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 марта\IMG_0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FE" w:rsidRPr="0021540E" w:rsidRDefault="00194DBF" w:rsidP="00215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Инсценировка музыкальной сказки  «Теремок» (выполнение ролевых действий, в соответствии с музыкальным сопровождением)</w:t>
      </w:r>
    </w:p>
    <w:p w:rsidR="00194DBF" w:rsidRPr="0021540E" w:rsidRDefault="00194DBF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943225" cy="2207764"/>
            <wp:effectExtent l="19050" t="0" r="9525" b="0"/>
            <wp:docPr id="15" name="Рисунок 2" descr="G:\8 марта\IMG_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8 марта\IMG_0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40E" w:rsidRPr="0021540E">
        <w:rPr>
          <w:rFonts w:ascii="Arial" w:eastAsia="Times New Roman" w:hAnsi="Arial" w:cs="Arial"/>
          <w:color w:val="555555"/>
          <w:sz w:val="24"/>
          <w:szCs w:val="24"/>
          <w:lang w:eastAsia="ru-RU"/>
        </w:rPr>
        <w:drawing>
          <wp:inline distT="0" distB="0" distL="0" distR="0">
            <wp:extent cx="2571750" cy="1928813"/>
            <wp:effectExtent l="19050" t="0" r="0" b="0"/>
            <wp:docPr id="31" name="Рисунок 5" descr="G:\для сайта февраль\фото 2012-2013\Кашка сладенька,да ложка мален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ля сайта февраль\фото 2012-2013\Кашка сладенька,да ложка малень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83" cy="193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BF" w:rsidRPr="0021540E" w:rsidRDefault="00194DBF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1540E" w:rsidRDefault="0021540E" w:rsidP="0021540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589" w:rsidRPr="0021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Ролевые диалоги.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</w:t>
      </w:r>
    </w:p>
    <w:p w:rsidR="0021540E" w:rsidRPr="0021540E" w:rsidRDefault="0021540E" w:rsidP="0021540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Театрализованное представление «Человек учится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</w:t>
      </w: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тому, что видит у себя в дому»</w:t>
      </w:r>
    </w:p>
    <w:p w:rsidR="0021540E" w:rsidRPr="0021540E" w:rsidRDefault="0021540E" w:rsidP="0021540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21540E" w:rsidRPr="0021540E" w:rsidRDefault="0021540E" w:rsidP="0021540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Музыкальная сказка «Пирожок встречает весну»</w:t>
      </w:r>
    </w:p>
    <w:p w:rsidR="0021540E" w:rsidRPr="0021540E" w:rsidRDefault="0021540E" w:rsidP="0021540E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drawing>
          <wp:inline distT="0" distB="0" distL="0" distR="0">
            <wp:extent cx="2942549" cy="1962150"/>
            <wp:effectExtent l="19050" t="0" r="0" b="0"/>
            <wp:docPr id="32" name="Рисунок 11" descr="G:\2013 24.04 Клубничка\DSC03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2013 24.04 Клубничка\DSC030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747" cy="196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4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drawing>
          <wp:inline distT="0" distB="0" distL="0" distR="0">
            <wp:extent cx="2838450" cy="1892735"/>
            <wp:effectExtent l="19050" t="0" r="0" b="0"/>
            <wp:docPr id="33" name="Рисунок 10" descr="G:\2013 24.04 Клубничка\DSC0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2013 24.04 Клубничка\DSC03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02" cy="189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BF" w:rsidRPr="0021540E" w:rsidRDefault="00194DBF" w:rsidP="0021540E">
      <w:pPr>
        <w:tabs>
          <w:tab w:val="left" w:pos="1110"/>
        </w:tabs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1540E" w:rsidRPr="0021540E" w:rsidRDefault="0021540E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CC6589" w:rsidRPr="0021540E" w:rsidRDefault="0021540E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drawing>
          <wp:inline distT="0" distB="0" distL="0" distR="0">
            <wp:extent cx="2730500" cy="2047875"/>
            <wp:effectExtent l="19050" t="0" r="0" b="0"/>
            <wp:docPr id="16" name="Рисунок 6" descr="C:\Users\NE\Desktop\группа Клубничка\фото клубничка для сайта\КЛУБНИЧКА 26.12.2012\DSC0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\Desktop\группа Клубничка\фото клубничка для сайта\КЛУБНИЧКА 26.12.2012\DSC021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40E">
        <w:rPr>
          <w:rFonts w:ascii="Arial" w:eastAsia="Times New Roman" w:hAnsi="Arial" w:cs="Arial"/>
          <w:color w:val="555555"/>
          <w:sz w:val="24"/>
          <w:szCs w:val="24"/>
          <w:lang w:eastAsia="ru-RU"/>
        </w:rPr>
        <w:drawing>
          <wp:inline distT="0" distB="0" distL="0" distR="0">
            <wp:extent cx="2533650" cy="2103497"/>
            <wp:effectExtent l="19050" t="0" r="0" b="0"/>
            <wp:docPr id="22" name="Рисунок 8" descr="C:\Users\NE\Desktop\группа Клубничка\фото клубничка для сайта\КЛУБНИЧКА 26.12.2012\DSC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\Desktop\группа Клубничка\фото клубничка для сайта\КЛУБНИЧКА 26.12.2012\DSC021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01" cy="210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89" w:rsidRPr="0021540E" w:rsidRDefault="00CC6589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21540E" w:rsidRPr="0021540E" w:rsidRDefault="0021540E" w:rsidP="0021540E">
      <w:pPr>
        <w:spacing w:after="0" w:line="240" w:lineRule="auto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Музыкальная сказка «Новогодние приключения в лесу»</w:t>
      </w:r>
    </w:p>
    <w:p w:rsidR="0021540E" w:rsidRPr="0021540E" w:rsidRDefault="0021540E" w:rsidP="0021540E">
      <w:pPr>
        <w:spacing w:after="0" w:line="240" w:lineRule="auto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</w:p>
    <w:p w:rsidR="0021540E" w:rsidRPr="0021540E" w:rsidRDefault="0021540E" w:rsidP="0021540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1540E">
        <w:rPr>
          <w:rFonts w:ascii="Arial" w:eastAsia="Times New Roman" w:hAnsi="Arial" w:cs="Arial"/>
          <w:color w:val="555555"/>
          <w:sz w:val="24"/>
          <w:szCs w:val="24"/>
          <w:lang w:eastAsia="ru-RU"/>
        </w:rPr>
        <w:drawing>
          <wp:inline distT="0" distB="0" distL="0" distR="0">
            <wp:extent cx="2600325" cy="1950244"/>
            <wp:effectExtent l="19050" t="0" r="9525" b="0"/>
            <wp:docPr id="19" name="Рисунок 9" descr="C:\Users\NE\Desktop\группа Клубничка\фото клубничка для сайта\КЛУБНИЧКА 26.12.2012\DSC0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E\Desktop\группа Клубничка\фото клубничка для сайта\КЛУБНИЧКА 26.12.2012\DSC021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40E">
        <w:rPr>
          <w:rFonts w:ascii="Arial" w:eastAsia="Times New Roman" w:hAnsi="Arial" w:cs="Arial"/>
          <w:color w:val="555555"/>
          <w:sz w:val="24"/>
          <w:szCs w:val="24"/>
          <w:lang w:eastAsia="ru-RU"/>
        </w:rPr>
        <w:drawing>
          <wp:inline distT="0" distB="0" distL="0" distR="0">
            <wp:extent cx="2600325" cy="1950244"/>
            <wp:effectExtent l="19050" t="0" r="9525" b="0"/>
            <wp:docPr id="26" name="Рисунок 13" descr="G:\для сайта февраль\фото 2012-2013\Снежинки -пушинки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ля сайта февраль\фото 2012-2013\Снежинки -пушинки.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82" cy="195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D0" w:rsidRPr="0021540E" w:rsidRDefault="006955ED" w:rsidP="0021540E">
      <w:pPr>
        <w:tabs>
          <w:tab w:val="left" w:pos="1170"/>
        </w:tabs>
        <w:spacing w:line="240" w:lineRule="auto"/>
        <w:rPr>
          <w:sz w:val="24"/>
          <w:szCs w:val="24"/>
        </w:rPr>
      </w:pPr>
    </w:p>
    <w:sectPr w:rsidR="008F27D0" w:rsidRPr="0021540E" w:rsidSect="004E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ED" w:rsidRDefault="006955ED" w:rsidP="003D1CD0">
      <w:pPr>
        <w:spacing w:after="0" w:line="240" w:lineRule="auto"/>
      </w:pPr>
      <w:r>
        <w:separator/>
      </w:r>
    </w:p>
  </w:endnote>
  <w:endnote w:type="continuationSeparator" w:id="1">
    <w:p w:rsidR="006955ED" w:rsidRDefault="006955ED" w:rsidP="003D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ED" w:rsidRDefault="006955ED" w:rsidP="003D1CD0">
      <w:pPr>
        <w:spacing w:after="0" w:line="240" w:lineRule="auto"/>
      </w:pPr>
      <w:r>
        <w:separator/>
      </w:r>
    </w:p>
  </w:footnote>
  <w:footnote w:type="continuationSeparator" w:id="1">
    <w:p w:rsidR="006955ED" w:rsidRDefault="006955ED" w:rsidP="003D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09FA"/>
    <w:multiLevelType w:val="hybridMultilevel"/>
    <w:tmpl w:val="C7080924"/>
    <w:lvl w:ilvl="0" w:tplc="73F017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FE"/>
    <w:rsid w:val="00194DBF"/>
    <w:rsid w:val="001D1444"/>
    <w:rsid w:val="001F7D39"/>
    <w:rsid w:val="00213784"/>
    <w:rsid w:val="0021540E"/>
    <w:rsid w:val="002452D2"/>
    <w:rsid w:val="003D1CD0"/>
    <w:rsid w:val="003D2ECE"/>
    <w:rsid w:val="004E09B4"/>
    <w:rsid w:val="004E760C"/>
    <w:rsid w:val="005D3997"/>
    <w:rsid w:val="005F74BE"/>
    <w:rsid w:val="006955ED"/>
    <w:rsid w:val="00724388"/>
    <w:rsid w:val="007B0E7E"/>
    <w:rsid w:val="007D619D"/>
    <w:rsid w:val="00B52AFE"/>
    <w:rsid w:val="00BB6789"/>
    <w:rsid w:val="00BE73AC"/>
    <w:rsid w:val="00BF1346"/>
    <w:rsid w:val="00CC1B6C"/>
    <w:rsid w:val="00CC6589"/>
    <w:rsid w:val="00CE2E36"/>
    <w:rsid w:val="00DC4F3A"/>
    <w:rsid w:val="00E67675"/>
    <w:rsid w:val="00E75147"/>
    <w:rsid w:val="00F77553"/>
    <w:rsid w:val="00FC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C"/>
  </w:style>
  <w:style w:type="paragraph" w:styleId="1">
    <w:name w:val="heading 1"/>
    <w:basedOn w:val="a"/>
    <w:link w:val="10"/>
    <w:uiPriority w:val="9"/>
    <w:qFormat/>
    <w:rsid w:val="00B52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B52A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AF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AF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B52AFE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52AF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38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D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1CD0"/>
  </w:style>
  <w:style w:type="paragraph" w:styleId="aa">
    <w:name w:val="footer"/>
    <w:basedOn w:val="a"/>
    <w:link w:val="ab"/>
    <w:uiPriority w:val="99"/>
    <w:semiHidden/>
    <w:unhideWhenUsed/>
    <w:rsid w:val="003D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1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2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8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5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7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83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Вова</cp:lastModifiedBy>
  <cp:revision>5</cp:revision>
  <cp:lastPrinted>2013-09-30T21:49:00Z</cp:lastPrinted>
  <dcterms:created xsi:type="dcterms:W3CDTF">2013-09-30T18:55:00Z</dcterms:created>
  <dcterms:modified xsi:type="dcterms:W3CDTF">2014-07-02T16:15:00Z</dcterms:modified>
</cp:coreProperties>
</file>