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E" w:rsidRPr="00B415C2" w:rsidRDefault="002645DE" w:rsidP="00AA6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C2">
        <w:rPr>
          <w:rFonts w:ascii="Times New Roman" w:hAnsi="Times New Roman" w:cs="Times New Roman"/>
          <w:b/>
          <w:sz w:val="28"/>
          <w:szCs w:val="28"/>
        </w:rPr>
        <w:t>РАЗВИТИЕ РЕЧИ РЕБЕНКА</w:t>
      </w:r>
    </w:p>
    <w:p w:rsidR="002645DE" w:rsidRPr="00B415C2" w:rsidRDefault="002645DE" w:rsidP="00AA6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C2">
        <w:rPr>
          <w:rFonts w:ascii="Times New Roman" w:hAnsi="Times New Roman" w:cs="Times New Roman"/>
          <w:b/>
          <w:sz w:val="28"/>
          <w:szCs w:val="28"/>
        </w:rPr>
        <w:t>ТРЕТЬЕГО ГОДА ЖИЗНИ</w:t>
      </w:r>
    </w:p>
    <w:p w:rsidR="002645DE" w:rsidRPr="00B415C2" w:rsidRDefault="002645DE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b/>
          <w:sz w:val="32"/>
          <w:szCs w:val="32"/>
        </w:rPr>
        <w:t>Словарный запас</w:t>
      </w:r>
      <w:r w:rsidRPr="00B415C2">
        <w:rPr>
          <w:rFonts w:ascii="Times New Roman" w:hAnsi="Times New Roman" w:cs="Times New Roman"/>
          <w:sz w:val="32"/>
          <w:szCs w:val="32"/>
        </w:rPr>
        <w:t xml:space="preserve"> к концу года по сравнению с предыдущим возрастом </w:t>
      </w:r>
      <w:r w:rsidRPr="00B415C2">
        <w:rPr>
          <w:rFonts w:ascii="Times New Roman" w:hAnsi="Times New Roman" w:cs="Times New Roman"/>
          <w:b/>
          <w:sz w:val="32"/>
          <w:szCs w:val="32"/>
        </w:rPr>
        <w:t>увеличивается в 3-4 раза.</w:t>
      </w:r>
      <w:r w:rsidRPr="00B415C2">
        <w:rPr>
          <w:rFonts w:ascii="Times New Roman" w:hAnsi="Times New Roman" w:cs="Times New Roman"/>
          <w:sz w:val="32"/>
          <w:szCs w:val="32"/>
        </w:rPr>
        <w:t xml:space="preserve"> В речи ребенка третьего года жизни есть почти все части речи; он </w:t>
      </w:r>
      <w:r w:rsidRPr="00B415C2">
        <w:rPr>
          <w:rFonts w:ascii="Times New Roman" w:hAnsi="Times New Roman" w:cs="Times New Roman"/>
          <w:b/>
          <w:sz w:val="32"/>
          <w:szCs w:val="32"/>
        </w:rPr>
        <w:t>способен воспринимать</w:t>
      </w:r>
      <w:r w:rsidRPr="00B415C2">
        <w:rPr>
          <w:rFonts w:ascii="Times New Roman" w:hAnsi="Times New Roman" w:cs="Times New Roman"/>
          <w:sz w:val="32"/>
          <w:szCs w:val="32"/>
        </w:rPr>
        <w:t xml:space="preserve"> простые по содержанию и небольшие по объему </w:t>
      </w:r>
      <w:r w:rsidRPr="00B415C2">
        <w:rPr>
          <w:rFonts w:ascii="Times New Roman" w:hAnsi="Times New Roman" w:cs="Times New Roman"/>
          <w:b/>
          <w:sz w:val="32"/>
          <w:szCs w:val="32"/>
        </w:rPr>
        <w:t>сказки, может отвечать</w:t>
      </w:r>
      <w:r w:rsidRPr="00B415C2">
        <w:rPr>
          <w:rFonts w:ascii="Times New Roman" w:hAnsi="Times New Roman" w:cs="Times New Roman"/>
          <w:sz w:val="32"/>
          <w:szCs w:val="32"/>
        </w:rPr>
        <w:t xml:space="preserve"> на некоторые </w:t>
      </w:r>
      <w:r w:rsidRPr="00B415C2">
        <w:rPr>
          <w:rFonts w:ascii="Times New Roman" w:hAnsi="Times New Roman" w:cs="Times New Roman"/>
          <w:b/>
          <w:sz w:val="32"/>
          <w:szCs w:val="32"/>
        </w:rPr>
        <w:t>вопросы</w:t>
      </w:r>
      <w:r w:rsidRPr="00B415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15C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B415C2">
        <w:rPr>
          <w:rFonts w:ascii="Times New Roman" w:hAnsi="Times New Roman" w:cs="Times New Roman"/>
          <w:sz w:val="32"/>
          <w:szCs w:val="32"/>
        </w:rPr>
        <w:t xml:space="preserve"> прочитанному.</w:t>
      </w:r>
    </w:p>
    <w:p w:rsidR="002645DE" w:rsidRPr="00B415C2" w:rsidRDefault="002645DE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 xml:space="preserve">При пересказе сказок ребенок способен лишь договаривать за взрослым отдельные слова либо группы слов. Становится доступным отгадывание простых загадок, если в тексте содержится ответ </w:t>
      </w:r>
      <w:proofErr w:type="gramStart"/>
      <w:r w:rsidRPr="00B415C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415C2">
        <w:rPr>
          <w:rFonts w:ascii="Times New Roman" w:hAnsi="Times New Roman" w:cs="Times New Roman"/>
          <w:sz w:val="32"/>
          <w:szCs w:val="32"/>
        </w:rPr>
        <w:t xml:space="preserve">«На болоте живет и квакает: « ква-ква». </w:t>
      </w:r>
      <w:proofErr w:type="gramStart"/>
      <w:r w:rsidRPr="00B415C2">
        <w:rPr>
          <w:rFonts w:ascii="Times New Roman" w:hAnsi="Times New Roman" w:cs="Times New Roman"/>
          <w:sz w:val="32"/>
          <w:szCs w:val="32"/>
        </w:rPr>
        <w:t>Кто это?»)</w:t>
      </w:r>
      <w:proofErr w:type="gramEnd"/>
    </w:p>
    <w:p w:rsidR="002645DE" w:rsidRPr="00B415C2" w:rsidRDefault="002645DE">
      <w:pPr>
        <w:rPr>
          <w:rFonts w:ascii="Times New Roman" w:hAnsi="Times New Roman" w:cs="Times New Roman"/>
          <w:b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 xml:space="preserve">Произношение малыша еще далеко от взрослой нормы. Ребенок заменяет </w:t>
      </w:r>
      <w:r w:rsidR="00BB08BF" w:rsidRPr="00B415C2">
        <w:rPr>
          <w:rFonts w:ascii="Times New Roman" w:hAnsi="Times New Roman" w:cs="Times New Roman"/>
          <w:sz w:val="32"/>
          <w:szCs w:val="32"/>
        </w:rPr>
        <w:t xml:space="preserve">трудные звуки более простыми, пытаясь «подогнать» свое произношение к </w:t>
      </w:r>
      <w:proofErr w:type="gramStart"/>
      <w:r w:rsidR="00BB08BF" w:rsidRPr="00B415C2">
        <w:rPr>
          <w:rFonts w:ascii="Times New Roman" w:hAnsi="Times New Roman" w:cs="Times New Roman"/>
          <w:sz w:val="32"/>
          <w:szCs w:val="32"/>
        </w:rPr>
        <w:t>общепринятому</w:t>
      </w:r>
      <w:proofErr w:type="gramEnd"/>
      <w:r w:rsidR="00BB08BF" w:rsidRPr="00B415C2">
        <w:rPr>
          <w:rFonts w:ascii="Times New Roman" w:hAnsi="Times New Roman" w:cs="Times New Roman"/>
          <w:sz w:val="32"/>
          <w:szCs w:val="32"/>
        </w:rPr>
        <w:t xml:space="preserve">. Нередко твердые звуки </w:t>
      </w:r>
      <w:proofErr w:type="gramStart"/>
      <w:r w:rsidR="00BB08BF" w:rsidRPr="00B415C2">
        <w:rPr>
          <w:rFonts w:ascii="Times New Roman" w:hAnsi="Times New Roman" w:cs="Times New Roman"/>
          <w:sz w:val="32"/>
          <w:szCs w:val="32"/>
        </w:rPr>
        <w:t>заменяются на мягкие</w:t>
      </w:r>
      <w:proofErr w:type="gramEnd"/>
      <w:r w:rsidR="00BB08BF" w:rsidRPr="00B415C2">
        <w:rPr>
          <w:rFonts w:ascii="Times New Roman" w:hAnsi="Times New Roman" w:cs="Times New Roman"/>
          <w:sz w:val="32"/>
          <w:szCs w:val="32"/>
        </w:rPr>
        <w:t xml:space="preserve"> («</w:t>
      </w:r>
      <w:proofErr w:type="spellStart"/>
      <w:r w:rsidR="00BB08BF" w:rsidRPr="00B415C2">
        <w:rPr>
          <w:rFonts w:ascii="Times New Roman" w:hAnsi="Times New Roman" w:cs="Times New Roman"/>
          <w:sz w:val="32"/>
          <w:szCs w:val="32"/>
        </w:rPr>
        <w:t>дяй</w:t>
      </w:r>
      <w:proofErr w:type="spellEnd"/>
      <w:r w:rsidR="00BB08BF" w:rsidRPr="00B415C2">
        <w:rPr>
          <w:rFonts w:ascii="Times New Roman" w:hAnsi="Times New Roman" w:cs="Times New Roman"/>
          <w:sz w:val="32"/>
          <w:szCs w:val="32"/>
        </w:rPr>
        <w:t xml:space="preserve">» вместо «дай»). Правильно и четко произносятся гласные звуки </w:t>
      </w:r>
      <w:r w:rsidR="00BB08BF" w:rsidRPr="00B415C2">
        <w:rPr>
          <w:rFonts w:ascii="Times New Roman" w:hAnsi="Times New Roman" w:cs="Times New Roman"/>
          <w:b/>
          <w:sz w:val="32"/>
          <w:szCs w:val="32"/>
        </w:rPr>
        <w:t>а, у, и, о,</w:t>
      </w:r>
      <w:r w:rsidR="00BB08BF" w:rsidRPr="00B415C2">
        <w:rPr>
          <w:rFonts w:ascii="Times New Roman" w:hAnsi="Times New Roman" w:cs="Times New Roman"/>
          <w:sz w:val="32"/>
          <w:szCs w:val="32"/>
        </w:rPr>
        <w:t xml:space="preserve"> согласные </w:t>
      </w:r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м, </w:t>
      </w:r>
      <w:proofErr w:type="spellStart"/>
      <w:proofErr w:type="gram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б, т,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в,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к, г,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>,</w:t>
      </w:r>
      <w:r w:rsidR="00AA65F5" w:rsidRPr="00B415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08BF" w:rsidRPr="00B415C2">
        <w:rPr>
          <w:rFonts w:ascii="Times New Roman" w:hAnsi="Times New Roman" w:cs="Times New Roman"/>
          <w:sz w:val="32"/>
          <w:szCs w:val="32"/>
        </w:rPr>
        <w:t xml:space="preserve">йотированные звуки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я,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BB08BF" w:rsidRPr="00B415C2">
        <w:rPr>
          <w:rFonts w:ascii="Times New Roman" w:hAnsi="Times New Roman" w:cs="Times New Roman"/>
          <w:b/>
          <w:sz w:val="32"/>
          <w:szCs w:val="32"/>
        </w:rPr>
        <w:t>е,е</w:t>
      </w:r>
      <w:proofErr w:type="spellEnd"/>
      <w:r w:rsidR="00BB08BF" w:rsidRPr="00B415C2">
        <w:rPr>
          <w:rFonts w:ascii="Times New Roman" w:hAnsi="Times New Roman" w:cs="Times New Roman"/>
          <w:b/>
          <w:sz w:val="32"/>
          <w:szCs w:val="32"/>
        </w:rPr>
        <w:t>.</w:t>
      </w:r>
      <w:r w:rsidR="00BB08BF" w:rsidRPr="00B415C2">
        <w:rPr>
          <w:rFonts w:ascii="Times New Roman" w:hAnsi="Times New Roman" w:cs="Times New Roman"/>
          <w:sz w:val="32"/>
          <w:szCs w:val="32"/>
        </w:rPr>
        <w:t xml:space="preserve"> Многие малыши начинают произносить звук </w:t>
      </w:r>
      <w:r w:rsidR="00BB08BF" w:rsidRPr="00B415C2">
        <w:rPr>
          <w:rFonts w:ascii="Times New Roman" w:hAnsi="Times New Roman" w:cs="Times New Roman"/>
          <w:b/>
          <w:sz w:val="32"/>
          <w:szCs w:val="32"/>
        </w:rPr>
        <w:t>ль.</w:t>
      </w:r>
    </w:p>
    <w:p w:rsidR="00BB08BF" w:rsidRPr="00B415C2" w:rsidRDefault="00BB08BF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>При стечении согласных нередко выпадают даже те звуки, которые легко произносятся в простых словах («</w:t>
      </w:r>
      <w:proofErr w:type="spellStart"/>
      <w:r w:rsidRPr="00B415C2">
        <w:rPr>
          <w:rFonts w:ascii="Times New Roman" w:hAnsi="Times New Roman" w:cs="Times New Roman"/>
          <w:sz w:val="32"/>
          <w:szCs w:val="32"/>
        </w:rPr>
        <w:t>пигин</w:t>
      </w:r>
      <w:proofErr w:type="spellEnd"/>
      <w:r w:rsidRPr="00B415C2">
        <w:rPr>
          <w:rFonts w:ascii="Times New Roman" w:hAnsi="Times New Roman" w:cs="Times New Roman"/>
          <w:sz w:val="32"/>
          <w:szCs w:val="32"/>
        </w:rPr>
        <w:t>» вместо «пингвин»).</w:t>
      </w:r>
    </w:p>
    <w:p w:rsidR="00AA65F5" w:rsidRPr="00B415C2" w:rsidRDefault="00BB08BF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>Дети этого возраста имеют короткий слабый выдох, многие говорят недостаточно громко.</w:t>
      </w:r>
    </w:p>
    <w:p w:rsidR="00BB08BF" w:rsidRPr="00B415C2" w:rsidRDefault="00BB08BF" w:rsidP="00B41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5C2">
        <w:rPr>
          <w:rFonts w:ascii="Times New Roman" w:hAnsi="Times New Roman" w:cs="Times New Roman"/>
          <w:b/>
          <w:sz w:val="32"/>
          <w:szCs w:val="32"/>
        </w:rPr>
        <w:t>СОВЕТЫ СПЕЦИАЛИСТА</w:t>
      </w:r>
    </w:p>
    <w:p w:rsidR="00AA65F5" w:rsidRPr="00B415C2" w:rsidRDefault="00AA65F5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>- Развивая речь ребенка, позаботьтесь о том, чтобы предмет разговора был ему знаком (зрительно, на слух и даже на ощупь).</w:t>
      </w:r>
    </w:p>
    <w:p w:rsidR="00AA65F5" w:rsidRPr="00B415C2" w:rsidRDefault="00AA65F5">
      <w:pPr>
        <w:rPr>
          <w:rFonts w:ascii="Times New Roman" w:hAnsi="Times New Roman" w:cs="Times New Roman"/>
          <w:sz w:val="32"/>
          <w:szCs w:val="32"/>
        </w:rPr>
      </w:pPr>
      <w:r w:rsidRPr="00B415C2">
        <w:rPr>
          <w:rFonts w:ascii="Times New Roman" w:hAnsi="Times New Roman" w:cs="Times New Roman"/>
          <w:sz w:val="32"/>
          <w:szCs w:val="32"/>
        </w:rPr>
        <w:t>- С ребенком 2-3 лет можно и нужно говорить о том, что сейчас не находится в поле его зрения, что он видел сегодня утром на прогулке или даже некоторое время тому назад.</w:t>
      </w:r>
    </w:p>
    <w:p w:rsidR="00AA65F5" w:rsidRPr="00B415C2" w:rsidRDefault="00AA65F5">
      <w:pPr>
        <w:rPr>
          <w:rFonts w:ascii="Times New Roman" w:hAnsi="Times New Roman" w:cs="Times New Roman"/>
          <w:sz w:val="32"/>
          <w:szCs w:val="32"/>
        </w:rPr>
      </w:pPr>
    </w:p>
    <w:sectPr w:rsidR="00AA65F5" w:rsidRPr="00B415C2" w:rsidSect="00B415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E"/>
    <w:rsid w:val="002645DE"/>
    <w:rsid w:val="00AA65F5"/>
    <w:rsid w:val="00B415C2"/>
    <w:rsid w:val="00B4474A"/>
    <w:rsid w:val="00B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2014-08-20T15:54:00Z</dcterms:created>
  <dcterms:modified xsi:type="dcterms:W3CDTF">2014-08-20T16:26:00Z</dcterms:modified>
</cp:coreProperties>
</file>