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9C" w:rsidRPr="00DB3FFE" w:rsidRDefault="00BC1E9C" w:rsidP="00BC1E9C">
      <w:pPr>
        <w:shd w:val="clear" w:color="auto" w:fill="FFFFFF"/>
        <w:rPr>
          <w:color w:val="000000"/>
        </w:rPr>
      </w:pPr>
      <w:r>
        <w:rPr>
          <w:color w:val="000000"/>
        </w:rPr>
        <w:t>СОГЛАСОВАНО</w:t>
      </w:r>
    </w:p>
    <w:p w:rsidR="00BC1E9C" w:rsidRPr="00DB3FFE" w:rsidRDefault="00BC1E9C" w:rsidP="00BC1E9C">
      <w:pPr>
        <w:shd w:val="clear" w:color="auto" w:fill="FFFFFF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BC1E9C" w:rsidRDefault="00BC1E9C" w:rsidP="00BC1E9C">
      <w:pPr>
        <w:shd w:val="clear" w:color="auto" w:fill="FFFFFF"/>
        <w:rPr>
          <w:color w:val="000000"/>
        </w:rPr>
      </w:pPr>
      <w:r w:rsidRPr="00534148">
        <w:rPr>
          <w:color w:val="000000"/>
        </w:rPr>
        <w:t>_</w:t>
      </w:r>
      <w:r>
        <w:rPr>
          <w:color w:val="000000"/>
        </w:rPr>
        <w:t>____________ Е.Н.Яковлева</w:t>
      </w:r>
    </w:p>
    <w:p w:rsidR="00BC1E9C" w:rsidRPr="009F2C21" w:rsidRDefault="00BC1E9C" w:rsidP="00BC1E9C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п</w:t>
      </w:r>
      <w:r w:rsidRPr="009F2C21">
        <w:rPr>
          <w:color w:val="000000"/>
          <w:sz w:val="16"/>
          <w:szCs w:val="16"/>
        </w:rPr>
        <w:t xml:space="preserve">одпись </w:t>
      </w:r>
      <w:r>
        <w:rPr>
          <w:color w:val="000000"/>
          <w:sz w:val="16"/>
          <w:szCs w:val="16"/>
        </w:rPr>
        <w:t xml:space="preserve">                            </w:t>
      </w:r>
    </w:p>
    <w:p w:rsidR="00BC1E9C" w:rsidRDefault="00BC1E9C" w:rsidP="00BC1E9C">
      <w:pPr>
        <w:shd w:val="clear" w:color="auto" w:fill="FFFFFF"/>
        <w:rPr>
          <w:color w:val="000000"/>
        </w:rPr>
      </w:pPr>
      <w:r>
        <w:rPr>
          <w:color w:val="000000"/>
        </w:rPr>
        <w:t>«2</w:t>
      </w:r>
      <w:r w:rsidR="00F3183A">
        <w:rPr>
          <w:color w:val="000000"/>
        </w:rPr>
        <w:t>8</w:t>
      </w:r>
      <w:r w:rsidRPr="00534148">
        <w:rPr>
          <w:color w:val="000000"/>
        </w:rPr>
        <w:t xml:space="preserve">» </w:t>
      </w:r>
      <w:r>
        <w:rPr>
          <w:color w:val="000000"/>
        </w:rPr>
        <w:t xml:space="preserve"> августа 201</w:t>
      </w:r>
      <w:r w:rsidR="00F3183A">
        <w:rPr>
          <w:color w:val="000000"/>
        </w:rPr>
        <w:t>5</w:t>
      </w:r>
      <w:r>
        <w:rPr>
          <w:color w:val="000000"/>
        </w:rPr>
        <w:t xml:space="preserve"> </w:t>
      </w:r>
      <w:r w:rsidRPr="00534148">
        <w:rPr>
          <w:color w:val="000000"/>
        </w:rPr>
        <w:t>года</w:t>
      </w:r>
    </w:p>
    <w:p w:rsidR="00BC1E9C" w:rsidRDefault="00BC1E9C" w:rsidP="00E427F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Cs w:val="24"/>
        </w:rPr>
      </w:pPr>
    </w:p>
    <w:p w:rsidR="00E427F5" w:rsidRPr="008D6FE3" w:rsidRDefault="00E427F5" w:rsidP="00E427F5">
      <w:pPr>
        <w:shd w:val="clear" w:color="auto" w:fill="FFFFFF"/>
        <w:autoSpaceDE w:val="0"/>
        <w:autoSpaceDN w:val="0"/>
        <w:adjustRightInd w:val="0"/>
        <w:jc w:val="center"/>
        <w:rPr>
          <w:szCs w:val="24"/>
          <w:u w:val="single"/>
        </w:rPr>
      </w:pPr>
      <w:r w:rsidRPr="008D6FE3">
        <w:rPr>
          <w:bCs/>
          <w:color w:val="000000"/>
          <w:szCs w:val="24"/>
          <w:u w:val="single"/>
        </w:rPr>
        <w:t>Краснодарский край Динской район станица Пластуновская</w:t>
      </w:r>
    </w:p>
    <w:p w:rsidR="00E427F5" w:rsidRPr="008D6FE3" w:rsidRDefault="00E427F5" w:rsidP="00E427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  <w:r w:rsidRPr="008D6FE3">
        <w:rPr>
          <w:color w:val="000000"/>
          <w:szCs w:val="24"/>
          <w:u w:val="single"/>
        </w:rPr>
        <w:t>Бюджетное общеобразовательное учреждение муниципального образования Динской район</w:t>
      </w:r>
    </w:p>
    <w:p w:rsidR="00E427F5" w:rsidRPr="008D6FE3" w:rsidRDefault="00E427F5" w:rsidP="00E427F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4"/>
          <w:u w:val="single"/>
        </w:rPr>
      </w:pPr>
      <w:r w:rsidRPr="008D6FE3">
        <w:rPr>
          <w:color w:val="000000"/>
          <w:szCs w:val="24"/>
          <w:u w:val="single"/>
        </w:rPr>
        <w:t>«Средняя общеобразовательная школа №6»</w:t>
      </w:r>
    </w:p>
    <w:p w:rsidR="00E427F5" w:rsidRDefault="00E427F5" w:rsidP="00E427F5">
      <w:pPr>
        <w:shd w:val="clear" w:color="auto" w:fill="FFFFFF"/>
        <w:rPr>
          <w:color w:val="000000"/>
        </w:rPr>
      </w:pPr>
    </w:p>
    <w:p w:rsidR="00A022AF" w:rsidRDefault="00A022AF" w:rsidP="00A022AF">
      <w:pPr>
        <w:shd w:val="clear" w:color="auto" w:fill="FFFFFF"/>
        <w:ind w:hanging="5670"/>
        <w:rPr>
          <w:color w:val="000000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Cs w:val="24"/>
        </w:rPr>
      </w:pPr>
    </w:p>
    <w:p w:rsidR="00A022AF" w:rsidRDefault="00A022AF" w:rsidP="008D6FE3">
      <w:pPr>
        <w:shd w:val="clear" w:color="auto" w:fill="FFFFFF"/>
        <w:rPr>
          <w:b/>
          <w:bCs/>
          <w:color w:val="000000"/>
          <w:sz w:val="40"/>
          <w:szCs w:val="34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A022AF" w:rsidRDefault="00A022AF" w:rsidP="00A022AF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КАЛЕНДАРНО-ТЕМАТИЧЕСКОЕ</w:t>
      </w:r>
    </w:p>
    <w:p w:rsidR="00A022AF" w:rsidRPr="008D6FE3" w:rsidRDefault="00A022AF" w:rsidP="008D6FE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ПЛАНИРОВАНИЕ</w:t>
      </w:r>
    </w:p>
    <w:p w:rsidR="00BC1E9C" w:rsidRDefault="00BC1E9C" w:rsidP="00A022AF">
      <w:pPr>
        <w:shd w:val="clear" w:color="auto" w:fill="FFFFFF"/>
        <w:rPr>
          <w:color w:val="000000"/>
          <w:szCs w:val="24"/>
        </w:rPr>
      </w:pPr>
    </w:p>
    <w:p w:rsidR="00A022AF" w:rsidRPr="00944D64" w:rsidRDefault="00BC1E9C" w:rsidP="00944D64">
      <w:pPr>
        <w:shd w:val="clear" w:color="auto" w:fill="FFFFFF"/>
        <w:rPr>
          <w:rFonts w:ascii="Cambria" w:hAnsi="Cambria"/>
          <w:szCs w:val="28"/>
          <w:u w:val="single"/>
        </w:rPr>
      </w:pPr>
      <w:r w:rsidRPr="00944D64">
        <w:t>п</w:t>
      </w:r>
      <w:r w:rsidR="00A022AF" w:rsidRPr="00944D64">
        <w:t xml:space="preserve">о   </w:t>
      </w:r>
      <w:r w:rsidR="00440566" w:rsidRPr="00944D64">
        <w:rPr>
          <w:rFonts w:ascii="Cambria" w:hAnsi="Cambria"/>
          <w:u w:val="single"/>
        </w:rPr>
        <w:t>изобразительному искусству</w:t>
      </w:r>
    </w:p>
    <w:p w:rsidR="00A022AF" w:rsidRPr="00944D64" w:rsidRDefault="00A022AF" w:rsidP="00A022AF">
      <w:pPr>
        <w:shd w:val="clear" w:color="auto" w:fill="FFFFFF"/>
        <w:rPr>
          <w:rFonts w:ascii="Cambria" w:hAnsi="Cambria"/>
        </w:rPr>
      </w:pPr>
    </w:p>
    <w:p w:rsidR="00A022AF" w:rsidRPr="00944D64" w:rsidRDefault="00A022AF" w:rsidP="00A022AF">
      <w:pPr>
        <w:shd w:val="clear" w:color="auto" w:fill="FFFFFF"/>
        <w:rPr>
          <w:u w:val="single"/>
        </w:rPr>
      </w:pPr>
      <w:r w:rsidRPr="00944D64">
        <w:t xml:space="preserve">Класс  </w:t>
      </w:r>
      <w:r w:rsidRPr="00944D64">
        <w:rPr>
          <w:rFonts w:ascii="Cambria" w:hAnsi="Cambria"/>
          <w:u w:val="single"/>
        </w:rPr>
        <w:t>5а, 5б</w:t>
      </w:r>
    </w:p>
    <w:p w:rsidR="00A022AF" w:rsidRPr="00944D64" w:rsidRDefault="00A022AF" w:rsidP="00A022AF">
      <w:pPr>
        <w:shd w:val="clear" w:color="auto" w:fill="FFFFFF"/>
      </w:pPr>
    </w:p>
    <w:p w:rsidR="00A022AF" w:rsidRPr="00944D64" w:rsidRDefault="00A022AF" w:rsidP="00A022AF">
      <w:pPr>
        <w:shd w:val="clear" w:color="auto" w:fill="FFFFFF"/>
        <w:rPr>
          <w:u w:val="single"/>
        </w:rPr>
      </w:pPr>
      <w:r w:rsidRPr="00944D64">
        <w:t xml:space="preserve">Учитель  </w:t>
      </w:r>
      <w:r w:rsidRPr="00944D64">
        <w:rPr>
          <w:rFonts w:ascii="Cambria" w:hAnsi="Cambria"/>
          <w:u w:val="single"/>
        </w:rPr>
        <w:t>Саевская Анастасия Константиновна</w:t>
      </w:r>
    </w:p>
    <w:p w:rsidR="00A022AF" w:rsidRPr="00944D64" w:rsidRDefault="00A022AF" w:rsidP="00A022AF">
      <w:pPr>
        <w:shd w:val="clear" w:color="auto" w:fill="FFFFFF"/>
      </w:pPr>
    </w:p>
    <w:p w:rsidR="00A022AF" w:rsidRPr="00944D64" w:rsidRDefault="00A022AF" w:rsidP="008D6FE3">
      <w:pPr>
        <w:shd w:val="clear" w:color="auto" w:fill="FFFFFF"/>
        <w:rPr>
          <w:u w:val="single"/>
        </w:rPr>
      </w:pPr>
      <w:r w:rsidRPr="00944D64">
        <w:t xml:space="preserve">Количество </w:t>
      </w:r>
      <w:r w:rsidR="005D64E1" w:rsidRPr="00944D64">
        <w:t>часов</w:t>
      </w:r>
      <w:r w:rsidRPr="00944D64">
        <w:t xml:space="preserve">  всего – </w:t>
      </w:r>
      <w:r w:rsidRPr="00944D64">
        <w:rPr>
          <w:rFonts w:ascii="Cambria" w:hAnsi="Cambria"/>
          <w:u w:val="single"/>
        </w:rPr>
        <w:t>34 часа</w:t>
      </w:r>
      <w:r w:rsidRPr="00944D64">
        <w:t xml:space="preserve">;  в неделю – </w:t>
      </w:r>
      <w:r w:rsidRPr="00944D64">
        <w:rPr>
          <w:rFonts w:ascii="Cambria" w:hAnsi="Cambria"/>
          <w:u w:val="single"/>
        </w:rPr>
        <w:t>1 час</w:t>
      </w:r>
    </w:p>
    <w:p w:rsidR="00A022AF" w:rsidRPr="00944D64" w:rsidRDefault="00A022AF" w:rsidP="00A022AF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A022AF" w:rsidRPr="00944D64" w:rsidRDefault="00A022AF" w:rsidP="00A022AF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Cs w:val="28"/>
          <w:u w:val="single"/>
        </w:rPr>
      </w:pPr>
      <w:r w:rsidRPr="00944D64">
        <w:rPr>
          <w:color w:val="000000"/>
          <w:szCs w:val="28"/>
        </w:rPr>
        <w:t xml:space="preserve">Планирование составлено на основе рабочей программы </w:t>
      </w:r>
      <w:r w:rsidRPr="00944D64">
        <w:rPr>
          <w:color w:val="000000"/>
          <w:szCs w:val="28"/>
          <w:u w:val="single"/>
        </w:rPr>
        <w:t>по изобразительному искусству учителя ИЗО Саевской Анастасии Константиновны, утверждённой решением педагогич</w:t>
      </w:r>
      <w:r w:rsidRPr="00944D64">
        <w:rPr>
          <w:color w:val="000000"/>
          <w:szCs w:val="28"/>
          <w:u w:val="single"/>
        </w:rPr>
        <w:t>е</w:t>
      </w:r>
      <w:r w:rsidRPr="00944D64">
        <w:rPr>
          <w:color w:val="000000"/>
          <w:szCs w:val="28"/>
          <w:u w:val="single"/>
        </w:rPr>
        <w:t>ского совета  №1 от 2</w:t>
      </w:r>
      <w:r w:rsidR="00C11315" w:rsidRPr="00944D64">
        <w:rPr>
          <w:color w:val="000000"/>
          <w:szCs w:val="28"/>
          <w:u w:val="single"/>
        </w:rPr>
        <w:t>8</w:t>
      </w:r>
      <w:r w:rsidRPr="00944D64">
        <w:rPr>
          <w:color w:val="000000"/>
          <w:szCs w:val="28"/>
          <w:u w:val="single"/>
        </w:rPr>
        <w:t xml:space="preserve"> августа 201</w:t>
      </w:r>
      <w:r w:rsidR="00C11315" w:rsidRPr="00944D64">
        <w:rPr>
          <w:color w:val="000000"/>
          <w:szCs w:val="28"/>
          <w:u w:val="single"/>
        </w:rPr>
        <w:t>5</w:t>
      </w:r>
      <w:r w:rsidRPr="00944D64">
        <w:rPr>
          <w:color w:val="000000"/>
          <w:szCs w:val="28"/>
          <w:u w:val="single"/>
        </w:rPr>
        <w:t xml:space="preserve"> г.</w:t>
      </w:r>
    </w:p>
    <w:p w:rsidR="00A022AF" w:rsidRPr="00944D64" w:rsidRDefault="00A022AF" w:rsidP="00A022AF">
      <w:pPr>
        <w:rPr>
          <w:sz w:val="22"/>
        </w:rPr>
      </w:pPr>
    </w:p>
    <w:p w:rsidR="00A022AF" w:rsidRPr="00944D64" w:rsidRDefault="00A022AF" w:rsidP="00A022AF">
      <w:pPr>
        <w:rPr>
          <w:sz w:val="22"/>
        </w:rPr>
      </w:pPr>
    </w:p>
    <w:p w:rsidR="008D6FE3" w:rsidRPr="00944D64" w:rsidRDefault="008D6FE3" w:rsidP="008D6FE3">
      <w:pPr>
        <w:rPr>
          <w:u w:val="single"/>
        </w:rPr>
      </w:pPr>
      <w:r w:rsidRPr="00944D64">
        <w:rPr>
          <w:color w:val="000000"/>
          <w:szCs w:val="28"/>
        </w:rPr>
        <w:t>Планирование составлено на основе</w:t>
      </w:r>
      <w:r w:rsidRPr="00944D64">
        <w:rPr>
          <w:sz w:val="22"/>
        </w:rPr>
        <w:t xml:space="preserve"> </w:t>
      </w:r>
      <w:r w:rsidRPr="00944D64">
        <w:rPr>
          <w:u w:val="single"/>
        </w:rPr>
        <w:t xml:space="preserve">Рабочие программы. Изобразительное искусство. Предметная линия учебников под редакцией Б. М. </w:t>
      </w:r>
      <w:proofErr w:type="spellStart"/>
      <w:r w:rsidRPr="00944D64">
        <w:rPr>
          <w:u w:val="single"/>
        </w:rPr>
        <w:t>Неменского</w:t>
      </w:r>
      <w:proofErr w:type="spellEnd"/>
      <w:r w:rsidRPr="00944D64">
        <w:rPr>
          <w:u w:val="single"/>
        </w:rPr>
        <w:t>. 5-9 классы: пособие для учителей общеобразовательных  организаций. – 3-е изд. – М.: Просвещение, 2014.</w:t>
      </w:r>
    </w:p>
    <w:p w:rsidR="008D6FE3" w:rsidRPr="00944D64" w:rsidRDefault="008D6FE3" w:rsidP="008D6FE3">
      <w:pPr>
        <w:rPr>
          <w:sz w:val="22"/>
        </w:rPr>
      </w:pPr>
    </w:p>
    <w:p w:rsidR="008D6FE3" w:rsidRPr="00944D64" w:rsidRDefault="008D6FE3" w:rsidP="008D6FE3">
      <w:r w:rsidRPr="00944D64">
        <w:t xml:space="preserve">В соответствии с </w:t>
      </w:r>
      <w:r w:rsidR="00944D64" w:rsidRPr="00183B9A">
        <w:rPr>
          <w:u w:val="single"/>
        </w:rPr>
        <w:t>ФГОС основного общего образования</w:t>
      </w:r>
    </w:p>
    <w:p w:rsidR="008D6FE3" w:rsidRPr="00944D64" w:rsidRDefault="008D6FE3" w:rsidP="008D6FE3"/>
    <w:p w:rsidR="008D6FE3" w:rsidRPr="00944D64" w:rsidRDefault="008D6FE3" w:rsidP="008D6FE3">
      <w:pPr>
        <w:jc w:val="left"/>
        <w:rPr>
          <w:u w:val="single"/>
        </w:rPr>
        <w:sectPr w:rsidR="008D6FE3" w:rsidRPr="00944D64" w:rsidSect="009B228F">
          <w:pgSz w:w="11906" w:h="16838"/>
          <w:pgMar w:top="993" w:right="707" w:bottom="993" w:left="1701" w:header="708" w:footer="708" w:gutter="0"/>
          <w:cols w:space="720"/>
        </w:sectPr>
      </w:pPr>
      <w:r w:rsidRPr="00944D64">
        <w:t xml:space="preserve">Учебник: </w:t>
      </w:r>
      <w:r w:rsidRPr="00944D64">
        <w:rPr>
          <w:sz w:val="22"/>
        </w:rPr>
        <w:t xml:space="preserve"> </w:t>
      </w:r>
      <w:r w:rsidRPr="00944D64">
        <w:rPr>
          <w:szCs w:val="24"/>
          <w:u w:val="single"/>
        </w:rPr>
        <w:t xml:space="preserve">Изобразительное искусство.  Искусство в жизни человека. Учебник. 5 класс. / </w:t>
      </w:r>
      <w:proofErr w:type="spellStart"/>
      <w:r w:rsidRPr="00944D64">
        <w:rPr>
          <w:szCs w:val="24"/>
          <w:u w:val="single"/>
        </w:rPr>
        <w:t>Неменская</w:t>
      </w:r>
      <w:proofErr w:type="spellEnd"/>
      <w:r w:rsidRPr="00944D64">
        <w:rPr>
          <w:szCs w:val="24"/>
          <w:u w:val="single"/>
        </w:rPr>
        <w:t xml:space="preserve"> Л.А.. – М.: Просвещение, 2014</w:t>
      </w:r>
    </w:p>
    <w:p w:rsidR="00A022AF" w:rsidRDefault="00A022AF" w:rsidP="00A022AF">
      <w:pPr>
        <w:sectPr w:rsidR="00A022AF" w:rsidSect="009B228F">
          <w:pgSz w:w="11906" w:h="16838"/>
          <w:pgMar w:top="993" w:right="707" w:bottom="993" w:left="1701" w:header="708" w:footer="708" w:gutter="0"/>
          <w:cols w:space="720"/>
        </w:sectPr>
      </w:pPr>
    </w:p>
    <w:tbl>
      <w:tblPr>
        <w:tblpPr w:leftFromText="180" w:rightFromText="180" w:horzAnchor="margin" w:tblpXSpec="center" w:tblpY="-495"/>
        <w:tblW w:w="15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3"/>
        <w:gridCol w:w="3969"/>
        <w:gridCol w:w="851"/>
        <w:gridCol w:w="850"/>
        <w:gridCol w:w="992"/>
        <w:gridCol w:w="1418"/>
        <w:gridCol w:w="6727"/>
      </w:tblGrid>
      <w:tr w:rsidR="00A022AF" w:rsidTr="00944D64">
        <w:trPr>
          <w:trHeight w:val="56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</w:t>
            </w:r>
          </w:p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</w:p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Содержание </w:t>
            </w:r>
          </w:p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(разделы, темы)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</w:p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</w:t>
            </w:r>
          </w:p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Даты</w:t>
            </w:r>
          </w:p>
          <w:p w:rsidR="00A022AF" w:rsidRDefault="00A022AF" w:rsidP="00944D64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Cs w:val="24"/>
              </w:rPr>
              <w:t>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</w:p>
          <w:p w:rsidR="008F7D67" w:rsidRDefault="008F7D67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Матер</w:t>
            </w:r>
            <w:r>
              <w:rPr>
                <w:b/>
                <w:szCs w:val="24"/>
              </w:rPr>
              <w:t>и</w:t>
            </w:r>
            <w:r>
              <w:rPr>
                <w:b/>
                <w:szCs w:val="24"/>
              </w:rPr>
              <w:t>ально-технич</w:t>
            </w:r>
            <w:r>
              <w:rPr>
                <w:b/>
                <w:szCs w:val="24"/>
              </w:rPr>
              <w:t>е</w:t>
            </w:r>
            <w:r>
              <w:rPr>
                <w:b/>
                <w:szCs w:val="24"/>
              </w:rPr>
              <w:t>ское о</w:t>
            </w:r>
            <w:r>
              <w:rPr>
                <w:b/>
                <w:szCs w:val="24"/>
              </w:rPr>
              <w:t>с</w:t>
            </w:r>
            <w:r>
              <w:rPr>
                <w:b/>
                <w:szCs w:val="24"/>
              </w:rPr>
              <w:t>нащение</w:t>
            </w:r>
          </w:p>
          <w:p w:rsidR="00A022AF" w:rsidRDefault="00A022AF" w:rsidP="00944D64">
            <w:pPr>
              <w:jc w:val="center"/>
              <w:rPr>
                <w:b/>
                <w:szCs w:val="24"/>
              </w:rPr>
            </w:pPr>
          </w:p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 w:rsidRPr="00301C6D">
              <w:rPr>
                <w:b/>
                <w:szCs w:val="24"/>
              </w:rPr>
              <w:t>Основные виды учебной деятельности (УУД)</w:t>
            </w:r>
          </w:p>
        </w:tc>
      </w:tr>
      <w:tr w:rsidR="00A022AF" w:rsidTr="00944D64">
        <w:trPr>
          <w:trHeight w:val="258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944D64">
            <w:pPr>
              <w:rPr>
                <w:b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944D64">
            <w:pPr>
              <w:rPr>
                <w:b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Default="00A022AF" w:rsidP="00944D64">
            <w:pPr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</w:t>
            </w:r>
            <w:r>
              <w:rPr>
                <w:b/>
                <w:szCs w:val="24"/>
              </w:rPr>
              <w:t>р</w:t>
            </w:r>
            <w:r>
              <w:rPr>
                <w:b/>
                <w:szCs w:val="24"/>
              </w:rPr>
              <w:t>рект</w:t>
            </w:r>
            <w:r>
              <w:rPr>
                <w:b/>
                <w:szCs w:val="24"/>
              </w:rPr>
              <w:t>и</w:t>
            </w:r>
            <w:r>
              <w:rPr>
                <w:b/>
                <w:szCs w:val="24"/>
              </w:rPr>
              <w:t>ровка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AF" w:rsidRDefault="00A022AF" w:rsidP="00944D64">
            <w:pPr>
              <w:rPr>
                <w:b/>
                <w:szCs w:val="24"/>
              </w:rPr>
            </w:pPr>
          </w:p>
        </w:tc>
        <w:tc>
          <w:tcPr>
            <w:tcW w:w="6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2AF" w:rsidRDefault="00A022AF" w:rsidP="00944D64">
            <w:pPr>
              <w:rPr>
                <w:b/>
                <w:szCs w:val="24"/>
              </w:rPr>
            </w:pPr>
          </w:p>
        </w:tc>
      </w:tr>
      <w:tr w:rsidR="00A022AF" w:rsidTr="00944D64">
        <w:trPr>
          <w:trHeight w:val="102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2AF" w:rsidRDefault="00A022AF" w:rsidP="00944D64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A022AF" w:rsidP="00944D64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/>
                <w:bCs/>
                <w:sz w:val="24"/>
                <w:szCs w:val="24"/>
              </w:rPr>
              <w:t>Древн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 корни народного иску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ства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A022AF" w:rsidP="00944D64">
            <w:pPr>
              <w:jc w:val="center"/>
              <w:rPr>
                <w:sz w:val="28"/>
                <w:szCs w:val="28"/>
              </w:rPr>
            </w:pPr>
            <w:r w:rsidRPr="00A022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szCs w:val="24"/>
              </w:rPr>
            </w:pPr>
          </w:p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022AF" w:rsidRPr="00D115DE" w:rsidRDefault="00A022AF" w:rsidP="00944D64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Уметь объяснять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глубинные смыслы основных знаков-символов традиц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онного крестьянского прикладного искусства, отмечать их лаконично-выразительную красоту.</w:t>
            </w:r>
          </w:p>
          <w:p w:rsidR="00A022AF" w:rsidRPr="00D115DE" w:rsidRDefault="00A022AF" w:rsidP="00944D64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Сравнивать, сопоставлять, анализировать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декоративные решения тр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A022AF" w:rsidRPr="00D115DE" w:rsidRDefault="00A022AF" w:rsidP="00944D64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Создавать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выразительные декоративно-обобщенные изображения на осн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ве традиционных образов.</w:t>
            </w:r>
          </w:p>
          <w:p w:rsidR="00A022AF" w:rsidRPr="00D115DE" w:rsidRDefault="00A022AF" w:rsidP="00944D64">
            <w:pPr>
              <w:rPr>
                <w:sz w:val="20"/>
              </w:rPr>
            </w:pPr>
            <w:r w:rsidRPr="00D115DE">
              <w:rPr>
                <w:b/>
                <w:sz w:val="20"/>
              </w:rPr>
              <w:t>Осваивать</w:t>
            </w:r>
            <w:r w:rsidRPr="00D115DE">
              <w:rPr>
                <w:sz w:val="20"/>
              </w:rPr>
              <w:t xml:space="preserve"> навыки декоративного обобщения в процессе выполнения практической творческой работы.</w:t>
            </w:r>
          </w:p>
          <w:p w:rsidR="00A022AF" w:rsidRPr="00D115DE" w:rsidRDefault="00A022AF" w:rsidP="00944D64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Понимать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объяснять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целост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ность образного строя традиционного кр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стьянского жилища, выраженного в его трехчастной структуре и декоре.</w:t>
            </w:r>
          </w:p>
          <w:p w:rsidR="00A022AF" w:rsidRPr="00D115DE" w:rsidRDefault="00A022AF" w:rsidP="00944D64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Раскрывать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символическое значе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ние, содержательный смысл знаков-об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разов в декоративном убранстве избы.</w:t>
            </w:r>
          </w:p>
          <w:p w:rsidR="00A022AF" w:rsidRPr="00D115DE" w:rsidRDefault="00A022AF" w:rsidP="00944D64">
            <w:pPr>
              <w:pStyle w:val="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Определять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характеризовать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от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дельные детали декоративного убран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ства избы как проявление конструктив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ной, декоративной и изобразител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ной деятельности.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Находить общее и различное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 образном строе традиционного жилища разных народов.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Создавать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эскизы декоративного убранства избы.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Осваивать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принципы декоратив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ного обобщения в изображении.</w:t>
            </w: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 Характ</w:t>
            </w: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е</w:t>
            </w: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ризовать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Участвовать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в художественной жизни класса, школы, создавать атмосф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ру праздничного действа, живого общения и красоты.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Разыгрывать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народные песни, 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sz w:val="20"/>
                <w:szCs w:val="24"/>
              </w:rPr>
              <w:t>игровые сюжеты, участвовать в обрядовых действах.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Проявлять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себя в роли знатоков искусства экскурсоводов, народных ма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теров, экспертов.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Находить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общие черты в разных произведениях народного (крестьянского) прикладного искусства, отмечать в них единство конструктивной, 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sz w:val="20"/>
                <w:szCs w:val="24"/>
              </w:rPr>
              <w:t>декоративной и изобразительной деятель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ности.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Понимать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объяснять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ценность уникального крестьянского искусства как живой традиции, питающей живи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тельными соками современное дек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ра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тивно-прикладное искусство.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 Анализировать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и 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понимать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осо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бенности образного языка народной (крестьянской) вышивки, разнообразие тракт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вок традиционных образов.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Создавать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самостоятельные вари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анты орнаментального построения вы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шивки с опорой на народную тради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цию.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Выделять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величиной, выразитель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ным контуром рисунка, цветом, декором главный мотив (мать-земля, древо жизни, птица света и т. д.), дополняя его орнаментальными поясами.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Использовать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традиционные для вышивки сочетания цветов.</w:t>
            </w:r>
          </w:p>
          <w:p w:rsidR="00A022AF" w:rsidRPr="00D115DE" w:rsidRDefault="00A022AF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>Осваивать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навыки декоративного обобщения.</w:t>
            </w:r>
          </w:p>
          <w:p w:rsidR="00A022AF" w:rsidRPr="003F4799" w:rsidRDefault="00A022AF" w:rsidP="00944D64">
            <w:pPr>
              <w:pStyle w:val="a4"/>
              <w:rPr>
                <w:sz w:val="18"/>
                <w:szCs w:val="20"/>
              </w:rPr>
            </w:pPr>
            <w:r w:rsidRPr="00D115DE">
              <w:rPr>
                <w:b/>
                <w:sz w:val="20"/>
                <w:szCs w:val="24"/>
              </w:rPr>
              <w:t>Оценивать</w:t>
            </w:r>
            <w:r w:rsidRPr="00D115DE">
              <w:rPr>
                <w:sz w:val="20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A022AF" w:rsidTr="00944D64">
        <w:trPr>
          <w:trHeight w:val="142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Pr="00DA3896" w:rsidRDefault="004B5B6E" w:rsidP="00944D64">
            <w:r w:rsidRPr="00B33B65">
              <w:rPr>
                <w:szCs w:val="24"/>
              </w:rPr>
              <w:t>Древние образы в народном иску</w:t>
            </w:r>
            <w:r w:rsidRPr="00B33B65">
              <w:rPr>
                <w:szCs w:val="24"/>
              </w:rPr>
              <w:t>с</w:t>
            </w:r>
            <w:r w:rsidRPr="00B33B65">
              <w:rPr>
                <w:szCs w:val="24"/>
              </w:rPr>
              <w:t>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  <w:r w:rsidR="007E1738">
              <w:rPr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40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Убранство русской избы</w:t>
            </w:r>
          </w:p>
          <w:p w:rsidR="00A022AF" w:rsidRPr="00DA3896" w:rsidRDefault="00A022AF" w:rsidP="00944D6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  <w:r w:rsidR="007E1738">
              <w:rPr>
                <w:color w:val="000000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9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Pr="00DA3896" w:rsidRDefault="004B5B6E" w:rsidP="00944D64">
            <w:pPr>
              <w:rPr>
                <w:szCs w:val="24"/>
              </w:rPr>
            </w:pPr>
            <w:r w:rsidRPr="00B33B65">
              <w:rPr>
                <w:szCs w:val="24"/>
              </w:rPr>
              <w:t>Внутренний мир русской избы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7E1738">
              <w:rPr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94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</w:t>
            </w:r>
            <w:r w:rsidR="004B5B6E">
              <w:rPr>
                <w:color w:val="000000"/>
                <w:szCs w:val="24"/>
              </w:rPr>
              <w:t>-5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Конструкция и декор предметов 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родного быта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7E1738">
              <w:rPr>
                <w:color w:val="000000"/>
                <w:szCs w:val="24"/>
              </w:rPr>
              <w:t>.09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8F7D67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87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4B5B6E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6</w:t>
            </w:r>
            <w:r w:rsidR="00A022AF">
              <w:rPr>
                <w:color w:val="000000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Русская народная вышивка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  <w:r w:rsidR="007E1738">
              <w:rPr>
                <w:color w:val="000000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18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="00A022AF">
              <w:rPr>
                <w:color w:val="000000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Народный праздничный костюм</w:t>
            </w:r>
          </w:p>
          <w:p w:rsidR="00A022AF" w:rsidRDefault="00A022AF" w:rsidP="00944D64">
            <w:pPr>
              <w:tabs>
                <w:tab w:val="left" w:pos="1792"/>
              </w:tabs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7E1738">
              <w:rPr>
                <w:color w:val="000000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B6E" w:rsidTr="00944D64">
        <w:trPr>
          <w:trHeight w:val="7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B6E" w:rsidRDefault="004B5B6E" w:rsidP="00944D64">
            <w:pPr>
              <w:jc w:val="center"/>
              <w:rPr>
                <w:color w:val="000000"/>
                <w:szCs w:val="24"/>
              </w:rPr>
            </w:pPr>
          </w:p>
          <w:p w:rsidR="004B5B6E" w:rsidRDefault="004B5B6E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B6E" w:rsidRDefault="004B5B6E" w:rsidP="00944D64">
            <w:pPr>
              <w:rPr>
                <w:szCs w:val="24"/>
              </w:rPr>
            </w:pPr>
            <w:r w:rsidRPr="00B33B65">
              <w:rPr>
                <w:szCs w:val="24"/>
              </w:rPr>
              <w:t xml:space="preserve">Народные праздничные обряды </w:t>
            </w:r>
            <w:r w:rsidRPr="00B33B65">
              <w:rPr>
                <w:i/>
                <w:iCs/>
                <w:szCs w:val="24"/>
              </w:rPr>
              <w:t>(обобщение темы)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B6E" w:rsidRDefault="004B5B6E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B5B6E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8F7D67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5B6E" w:rsidRDefault="004B5B6E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4B5B6E" w:rsidRDefault="00501D64" w:rsidP="00944D64">
            <w:pPr>
              <w:rPr>
                <w:i/>
                <w:color w:val="000000"/>
                <w:szCs w:val="24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B6E" w:rsidRPr="00DC3581" w:rsidRDefault="004B5B6E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786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8D6FE3" w:rsidRDefault="00D115DE" w:rsidP="00944D64">
            <w:pPr>
              <w:pStyle w:val="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Связь времен в народном иску</w:t>
            </w: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стве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A022AF" w:rsidRDefault="00A022AF" w:rsidP="00944D64">
            <w:pPr>
              <w:jc w:val="center"/>
              <w:rPr>
                <w:b/>
                <w:sz w:val="28"/>
                <w:szCs w:val="28"/>
              </w:rPr>
            </w:pPr>
            <w:r w:rsidRPr="00A022A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rPr>
                <w:i/>
                <w:color w:val="000000"/>
                <w:szCs w:val="24"/>
              </w:rPr>
            </w:pPr>
          </w:p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Размышлять, рассуждать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об истоках возникновения современной народ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ной игрушки.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Сравнивать, оценивать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форму, декор игрушек, принадлежащих разли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ч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ным художественным промыслам.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Распознавать и называть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игрушки ведущих народных художественных промыслов.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Осуществлять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собственный художе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ственный замысел, связанный с созда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нием выразительной формы игрушки и украшением ее декоративной ро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писью в традиции одного из промыслов.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Овладевать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приемами создания выразительной формы в опоре на на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родные традиции.</w:t>
            </w:r>
          </w:p>
          <w:p w:rsidR="00D115DE" w:rsidRPr="00D115DE" w:rsidRDefault="00D115DE" w:rsidP="00944D64">
            <w:pPr>
              <w:ind w:left="33"/>
              <w:rPr>
                <w:sz w:val="20"/>
                <w:szCs w:val="24"/>
              </w:rPr>
            </w:pPr>
            <w:r w:rsidRPr="00D115DE">
              <w:rPr>
                <w:b/>
                <w:bCs/>
                <w:sz w:val="20"/>
                <w:szCs w:val="24"/>
              </w:rPr>
              <w:t xml:space="preserve">Осваивать </w:t>
            </w:r>
            <w:r w:rsidRPr="00D115DE">
              <w:rPr>
                <w:sz w:val="20"/>
                <w:szCs w:val="24"/>
              </w:rPr>
              <w:t>характерные для того или иного промысла основные элемен</w:t>
            </w:r>
            <w:r w:rsidRPr="00D115DE">
              <w:rPr>
                <w:sz w:val="20"/>
                <w:szCs w:val="24"/>
              </w:rPr>
              <w:softHyphen/>
              <w:t>ты народного орнамента и особеннос</w:t>
            </w:r>
            <w:r w:rsidRPr="00D115DE">
              <w:rPr>
                <w:sz w:val="20"/>
                <w:szCs w:val="24"/>
              </w:rPr>
              <w:softHyphen/>
              <w:t>ти цветового строя.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Эмоционально воспринимать, выражать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свое отношение, давать эстет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ческую оценку произведениям гжельской керамики.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Сравнивать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благозвучное сочетание синего и белого в природе и в прои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з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ведениях Гжели.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Осознавать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нерасторжимую связь </w:t>
            </w:r>
            <w:proofErr w:type="gramStart"/>
            <w:r w:rsidRPr="00D115DE">
              <w:rPr>
                <w:rFonts w:ascii="Times New Roman" w:hAnsi="Times New Roman"/>
                <w:sz w:val="20"/>
                <w:szCs w:val="24"/>
              </w:rPr>
              <w:t>конструктивных</w:t>
            </w:r>
            <w:proofErr w:type="gramEnd"/>
            <w:r w:rsidRPr="00D115DE">
              <w:rPr>
                <w:rFonts w:ascii="Times New Roman" w:hAnsi="Times New Roman"/>
                <w:sz w:val="20"/>
                <w:szCs w:val="24"/>
              </w:rPr>
              <w:t xml:space="preserve">, декоративных и 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sz w:val="20"/>
                <w:szCs w:val="24"/>
              </w:rPr>
              <w:t>изобразительных элементов, единство формы и декора в изделиях гжел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ских мастеров.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Осваивать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приемы гжельского кистевого мазка — «мазка с тенями».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Создавать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композицию росписи в процессе практической творческой р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боты.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Выражать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свое личное отношение, эстетически оценивать изделия маст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ров Русского Севера.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Объяснять,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что значит единство материала, формы и декора в берестяной и деревянной утвари.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Различать и называть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характерные особенности мезенской деревянной росписи, ее ярко выраженную графи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ческую орнаментику.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Осваивать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основные приемы росписи.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Создавать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композицию росписи или ее фрагмент в традиции мезенской росписи. </w:t>
            </w:r>
          </w:p>
          <w:p w:rsidR="00A022AF" w:rsidRPr="00DC3581" w:rsidRDefault="00A022AF" w:rsidP="00944D64">
            <w:pPr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83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Древние образы в современных н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родных игрушках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81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Искусство Гжели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color w:val="FF0000"/>
                <w:sz w:val="28"/>
                <w:szCs w:val="28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7E1738">
              <w:rPr>
                <w:color w:val="000000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834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CE0857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E0857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16.5pt;margin-top:50.3pt;width:3.55pt;height:5.7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aMuAIAAKY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" filled="f" stroked="f">
                  <v:textbox style="mso-next-textbox:#Поле 1" inset="0,0,0,0">
                    <w:txbxContent>
                      <w:p w:rsidR="004B5B6E" w:rsidRDefault="004B5B6E" w:rsidP="004B5B6E">
                        <w:pPr>
                          <w:spacing w:line="250" w:lineRule="exact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4B5B6E" w:rsidRPr="00B33B65"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ind w:left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7E1738">
              <w:rPr>
                <w:color w:val="000000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21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Хохлома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7E1738">
              <w:rPr>
                <w:color w:val="000000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84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rPr>
                <w:szCs w:val="24"/>
              </w:rPr>
            </w:pPr>
            <w:proofErr w:type="spellStart"/>
            <w:r w:rsidRPr="00B33B65">
              <w:rPr>
                <w:szCs w:val="24"/>
              </w:rPr>
              <w:t>Жостово</w:t>
            </w:r>
            <w:proofErr w:type="spellEnd"/>
            <w:r w:rsidRPr="00B33B65">
              <w:rPr>
                <w:szCs w:val="24"/>
              </w:rPr>
              <w:t>. Роспись по металлу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8F7D67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01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Щепа. Роспись по лубу и дереву. Тиснение и резьба по бересте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  <w:r w:rsidR="007E1738">
              <w:rPr>
                <w:color w:val="000000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B5B6E" w:rsidTr="00944D64">
        <w:trPr>
          <w:trHeight w:val="100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B6E" w:rsidRDefault="004B5B6E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15-16.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B6E" w:rsidRDefault="004B5B6E" w:rsidP="00944D64">
            <w:pPr>
              <w:rPr>
                <w:szCs w:val="24"/>
              </w:rPr>
            </w:pPr>
            <w:proofErr w:type="gramStart"/>
            <w:r w:rsidRPr="00B33B65">
              <w:rPr>
                <w:szCs w:val="24"/>
              </w:rPr>
              <w:t xml:space="preserve">Роль народных художественных промыслов в современной жизни </w:t>
            </w:r>
            <w:r w:rsidRPr="00B33B65">
              <w:rPr>
                <w:i/>
                <w:szCs w:val="24"/>
              </w:rPr>
              <w:t>(обобщение темы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B5B6E" w:rsidRDefault="004B5B6E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B5B6E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7E1738">
              <w:rPr>
                <w:color w:val="000000"/>
                <w:szCs w:val="24"/>
              </w:rPr>
              <w:t>.12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7E1738">
              <w:rPr>
                <w:color w:val="000000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5B6E" w:rsidRDefault="004B5B6E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4B5B6E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B5B6E" w:rsidRPr="00DC3581" w:rsidRDefault="004B5B6E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12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F5D" w:rsidRDefault="00711F5D" w:rsidP="00944D64">
            <w:pPr>
              <w:pStyle w:val="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Декор — человек, общество, вр</w:t>
            </w: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16BC0">
              <w:rPr>
                <w:rFonts w:ascii="Times New Roman" w:hAnsi="Times New Roman"/>
                <w:b/>
                <w:sz w:val="24"/>
                <w:szCs w:val="24"/>
              </w:rPr>
              <w:t>мя</w:t>
            </w:r>
          </w:p>
          <w:p w:rsidR="00A022AF" w:rsidRDefault="00A022AF" w:rsidP="00944D64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22AF" w:rsidRPr="00711F5D" w:rsidRDefault="00A022AF" w:rsidP="00944D64">
            <w:pPr>
              <w:jc w:val="center"/>
              <w:rPr>
                <w:b/>
                <w:sz w:val="28"/>
                <w:szCs w:val="28"/>
              </w:rPr>
            </w:pPr>
            <w:r w:rsidRPr="00711F5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3BAC" w:rsidRDefault="003E3BAC" w:rsidP="00944D64">
            <w:pPr>
              <w:pStyle w:val="1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Характеризовать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смысл декора не только как украшения, но прежде все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го как социального знака, определяю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щего роль хозяина вещи (носителя, пол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ь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зователя).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Выявлять </w:t>
            </w: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и 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объяснять,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 чем за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ключается связь содержания с формой его воплощения в произведениях деко</w:t>
            </w:r>
            <w:r w:rsidRPr="00D115DE">
              <w:rPr>
                <w:rFonts w:ascii="Times New Roman" w:hAnsi="Times New Roman"/>
                <w:sz w:val="20"/>
                <w:szCs w:val="24"/>
              </w:rPr>
              <w:softHyphen/>
              <w:t>ративно-прикладного искусства.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Участвовать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 диалоге о том, зачем людям украшения, что значит укр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сить вещь.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>Эмоционально воспринимать, раз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softHyphen/>
              <w:t xml:space="preserve">личать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по характерным признакам произведения декоративно - прикладного искусства Древнего Египта,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д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а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 xml:space="preserve">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им </w:t>
            </w: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>эстетическую оценку.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>Выявлять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 xml:space="preserve"> в произведениях декоративно - </w:t>
            </w:r>
            <w:proofErr w:type="gramStart"/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прикладного</w:t>
            </w:r>
            <w:proofErr w:type="gramEnd"/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искусства связь конструктивных, декоративных и изоб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разительных эл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е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ментов, а также единство материалов, формы и декора.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Вести поисковую работу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(подбор познавательного зрительного материа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ла) по декоративно-прикладному искус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ству Древнего Египта.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lastRenderedPageBreak/>
              <w:t xml:space="preserve">Создавать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эскизы украшений (брас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лет, ожерелье, алебастровая ваза) по мотивам декоративно-прикладного ис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кусства Древнего Египта.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Овладевать навыками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декоратив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ного обобщения в процессе выполне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ния практической творческой работы.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Высказываться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 многообразии форм и декора в одежде народов разных стран и у людей разных сословий.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Участвовать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 поисковой деятельности, в подборе зрительного и познав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а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тельного материала по теме «Костюм разных социальных групп в разных странах».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Соотносить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образный строй одежды с положением ее владельца в общес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т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ве.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sz w:val="20"/>
                <w:szCs w:val="24"/>
              </w:rPr>
              <w:t xml:space="preserve">Участвовать 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 xml:space="preserve">в индивидуальной, групповой, коллективной </w:t>
            </w:r>
            <w:proofErr w:type="gramStart"/>
            <w:r w:rsidRPr="00D115DE">
              <w:rPr>
                <w:rFonts w:ascii="Times New Roman" w:hAnsi="Times New Roman"/>
                <w:sz w:val="20"/>
                <w:szCs w:val="24"/>
              </w:rPr>
              <w:t>формах</w:t>
            </w:r>
            <w:proofErr w:type="gramEnd"/>
            <w:r w:rsidRPr="00D115DE">
              <w:rPr>
                <w:rFonts w:ascii="Times New Roman" w:hAnsi="Times New Roman"/>
                <w:sz w:val="20"/>
                <w:szCs w:val="24"/>
              </w:rPr>
              <w:t xml:space="preserve"> де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я</w:t>
            </w:r>
            <w:r w:rsidRPr="00D115DE">
              <w:rPr>
                <w:rFonts w:ascii="Times New Roman" w:hAnsi="Times New Roman"/>
                <w:sz w:val="20"/>
                <w:szCs w:val="24"/>
              </w:rPr>
              <w:t>тельности, связанной с созданием творческой работы.</w:t>
            </w:r>
          </w:p>
          <w:p w:rsidR="00D115DE" w:rsidRPr="00D115DE" w:rsidRDefault="00D115DE" w:rsidP="00944D64">
            <w:pPr>
              <w:ind w:left="33"/>
              <w:rPr>
                <w:sz w:val="20"/>
                <w:szCs w:val="24"/>
              </w:rPr>
            </w:pPr>
            <w:r w:rsidRPr="00D115DE">
              <w:rPr>
                <w:b/>
                <w:sz w:val="20"/>
                <w:szCs w:val="24"/>
              </w:rPr>
              <w:t xml:space="preserve">Передавать </w:t>
            </w:r>
            <w:r w:rsidRPr="00D115DE">
              <w:rPr>
                <w:sz w:val="20"/>
                <w:szCs w:val="24"/>
              </w:rPr>
              <w:t>в творческой работе цветом, формой, пластикой линий стил</w:t>
            </w:r>
            <w:r w:rsidRPr="00D115DE">
              <w:rPr>
                <w:sz w:val="20"/>
                <w:szCs w:val="24"/>
              </w:rPr>
              <w:t>е</w:t>
            </w:r>
            <w:r w:rsidRPr="00D115DE">
              <w:rPr>
                <w:sz w:val="20"/>
                <w:szCs w:val="24"/>
              </w:rPr>
              <w:t>вое единство декоративного решения интерьера, предметов быта и одежды людей.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Понимать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Определять, называть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 xml:space="preserve">символические элементы герба и использовать </w:t>
            </w:r>
            <w:proofErr w:type="spellStart"/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ихпри</w:t>
            </w:r>
            <w:proofErr w:type="spellEnd"/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 xml:space="preserve"> </w:t>
            </w:r>
            <w:proofErr w:type="gramStart"/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создании</w:t>
            </w:r>
            <w:proofErr w:type="gramEnd"/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 xml:space="preserve"> собственного проекта герба.</w:t>
            </w:r>
          </w:p>
          <w:p w:rsidR="00D115DE" w:rsidRPr="00D115DE" w:rsidRDefault="00D115DE" w:rsidP="00944D64">
            <w:pPr>
              <w:pStyle w:val="1"/>
              <w:rPr>
                <w:rFonts w:ascii="Times New Roman" w:hAnsi="Times New Roman"/>
                <w:bCs/>
                <w:sz w:val="20"/>
                <w:szCs w:val="24"/>
              </w:rPr>
            </w:pPr>
            <w:r w:rsidRPr="00D115DE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Находить 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t>в рассматриваемых гер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бах связь конструктивного, декоратив</w:t>
            </w:r>
            <w:r w:rsidRPr="00D115DE">
              <w:rPr>
                <w:rFonts w:ascii="Times New Roman" w:hAnsi="Times New Roman"/>
                <w:bCs/>
                <w:sz w:val="20"/>
                <w:szCs w:val="24"/>
              </w:rPr>
              <w:softHyphen/>
              <w:t>ного и изобразительного элементов.</w:t>
            </w:r>
          </w:p>
          <w:p w:rsidR="00A022AF" w:rsidRPr="00DC3581" w:rsidRDefault="00D115DE" w:rsidP="00944D64">
            <w:pPr>
              <w:rPr>
                <w:color w:val="000000"/>
                <w:sz w:val="20"/>
                <w:szCs w:val="20"/>
              </w:rPr>
            </w:pPr>
            <w:r w:rsidRPr="00D115DE">
              <w:rPr>
                <w:b/>
                <w:bCs/>
                <w:sz w:val="20"/>
                <w:szCs w:val="24"/>
              </w:rPr>
              <w:t xml:space="preserve">Создавать </w:t>
            </w:r>
            <w:r w:rsidRPr="00D115DE">
              <w:rPr>
                <w:bCs/>
                <w:sz w:val="20"/>
                <w:szCs w:val="24"/>
              </w:rPr>
              <w:t>декоративную компози</w:t>
            </w:r>
            <w:r w:rsidRPr="00D115DE">
              <w:rPr>
                <w:bCs/>
                <w:sz w:val="20"/>
                <w:szCs w:val="24"/>
              </w:rPr>
              <w:softHyphen/>
              <w:t>цию герба (с учетом интересов и увлеч</w:t>
            </w:r>
            <w:r w:rsidRPr="00D115DE">
              <w:rPr>
                <w:bCs/>
                <w:sz w:val="20"/>
                <w:szCs w:val="24"/>
              </w:rPr>
              <w:t>е</w:t>
            </w:r>
            <w:r w:rsidRPr="00D115DE">
              <w:rPr>
                <w:bCs/>
                <w:sz w:val="20"/>
                <w:szCs w:val="24"/>
              </w:rPr>
              <w:t>ний членов своей семьи) или эмблемы, добиваясь лаконичности и обо</w:t>
            </w:r>
            <w:r w:rsidRPr="00D115DE">
              <w:rPr>
                <w:bCs/>
                <w:sz w:val="20"/>
                <w:szCs w:val="24"/>
              </w:rPr>
              <w:t>б</w:t>
            </w:r>
            <w:r w:rsidRPr="00D115DE">
              <w:rPr>
                <w:bCs/>
                <w:sz w:val="20"/>
                <w:szCs w:val="24"/>
              </w:rPr>
              <w:t>щенности изображения и цветово</w:t>
            </w:r>
            <w:r w:rsidRPr="00D115DE">
              <w:rPr>
                <w:bCs/>
                <w:sz w:val="20"/>
                <w:szCs w:val="24"/>
              </w:rPr>
              <w:softHyphen/>
              <w:t>го решения.</w:t>
            </w:r>
          </w:p>
        </w:tc>
      </w:tr>
      <w:tr w:rsidR="00A022AF" w:rsidTr="00944D64">
        <w:trPr>
          <w:trHeight w:val="128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3E3BAC">
              <w:rPr>
                <w:szCs w:val="24"/>
              </w:rPr>
              <w:t>-18</w:t>
            </w:r>
            <w:r>
              <w:rPr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Зачем людям украше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A022AF" w:rsidRDefault="00A022AF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8F7D67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.01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7E1738">
              <w:rPr>
                <w:color w:val="000000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29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19-20.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3B65">
              <w:rPr>
                <w:rFonts w:ascii="Times New Roman" w:hAnsi="Times New Roman"/>
              </w:rPr>
              <w:t>Роль декоративного искусства в жизни древнего общества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8F7D67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7E1738">
              <w:rPr>
                <w:color w:val="000000"/>
                <w:szCs w:val="24"/>
              </w:rPr>
              <w:t>.01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8F7D67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.02</w:t>
            </w:r>
          </w:p>
          <w:p w:rsidR="003E3BAC" w:rsidRDefault="003E3BAC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80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BAC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21-</w:t>
            </w:r>
          </w:p>
          <w:p w:rsidR="003E3BAC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  <w:p w:rsidR="00A022AF" w:rsidRDefault="00A022AF" w:rsidP="00944D64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Одежда «говорит» о человеке</w:t>
            </w:r>
          </w:p>
          <w:p w:rsidR="00A022AF" w:rsidRDefault="00A022AF" w:rsidP="00944D64"/>
          <w:p w:rsidR="003E3BAC" w:rsidRDefault="003E3BAC" w:rsidP="00944D64"/>
          <w:p w:rsidR="003E3BAC" w:rsidRDefault="003E3BAC" w:rsidP="00944D6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08</w:t>
            </w:r>
            <w:r w:rsidR="007E1738">
              <w:rPr>
                <w:color w:val="000000"/>
                <w:szCs w:val="24"/>
              </w:rPr>
              <w:t>.02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F3183A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22AF" w:rsidTr="00944D64">
        <w:trPr>
          <w:trHeight w:val="1839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BAC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23-</w:t>
            </w:r>
          </w:p>
          <w:p w:rsidR="00A022AF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6E" w:rsidRPr="00B33B65" w:rsidRDefault="004B5B6E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О чем рассказывают нам гербы и эмблемы</w:t>
            </w:r>
          </w:p>
          <w:p w:rsidR="00A022AF" w:rsidRDefault="00A022AF" w:rsidP="00944D6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4B5B6E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F3183A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.02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A022AF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22AF" w:rsidRPr="00DC3581" w:rsidRDefault="00A022AF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3BAC" w:rsidTr="00944D64">
        <w:trPr>
          <w:trHeight w:val="239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BAC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25-</w:t>
            </w:r>
          </w:p>
          <w:p w:rsidR="003E3BAC" w:rsidRDefault="003E3BAC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BAC" w:rsidRDefault="003E3BAC" w:rsidP="00944D64">
            <w:pPr>
              <w:rPr>
                <w:szCs w:val="24"/>
              </w:rPr>
            </w:pPr>
            <w:r w:rsidRPr="00B33B65">
              <w:rPr>
                <w:szCs w:val="24"/>
              </w:rPr>
              <w:t xml:space="preserve">Роль декоративного искусства в жизни человека и общества </w:t>
            </w:r>
            <w:r w:rsidRPr="00B33B65">
              <w:rPr>
                <w:i/>
                <w:iCs/>
                <w:szCs w:val="24"/>
              </w:rPr>
              <w:t>(обо</w:t>
            </w:r>
            <w:r w:rsidRPr="00B33B65">
              <w:rPr>
                <w:i/>
                <w:iCs/>
                <w:szCs w:val="24"/>
              </w:rPr>
              <w:t>б</w:t>
            </w:r>
            <w:r w:rsidRPr="00B33B65">
              <w:rPr>
                <w:i/>
                <w:iCs/>
                <w:szCs w:val="24"/>
              </w:rPr>
              <w:t>щение</w:t>
            </w:r>
            <w:r>
              <w:rPr>
                <w:i/>
                <w:iCs/>
                <w:szCs w:val="24"/>
              </w:rPr>
              <w:t xml:space="preserve"> </w:t>
            </w:r>
            <w:r w:rsidRPr="00B33B65">
              <w:rPr>
                <w:i/>
                <w:iCs/>
                <w:szCs w:val="24"/>
              </w:rPr>
              <w:t xml:space="preserve"> темы)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3BAC" w:rsidRDefault="003E3BAC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3BAC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07</w:t>
            </w:r>
            <w:r w:rsidR="007E1738">
              <w:rPr>
                <w:color w:val="000000"/>
                <w:szCs w:val="24"/>
              </w:rPr>
              <w:t>.03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F3183A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E3BAC" w:rsidRDefault="003E3BAC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3E3BAC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3BAC" w:rsidRPr="00DC3581" w:rsidRDefault="003E3BAC" w:rsidP="00944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27F5" w:rsidTr="00944D64">
        <w:trPr>
          <w:trHeight w:val="98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F5" w:rsidRDefault="00E427F5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5" w:rsidRDefault="00E427F5" w:rsidP="00944D64">
            <w:pPr>
              <w:jc w:val="center"/>
              <w:rPr>
                <w:b/>
                <w:color w:val="FF0000"/>
                <w:szCs w:val="24"/>
              </w:rPr>
            </w:pPr>
            <w:r w:rsidRPr="00B33B65">
              <w:rPr>
                <w:b/>
                <w:bCs/>
                <w:szCs w:val="24"/>
              </w:rPr>
              <w:t>Декоративное</w:t>
            </w:r>
            <w:r>
              <w:rPr>
                <w:b/>
                <w:bCs/>
                <w:szCs w:val="24"/>
              </w:rPr>
              <w:t xml:space="preserve"> искусство в совр</w:t>
            </w:r>
            <w:r>
              <w:rPr>
                <w:b/>
                <w:bCs/>
                <w:szCs w:val="24"/>
              </w:rPr>
              <w:t>е</w:t>
            </w:r>
            <w:r>
              <w:rPr>
                <w:b/>
                <w:bCs/>
                <w:szCs w:val="24"/>
              </w:rPr>
              <w:t>менном мире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7F5" w:rsidRPr="003E3BAC" w:rsidRDefault="00E427F5" w:rsidP="00944D64">
            <w:pPr>
              <w:jc w:val="center"/>
              <w:rPr>
                <w:b/>
                <w:sz w:val="28"/>
                <w:szCs w:val="28"/>
              </w:rPr>
            </w:pPr>
            <w:r w:rsidRPr="003E3BA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F5" w:rsidRDefault="00E427F5" w:rsidP="00944D64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F5" w:rsidRDefault="00E427F5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Ориентироваться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 xml:space="preserve">в широком разнообразии современного декоративно-прикладного искусства, </w:t>
            </w: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>различать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 xml:space="preserve"> по материалам, технике исполнения художественное стекло, керамику, ковку, литье, гобелен и т. д.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Выявлять и называть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характерные особенности современного декор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тивно-прикладного искусства.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Высказываться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по поводу роли выразительных средств и пластического языка материала в построении декоративного образа.</w:t>
            </w:r>
          </w:p>
          <w:p w:rsidR="00E427F5" w:rsidRPr="00DC3581" w:rsidRDefault="00E427F5" w:rsidP="00944D64">
            <w:pPr>
              <w:pStyle w:val="1"/>
              <w:rPr>
                <w:color w:val="000000"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Находить и определять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в произведениях декоративно-прикладного иску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 xml:space="preserve">ства связь конструктивного, 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 xml:space="preserve">декоративного и изобразительного видов 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деятельности, а также неразрывное един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softHyphen/>
              <w:t>ство материала, формы и декора.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в речи новые терми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softHyphen/>
              <w:t>ны, связанные декоративно-приклад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ным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искусством.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отличия современного</w:t>
            </w:r>
          </w:p>
          <w:p w:rsidR="00E427F5" w:rsidRPr="00711F5D" w:rsidRDefault="00E427F5" w:rsidP="00944D64">
            <w:pPr>
              <w:ind w:left="33"/>
              <w:rPr>
                <w:bCs/>
                <w:sz w:val="20"/>
                <w:szCs w:val="20"/>
              </w:rPr>
            </w:pPr>
            <w:r w:rsidRPr="00711F5D">
              <w:rPr>
                <w:bCs/>
                <w:sz w:val="20"/>
                <w:szCs w:val="20"/>
              </w:rPr>
              <w:t>декоративно-прикладного искусства от традиционного народного искусс</w:t>
            </w:r>
            <w:r w:rsidRPr="00711F5D">
              <w:rPr>
                <w:bCs/>
                <w:sz w:val="20"/>
                <w:szCs w:val="20"/>
              </w:rPr>
              <w:t>т</w:t>
            </w:r>
            <w:r w:rsidRPr="00711F5D">
              <w:rPr>
                <w:bCs/>
                <w:sz w:val="20"/>
                <w:szCs w:val="20"/>
              </w:rPr>
              <w:t>ва.</w:t>
            </w:r>
          </w:p>
          <w:p w:rsidR="00E427F5" w:rsidRPr="00711F5D" w:rsidRDefault="00E427F5" w:rsidP="00944D64">
            <w:pPr>
              <w:pStyle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Разрабатывать, создавать 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эскизы коллективных панно, витражей, колл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711F5D">
              <w:rPr>
                <w:rFonts w:ascii="Times New Roman" w:hAnsi="Times New Roman"/>
                <w:bCs/>
                <w:sz w:val="20"/>
                <w:szCs w:val="20"/>
              </w:rPr>
              <w:t>жей, декоративных украшений интерьеров школы.</w:t>
            </w:r>
          </w:p>
          <w:p w:rsidR="00E427F5" w:rsidRPr="00711F5D" w:rsidRDefault="00E427F5" w:rsidP="00944D64">
            <w:pPr>
              <w:ind w:left="33"/>
              <w:rPr>
                <w:color w:val="000000"/>
                <w:sz w:val="20"/>
                <w:szCs w:val="20"/>
              </w:rPr>
            </w:pPr>
            <w:r w:rsidRPr="00711F5D">
              <w:rPr>
                <w:b/>
                <w:bCs/>
                <w:sz w:val="20"/>
                <w:szCs w:val="20"/>
              </w:rPr>
              <w:t xml:space="preserve">Пользоваться </w:t>
            </w:r>
            <w:r w:rsidRPr="00711F5D">
              <w:rPr>
                <w:bCs/>
                <w:sz w:val="20"/>
                <w:szCs w:val="20"/>
              </w:rPr>
              <w:t>языком декоративно-прикладного искусства, принципами декоративного обобщения в процессе выполнения практической творч</w:t>
            </w:r>
            <w:r w:rsidRPr="00711F5D">
              <w:rPr>
                <w:bCs/>
                <w:sz w:val="20"/>
                <w:szCs w:val="20"/>
              </w:rPr>
              <w:t>е</w:t>
            </w:r>
            <w:r w:rsidRPr="00711F5D">
              <w:rPr>
                <w:bCs/>
                <w:sz w:val="20"/>
                <w:szCs w:val="20"/>
              </w:rPr>
              <w:t>ской работы.</w:t>
            </w:r>
          </w:p>
          <w:p w:rsidR="00E427F5" w:rsidRPr="00711F5D" w:rsidRDefault="00E427F5" w:rsidP="00944D64">
            <w:pPr>
              <w:ind w:left="33"/>
              <w:rPr>
                <w:color w:val="000000" w:themeColor="text1"/>
                <w:sz w:val="20"/>
                <w:szCs w:val="20"/>
              </w:rPr>
            </w:pPr>
            <w:r w:rsidRPr="00711F5D">
              <w:rPr>
                <w:color w:val="000000" w:themeColor="text1"/>
                <w:sz w:val="20"/>
                <w:szCs w:val="20"/>
              </w:rPr>
              <w:t>животного, передавая выразительную пластику движения.</w:t>
            </w:r>
          </w:p>
          <w:p w:rsidR="00E427F5" w:rsidRPr="00DC3581" w:rsidRDefault="00E427F5" w:rsidP="00944D64">
            <w:pPr>
              <w:rPr>
                <w:color w:val="000000"/>
                <w:sz w:val="20"/>
                <w:szCs w:val="20"/>
              </w:rPr>
            </w:pPr>
            <w:r w:rsidRPr="00711F5D">
              <w:rPr>
                <w:b/>
                <w:color w:val="000000" w:themeColor="text1"/>
                <w:sz w:val="20"/>
                <w:szCs w:val="20"/>
              </w:rPr>
              <w:t>Участвовать</w:t>
            </w:r>
            <w:r w:rsidRPr="00711F5D">
              <w:rPr>
                <w:color w:val="000000" w:themeColor="text1"/>
                <w:sz w:val="20"/>
                <w:szCs w:val="20"/>
              </w:rPr>
              <w:t xml:space="preserve"> в организации выставки детского художественного творчес</w:t>
            </w:r>
            <w:r w:rsidRPr="00711F5D">
              <w:rPr>
                <w:color w:val="000000" w:themeColor="text1"/>
                <w:sz w:val="20"/>
                <w:szCs w:val="20"/>
              </w:rPr>
              <w:t>т</w:t>
            </w:r>
            <w:r w:rsidRPr="00711F5D">
              <w:rPr>
                <w:color w:val="000000" w:themeColor="text1"/>
                <w:sz w:val="20"/>
                <w:szCs w:val="20"/>
              </w:rPr>
              <w:t xml:space="preserve">ва, </w:t>
            </w:r>
            <w:r w:rsidRPr="00711F5D">
              <w:rPr>
                <w:b/>
                <w:color w:val="000000" w:themeColor="text1"/>
                <w:sz w:val="20"/>
                <w:szCs w:val="20"/>
              </w:rPr>
              <w:t>проявлять</w:t>
            </w:r>
            <w:r w:rsidRPr="00711F5D">
              <w:rPr>
                <w:color w:val="000000" w:themeColor="text1"/>
                <w:sz w:val="20"/>
                <w:szCs w:val="20"/>
              </w:rPr>
              <w:t xml:space="preserve"> творческую активность. </w:t>
            </w:r>
            <w:r w:rsidRPr="00711F5D">
              <w:rPr>
                <w:b/>
                <w:color w:val="000000" w:themeColor="text1"/>
                <w:sz w:val="20"/>
                <w:szCs w:val="20"/>
              </w:rPr>
              <w:t>Проводить</w:t>
            </w:r>
            <w:r w:rsidRPr="00711F5D">
              <w:rPr>
                <w:color w:val="000000" w:themeColor="text1"/>
                <w:sz w:val="20"/>
                <w:szCs w:val="20"/>
              </w:rPr>
              <w:t xml:space="preserve"> экскурсии по выставке детских работ. </w:t>
            </w:r>
            <w:r w:rsidRPr="00711F5D">
              <w:rPr>
                <w:b/>
                <w:color w:val="000000" w:themeColor="text1"/>
                <w:sz w:val="20"/>
                <w:szCs w:val="20"/>
              </w:rPr>
              <w:t>Понимать</w:t>
            </w:r>
            <w:r w:rsidRPr="00711F5D">
              <w:rPr>
                <w:color w:val="000000" w:themeColor="text1"/>
                <w:sz w:val="20"/>
                <w:szCs w:val="20"/>
              </w:rPr>
              <w:t xml:space="preserve"> роль художника в жизни каждого человека и </w:t>
            </w:r>
            <w:r w:rsidRPr="00711F5D">
              <w:rPr>
                <w:b/>
                <w:color w:val="000000" w:themeColor="text1"/>
                <w:sz w:val="20"/>
                <w:szCs w:val="20"/>
              </w:rPr>
              <w:t>рассказывать</w:t>
            </w:r>
            <w:r w:rsidRPr="00711F5D">
              <w:rPr>
                <w:color w:val="000000" w:themeColor="text1"/>
                <w:sz w:val="20"/>
                <w:szCs w:val="20"/>
              </w:rPr>
              <w:t xml:space="preserve"> о ней.</w:t>
            </w:r>
          </w:p>
        </w:tc>
      </w:tr>
      <w:tr w:rsidR="00E427F5" w:rsidTr="00944D64">
        <w:trPr>
          <w:trHeight w:val="105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27-28.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F5" w:rsidRPr="00B33B65" w:rsidRDefault="00E427F5" w:rsidP="00944D6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Современное выста</w:t>
            </w:r>
            <w:r w:rsidRPr="00B33B65">
              <w:rPr>
                <w:rFonts w:ascii="Times New Roman" w:hAnsi="Times New Roman"/>
                <w:sz w:val="24"/>
                <w:szCs w:val="24"/>
              </w:rPr>
              <w:softHyphen/>
              <w:t>вочное искусс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т</w:t>
            </w:r>
            <w:r w:rsidRPr="00B33B65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E427F5" w:rsidRDefault="00E427F5" w:rsidP="00944D64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7F5" w:rsidRDefault="00E427F5" w:rsidP="00944D6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7F5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21.03</w:t>
            </w: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</w:p>
          <w:p w:rsidR="007E1738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F3183A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E427F5" w:rsidTr="00944D64">
        <w:trPr>
          <w:trHeight w:val="7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pStyle w:val="2"/>
              <w:rPr>
                <w:szCs w:val="24"/>
              </w:rPr>
            </w:pPr>
            <w:r w:rsidRPr="00B33B65">
              <w:rPr>
                <w:rFonts w:ascii="Times New Roman" w:hAnsi="Times New Roman"/>
                <w:sz w:val="24"/>
                <w:szCs w:val="24"/>
              </w:rPr>
              <w:t>Ты сам — мастер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7F5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</w:t>
            </w:r>
            <w:r w:rsidR="007E1738">
              <w:rPr>
                <w:color w:val="000000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E427F5" w:rsidTr="00944D64">
        <w:trPr>
          <w:trHeight w:val="98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26218E">
              <w:rPr>
                <w:szCs w:val="24"/>
              </w:rPr>
              <w:t>Ты сам — 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1308C9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7F5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7E1738">
              <w:rPr>
                <w:color w:val="000000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E427F5" w:rsidTr="00944D64">
        <w:trPr>
          <w:trHeight w:val="996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26218E">
              <w:rPr>
                <w:szCs w:val="24"/>
              </w:rPr>
              <w:t>Ты сам — 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1308C9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7F5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7E1738">
              <w:rPr>
                <w:color w:val="000000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E427F5" w:rsidTr="00944D64">
        <w:trPr>
          <w:trHeight w:val="114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26218E">
              <w:rPr>
                <w:szCs w:val="24"/>
              </w:rPr>
              <w:t>Ты сам — 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1308C9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7F5" w:rsidRDefault="007E1738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="00F3183A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E427F5" w:rsidTr="00944D64">
        <w:trPr>
          <w:trHeight w:val="829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26218E">
              <w:rPr>
                <w:szCs w:val="24"/>
              </w:rPr>
              <w:t>Ты сам — 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7F5" w:rsidRDefault="00E427F5" w:rsidP="00944D64">
            <w:r w:rsidRPr="001308C9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7F5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09</w:t>
            </w:r>
            <w:r w:rsidR="007E1738">
              <w:rPr>
                <w:color w:val="000000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E427F5" w:rsidTr="00944D64">
        <w:trPr>
          <w:trHeight w:val="812"/>
        </w:trPr>
        <w:tc>
          <w:tcPr>
            <w:tcW w:w="7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27F5" w:rsidRDefault="00E427F5" w:rsidP="00944D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27F5" w:rsidRDefault="00E427F5" w:rsidP="00944D64">
            <w:r w:rsidRPr="0026218E">
              <w:rPr>
                <w:szCs w:val="24"/>
              </w:rPr>
              <w:t>Ты сам — мастер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427F5" w:rsidRDefault="00E427F5" w:rsidP="00944D64">
            <w:r w:rsidRPr="001308C9"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427F5" w:rsidRDefault="00F3183A" w:rsidP="00944D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  <w:r w:rsidR="007E1738">
              <w:rPr>
                <w:color w:val="000000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427F5" w:rsidRDefault="00E427F5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01D64" w:rsidRDefault="00501D64" w:rsidP="00944D6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Учебник</w:t>
            </w:r>
          </w:p>
          <w:p w:rsidR="00E427F5" w:rsidRDefault="00501D64" w:rsidP="00944D64">
            <w:pPr>
              <w:rPr>
                <w:rFonts w:asciiTheme="minorHAnsi" w:eastAsiaTheme="minorEastAsia" w:hAnsiTheme="minorHAnsi"/>
              </w:rPr>
            </w:pPr>
            <w:r>
              <w:rPr>
                <w:bCs/>
                <w:szCs w:val="24"/>
              </w:rPr>
              <w:t>мультим</w:t>
            </w:r>
            <w:r>
              <w:rPr>
                <w:bCs/>
                <w:szCs w:val="24"/>
              </w:rPr>
              <w:t>е</w:t>
            </w:r>
            <w:r>
              <w:rPr>
                <w:bCs/>
                <w:szCs w:val="24"/>
              </w:rPr>
              <w:t>диа</w:t>
            </w:r>
          </w:p>
        </w:tc>
        <w:tc>
          <w:tcPr>
            <w:tcW w:w="67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427F5" w:rsidRDefault="00E427F5" w:rsidP="00944D64">
            <w:pPr>
              <w:rPr>
                <w:color w:val="000000"/>
                <w:szCs w:val="24"/>
              </w:rPr>
            </w:pPr>
          </w:p>
        </w:tc>
      </w:tr>
      <w:tr w:rsidR="00A022AF" w:rsidTr="00944D64">
        <w:trPr>
          <w:trHeight w:val="31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2AF" w:rsidRDefault="00A022AF" w:rsidP="00944D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22AF" w:rsidRDefault="00A022AF" w:rsidP="00944D6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22AF" w:rsidRDefault="00A022AF" w:rsidP="00944D64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C20364" w:rsidRDefault="00C20364"/>
    <w:sectPr w:rsidR="00C20364" w:rsidSect="00A02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A022AF"/>
    <w:rsid w:val="001346CD"/>
    <w:rsid w:val="00183B9A"/>
    <w:rsid w:val="002029E7"/>
    <w:rsid w:val="002A116D"/>
    <w:rsid w:val="00372C81"/>
    <w:rsid w:val="003D3E18"/>
    <w:rsid w:val="003E3BAC"/>
    <w:rsid w:val="003F187C"/>
    <w:rsid w:val="00440566"/>
    <w:rsid w:val="004B5B6E"/>
    <w:rsid w:val="004E7391"/>
    <w:rsid w:val="00501D64"/>
    <w:rsid w:val="005D64E1"/>
    <w:rsid w:val="00711F5D"/>
    <w:rsid w:val="007424CD"/>
    <w:rsid w:val="00747285"/>
    <w:rsid w:val="007E1738"/>
    <w:rsid w:val="008D6FE3"/>
    <w:rsid w:val="008F1F0C"/>
    <w:rsid w:val="008F7D67"/>
    <w:rsid w:val="00944D64"/>
    <w:rsid w:val="0096440D"/>
    <w:rsid w:val="00A022AF"/>
    <w:rsid w:val="00A165A0"/>
    <w:rsid w:val="00AA7131"/>
    <w:rsid w:val="00BC1E9C"/>
    <w:rsid w:val="00C01013"/>
    <w:rsid w:val="00C059D3"/>
    <w:rsid w:val="00C11315"/>
    <w:rsid w:val="00C20364"/>
    <w:rsid w:val="00C92BB0"/>
    <w:rsid w:val="00CE0857"/>
    <w:rsid w:val="00D115DE"/>
    <w:rsid w:val="00E427F5"/>
    <w:rsid w:val="00E528CC"/>
    <w:rsid w:val="00F3183A"/>
    <w:rsid w:val="00FD4081"/>
    <w:rsid w:val="00FF3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A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2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022AF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">
    <w:name w:val="Без интервала1"/>
    <w:rsid w:val="00A022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A022A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2">
    <w:name w:val="Без интервала2"/>
    <w:rsid w:val="004B5B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2014-09-20T09:47:00Z</cp:lastPrinted>
  <dcterms:created xsi:type="dcterms:W3CDTF">2014-09-01T12:12:00Z</dcterms:created>
  <dcterms:modified xsi:type="dcterms:W3CDTF">2015-09-22T15:21:00Z</dcterms:modified>
</cp:coreProperties>
</file>