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Геометрия    7 класс.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Практическая работа «Построения при помощи линейки и                                 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циркуля».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Образовательные цели: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   совершенствование умений и навыков работы с инструментами.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Развивающие цели: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   развитие внимательности, аккуратности.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Воспитательные цели: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   воспитание культуры труда.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Оборудование: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   линейка, карандаш, циркуль, бумага формата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3,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   на доске даны задания с указанием количества балов, которые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   ученик получает при правильном построении.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Ход занятия:</w:t>
      </w:r>
    </w:p>
    <w:p w:rsidR="00E810C1" w:rsidRDefault="00E810C1" w:rsidP="00E810C1">
      <w:pPr>
        <w:numPr>
          <w:ilvl w:val="0"/>
          <w:numId w:val="2"/>
        </w:num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>Организационный момент:</w:t>
      </w: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  <w:r>
        <w:rPr>
          <w:sz w:val="32"/>
          <w:szCs w:val="32"/>
        </w:rPr>
        <w:t xml:space="preserve">происходит анализ задач для сильных детей перед началом </w:t>
      </w: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  <w:r>
        <w:rPr>
          <w:sz w:val="32"/>
          <w:szCs w:val="32"/>
        </w:rPr>
        <w:t>работы, со слабыми учащимися каждая задача разбирается и</w:t>
      </w: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  <w:r>
        <w:rPr>
          <w:sz w:val="32"/>
          <w:szCs w:val="32"/>
        </w:rPr>
        <w:t>тут же выполняется.</w:t>
      </w:r>
    </w:p>
    <w:p w:rsidR="00E810C1" w:rsidRDefault="00E810C1" w:rsidP="00E810C1">
      <w:pPr>
        <w:numPr>
          <w:ilvl w:val="0"/>
          <w:numId w:val="2"/>
        </w:num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>Выполнение работы.</w:t>
      </w: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</w:p>
    <w:p w:rsidR="00E810C1" w:rsidRDefault="00E810C1" w:rsidP="00E810C1">
      <w:pPr>
        <w:numPr>
          <w:ilvl w:val="1"/>
          <w:numId w:val="2"/>
        </w:num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С помощью циркуля и линейки построить </w:t>
      </w:r>
      <w:proofErr w:type="gramStart"/>
      <w:r>
        <w:rPr>
          <w:sz w:val="32"/>
          <w:szCs w:val="32"/>
        </w:rPr>
        <w:t>серединный</w:t>
      </w:r>
      <w:proofErr w:type="gramEnd"/>
      <w:r>
        <w:rPr>
          <w:sz w:val="32"/>
          <w:szCs w:val="32"/>
        </w:rPr>
        <w:t xml:space="preserve"> </w:t>
      </w:r>
    </w:p>
    <w:p w:rsidR="00E810C1" w:rsidRDefault="00E810C1" w:rsidP="00E810C1">
      <w:pPr>
        <w:tabs>
          <w:tab w:val="left" w:pos="2745"/>
        </w:tabs>
        <w:ind w:left="1305"/>
        <w:rPr>
          <w:sz w:val="32"/>
          <w:szCs w:val="32"/>
        </w:rPr>
      </w:pPr>
      <w:r>
        <w:rPr>
          <w:sz w:val="32"/>
          <w:szCs w:val="32"/>
        </w:rPr>
        <w:t>перпендикуляр к данному отрезку.                         1 бал.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  <w:r>
        <w:rPr>
          <w:sz w:val="32"/>
          <w:szCs w:val="32"/>
        </w:rPr>
        <w:t xml:space="preserve">          2. Разделить отрезок на 4 равные части.                    1 бал. </w:t>
      </w: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</w:p>
    <w:p w:rsidR="00E810C1" w:rsidRDefault="00E810C1" w:rsidP="00E810C1">
      <w:pPr>
        <w:numPr>
          <w:ilvl w:val="0"/>
          <w:numId w:val="2"/>
        </w:num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>В треугольнике АВС построить медианы АМ и ВК.     3 бала.</w:t>
      </w: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  <w:r>
        <w:rPr>
          <w:sz w:val="32"/>
          <w:szCs w:val="32"/>
        </w:rPr>
        <w:t>4. В треугольнике АВС построить биссектрису угла В.     3 бала.</w:t>
      </w: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</w:p>
    <w:p w:rsidR="00E810C1" w:rsidRDefault="00E810C1" w:rsidP="00E810C1">
      <w:pPr>
        <w:numPr>
          <w:ilvl w:val="0"/>
          <w:numId w:val="1"/>
        </w:num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Построить окружность данного радиуса, проходящую </w:t>
      </w: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  <w:r>
        <w:rPr>
          <w:sz w:val="32"/>
          <w:szCs w:val="32"/>
        </w:rPr>
        <w:t>через данную точку.                                                          2 бала.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810C1" w:rsidRDefault="00E810C1" w:rsidP="00E810C1">
      <w:pPr>
        <w:numPr>
          <w:ilvl w:val="0"/>
          <w:numId w:val="1"/>
        </w:num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>Постройте окружность данного радиуса, проходящую</w:t>
      </w: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  <w:r>
        <w:rPr>
          <w:sz w:val="32"/>
          <w:szCs w:val="32"/>
        </w:rPr>
        <w:t>через 2 данные точки.                                                       5 балов.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810C1" w:rsidRDefault="00E810C1" w:rsidP="00E810C1">
      <w:pPr>
        <w:numPr>
          <w:ilvl w:val="0"/>
          <w:numId w:val="1"/>
        </w:num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Дана прямая а, точки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и В и отрезок РМ. Постройте</w:t>
      </w: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  <w:r>
        <w:rPr>
          <w:sz w:val="32"/>
          <w:szCs w:val="32"/>
        </w:rPr>
        <w:t>треугольник АВС так, чтобы вершина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 лежала на </w:t>
      </w: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  <w:r>
        <w:rPr>
          <w:sz w:val="32"/>
          <w:szCs w:val="32"/>
        </w:rPr>
        <w:t>прямой а, и АС=РМ.                                                         5 балов.</w:t>
      </w: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ind w:left="1845"/>
        <w:rPr>
          <w:sz w:val="32"/>
          <w:szCs w:val="32"/>
        </w:rPr>
      </w:pPr>
      <w:r>
        <w:rPr>
          <w:sz w:val="32"/>
          <w:szCs w:val="32"/>
        </w:rPr>
        <w:t>.Подведение итогов.</w:t>
      </w: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  <w:r>
        <w:rPr>
          <w:sz w:val="32"/>
          <w:szCs w:val="32"/>
        </w:rPr>
        <w:t>В конце урока ученики подсчитывают свои балы и выставляют</w:t>
      </w: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  <w:r>
        <w:rPr>
          <w:sz w:val="32"/>
          <w:szCs w:val="32"/>
        </w:rPr>
        <w:t>оценки за  4бала-«3»,  за 8 балов-«4», за 15 балов-«5».</w:t>
      </w: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ind w:left="585"/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E810C1" w:rsidRDefault="00E810C1" w:rsidP="00E810C1">
      <w:pPr>
        <w:tabs>
          <w:tab w:val="left" w:pos="2745"/>
        </w:tabs>
        <w:ind w:left="225"/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</w:p>
    <w:p w:rsidR="00E810C1" w:rsidRDefault="00E810C1" w:rsidP="00E810C1">
      <w:pPr>
        <w:tabs>
          <w:tab w:val="left" w:pos="27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73D82" w:rsidRDefault="00F73D82"/>
    <w:sectPr w:rsidR="00F73D82" w:rsidSect="00F7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C0B"/>
    <w:multiLevelType w:val="hybridMultilevel"/>
    <w:tmpl w:val="F1ACE940"/>
    <w:lvl w:ilvl="0" w:tplc="15884FD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4B6C3518"/>
    <w:multiLevelType w:val="hybridMultilevel"/>
    <w:tmpl w:val="CDB423D6"/>
    <w:lvl w:ilvl="0" w:tplc="F5844A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9DAC727A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2466A6A2">
      <w:start w:val="3"/>
      <w:numFmt w:val="decimal"/>
      <w:lvlText w:val="%3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0C1"/>
    <w:rsid w:val="00E810C1"/>
    <w:rsid w:val="00F7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Kowalski</cp:lastModifiedBy>
  <cp:revision>1</cp:revision>
  <dcterms:created xsi:type="dcterms:W3CDTF">2015-09-12T02:10:00Z</dcterms:created>
  <dcterms:modified xsi:type="dcterms:W3CDTF">2015-09-12T02:11:00Z</dcterms:modified>
</cp:coreProperties>
</file>