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3" w:rsidRPr="009070A3" w:rsidRDefault="00B80DA3" w:rsidP="00273AD4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1102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81"/>
        <w:gridCol w:w="4034"/>
        <w:gridCol w:w="3811"/>
      </w:tblGrid>
      <w:tr w:rsidR="00B80DA3" w:rsidRPr="009070A3" w:rsidTr="001426D7">
        <w:trPr>
          <w:trHeight w:val="1914"/>
          <w:tblCellSpacing w:w="0" w:type="dxa"/>
          <w:jc w:val="center"/>
        </w:trPr>
        <w:tc>
          <w:tcPr>
            <w:tcW w:w="318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b/>
                <w:bCs/>
                <w:sz w:val="20"/>
                <w:szCs w:val="20"/>
              </w:rPr>
              <w:t>«Рассмотрено»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Руководитель ММО</w:t>
            </w:r>
          </w:p>
          <w:p w:rsidR="00B80DA3" w:rsidRPr="009070A3" w:rsidRDefault="00E15A09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</w:t>
            </w:r>
            <w:r>
              <w:rPr>
                <w:sz w:val="20"/>
                <w:szCs w:val="20"/>
              </w:rPr>
              <w:t xml:space="preserve"> Муравьёва Г.А.</w:t>
            </w:r>
            <w:r w:rsidR="00B80DA3" w:rsidRPr="009070A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 xml:space="preserve">Протокол № ___ </w:t>
            </w:r>
            <w:r w:rsidRPr="009070A3">
              <w:rPr>
                <w:rFonts w:ascii="Times New Roman" w:hAnsi="Times New Roman"/>
                <w:sz w:val="20"/>
                <w:szCs w:val="20"/>
              </w:rPr>
              <w:br/>
              <w:t>от «__» __________20</w:t>
            </w:r>
            <w:r w:rsidR="00E15A09">
              <w:rPr>
                <w:rFonts w:ascii="Times New Roman" w:hAnsi="Times New Roman"/>
                <w:sz w:val="20"/>
                <w:szCs w:val="20"/>
              </w:rPr>
              <w:t>15</w:t>
            </w:r>
            <w:r w:rsidRPr="009070A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80DA3" w:rsidRPr="009070A3" w:rsidRDefault="00B80DA3" w:rsidP="001426D7">
            <w:pPr>
              <w:spacing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по УВР </w:t>
            </w:r>
            <w:r w:rsidRPr="009070A3">
              <w:rPr>
                <w:rFonts w:ascii="Times New Roman" w:hAnsi="Times New Roman"/>
              </w:rPr>
              <w:t xml:space="preserve">МБОУ 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_____________/___</w:t>
            </w:r>
            <w:r w:rsidR="00E30AAE">
              <w:rPr>
                <w:sz w:val="20"/>
                <w:szCs w:val="20"/>
              </w:rPr>
              <w:t xml:space="preserve"> </w:t>
            </w:r>
            <w:proofErr w:type="spellStart"/>
            <w:r w:rsidR="00E30AAE">
              <w:rPr>
                <w:sz w:val="20"/>
                <w:szCs w:val="20"/>
              </w:rPr>
              <w:t>Штучкина</w:t>
            </w:r>
            <w:proofErr w:type="spellEnd"/>
            <w:r w:rsidR="00E30AAE">
              <w:rPr>
                <w:sz w:val="20"/>
                <w:szCs w:val="20"/>
              </w:rPr>
              <w:t xml:space="preserve"> Н.И</w:t>
            </w:r>
            <w:r w:rsidR="00E30AAE" w:rsidRPr="0090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0A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«__»____________20</w:t>
            </w:r>
            <w:r w:rsidR="00E30AAE">
              <w:rPr>
                <w:rFonts w:ascii="Times New Roman" w:hAnsi="Times New Roman"/>
                <w:sz w:val="20"/>
                <w:szCs w:val="20"/>
              </w:rPr>
              <w:t>15</w:t>
            </w:r>
            <w:r w:rsidRPr="009070A3">
              <w:rPr>
                <w:rFonts w:ascii="Times New Roman" w:hAnsi="Times New Roman"/>
                <w:sz w:val="20"/>
                <w:szCs w:val="20"/>
              </w:rPr>
              <w:t>___г.</w:t>
            </w:r>
          </w:p>
          <w:p w:rsidR="00B80DA3" w:rsidRPr="009070A3" w:rsidRDefault="00B80DA3" w:rsidP="001426D7">
            <w:pPr>
              <w:spacing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«Утверждаю»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 xml:space="preserve">Руководитель МОУ </w:t>
            </w:r>
            <w:r w:rsidRPr="009070A3">
              <w:rPr>
                <w:rFonts w:ascii="Times New Roman" w:hAnsi="Times New Roman"/>
              </w:rPr>
              <w:t xml:space="preserve">МБОУ 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_____________/______</w:t>
            </w:r>
            <w:r w:rsidR="00E30AAE">
              <w:rPr>
                <w:sz w:val="20"/>
                <w:szCs w:val="20"/>
              </w:rPr>
              <w:t xml:space="preserve"> </w:t>
            </w:r>
            <w:proofErr w:type="spellStart"/>
            <w:r w:rsidR="00E30AAE">
              <w:rPr>
                <w:sz w:val="20"/>
                <w:szCs w:val="20"/>
              </w:rPr>
              <w:t>Амелина</w:t>
            </w:r>
            <w:proofErr w:type="spellEnd"/>
            <w:r w:rsidR="00E30AAE">
              <w:rPr>
                <w:sz w:val="20"/>
                <w:szCs w:val="20"/>
              </w:rPr>
              <w:t xml:space="preserve"> В.А</w:t>
            </w:r>
            <w:r w:rsidR="00E30AAE" w:rsidRPr="0090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0A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80DA3" w:rsidRPr="009070A3" w:rsidRDefault="00B80DA3" w:rsidP="0014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A3">
              <w:rPr>
                <w:rFonts w:ascii="Times New Roman" w:hAnsi="Times New Roman"/>
                <w:sz w:val="20"/>
                <w:szCs w:val="20"/>
              </w:rPr>
              <w:t xml:space="preserve">Приказ № _____ </w:t>
            </w:r>
            <w:r w:rsidRPr="009070A3">
              <w:rPr>
                <w:rFonts w:ascii="Times New Roman" w:hAnsi="Times New Roman"/>
                <w:sz w:val="20"/>
                <w:szCs w:val="20"/>
              </w:rPr>
              <w:br/>
              <w:t>от «__»_________20</w:t>
            </w:r>
            <w:r w:rsidR="00E30AAE">
              <w:rPr>
                <w:rFonts w:ascii="Times New Roman" w:hAnsi="Times New Roman"/>
                <w:sz w:val="20"/>
                <w:szCs w:val="20"/>
              </w:rPr>
              <w:t>15</w:t>
            </w:r>
            <w:r w:rsidRPr="009070A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80DA3" w:rsidRPr="009070A3" w:rsidRDefault="00B80DA3" w:rsidP="001426D7">
            <w:pPr>
              <w:spacing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DA3" w:rsidRPr="009070A3" w:rsidRDefault="00B80DA3" w:rsidP="00273AD4">
      <w:pPr>
        <w:rPr>
          <w:rFonts w:ascii="Times New Roman" w:hAnsi="Times New Roman"/>
          <w:sz w:val="24"/>
          <w:szCs w:val="24"/>
        </w:rPr>
      </w:pPr>
    </w:p>
    <w:p w:rsidR="00B80DA3" w:rsidRPr="009070A3" w:rsidRDefault="00B80DA3" w:rsidP="00273AD4">
      <w:pPr>
        <w:spacing w:before="120"/>
        <w:rPr>
          <w:rFonts w:ascii="Times New Roman" w:hAnsi="Times New Roman"/>
          <w:sz w:val="26"/>
          <w:szCs w:val="28"/>
        </w:rPr>
      </w:pPr>
    </w:p>
    <w:p w:rsidR="00B80DA3" w:rsidRPr="009070A3" w:rsidRDefault="00B80DA3" w:rsidP="00273AD4">
      <w:pPr>
        <w:spacing w:before="100" w:beforeAutospacing="1"/>
        <w:ind w:firstLine="567"/>
        <w:jc w:val="center"/>
        <w:rPr>
          <w:rFonts w:ascii="Times New Roman" w:hAnsi="Times New Roman"/>
          <w:b/>
          <w:bCs/>
          <w:sz w:val="48"/>
          <w:szCs w:val="27"/>
        </w:rPr>
      </w:pPr>
      <w:r w:rsidRPr="009070A3">
        <w:rPr>
          <w:rFonts w:ascii="Times New Roman" w:hAnsi="Times New Roman"/>
          <w:b/>
          <w:bCs/>
          <w:sz w:val="48"/>
          <w:szCs w:val="27"/>
        </w:rPr>
        <w:t>РАБОЧАЯ ПРОГРАММА</w:t>
      </w:r>
    </w:p>
    <w:p w:rsidR="00B80DA3" w:rsidRPr="009070A3" w:rsidRDefault="00B80DA3" w:rsidP="00273AD4">
      <w:pPr>
        <w:spacing w:before="100" w:beforeAutospacing="1"/>
        <w:jc w:val="center"/>
        <w:rPr>
          <w:rFonts w:ascii="Times New Roman" w:hAnsi="Times New Roman"/>
          <w:sz w:val="40"/>
          <w:szCs w:val="40"/>
          <w:u w:val="single"/>
        </w:rPr>
      </w:pPr>
      <w:r w:rsidRPr="009070A3">
        <w:rPr>
          <w:rFonts w:ascii="Times New Roman" w:hAnsi="Times New Roman"/>
          <w:sz w:val="40"/>
          <w:szCs w:val="40"/>
          <w:u w:val="single"/>
        </w:rPr>
        <w:t>по математике 10 класса</w:t>
      </w:r>
    </w:p>
    <w:p w:rsidR="00B80DA3" w:rsidRPr="009070A3" w:rsidRDefault="00B80DA3" w:rsidP="00273AD4">
      <w:pPr>
        <w:spacing w:before="100" w:beforeAutospacing="1"/>
        <w:jc w:val="center"/>
        <w:rPr>
          <w:rFonts w:ascii="Times New Roman" w:hAnsi="Times New Roman"/>
          <w:sz w:val="40"/>
          <w:szCs w:val="40"/>
        </w:rPr>
      </w:pPr>
      <w:r w:rsidRPr="009070A3">
        <w:rPr>
          <w:rFonts w:ascii="Times New Roman" w:hAnsi="Times New Roman"/>
          <w:sz w:val="40"/>
          <w:szCs w:val="40"/>
        </w:rPr>
        <w:t>Муравьёвой Галины Алексеевны,</w:t>
      </w:r>
    </w:p>
    <w:p w:rsidR="00B80DA3" w:rsidRPr="009070A3" w:rsidRDefault="00B80DA3" w:rsidP="00273AD4">
      <w:pPr>
        <w:tabs>
          <w:tab w:val="left" w:pos="9288"/>
        </w:tabs>
        <w:jc w:val="center"/>
        <w:rPr>
          <w:rFonts w:ascii="Times New Roman" w:hAnsi="Times New Roman"/>
          <w:szCs w:val="28"/>
        </w:rPr>
      </w:pPr>
      <w:r w:rsidRPr="009070A3">
        <w:rPr>
          <w:rFonts w:ascii="Times New Roman" w:hAnsi="Times New Roman"/>
          <w:sz w:val="40"/>
          <w:szCs w:val="40"/>
        </w:rPr>
        <w:t>І квалификационная категория</w:t>
      </w:r>
    </w:p>
    <w:p w:rsidR="00B80DA3" w:rsidRPr="009070A3" w:rsidRDefault="00B80DA3" w:rsidP="00273AD4">
      <w:pPr>
        <w:tabs>
          <w:tab w:val="left" w:pos="9288"/>
        </w:tabs>
        <w:ind w:left="360" w:firstLine="567"/>
        <w:rPr>
          <w:rFonts w:ascii="Times New Roman" w:hAnsi="Times New Roman"/>
          <w:szCs w:val="28"/>
        </w:rPr>
      </w:pPr>
    </w:p>
    <w:p w:rsidR="00B80DA3" w:rsidRPr="009070A3" w:rsidRDefault="00B80DA3" w:rsidP="00273AD4">
      <w:pPr>
        <w:spacing w:before="100" w:beforeAutospacing="1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716B14" w:rsidRDefault="00716B14" w:rsidP="001B4E68">
      <w:pPr>
        <w:spacing w:before="100" w:beforeAutospacing="1"/>
        <w:ind w:left="363" w:firstLine="567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A3" w:rsidRDefault="00B80DA3" w:rsidP="00716B14">
      <w:pPr>
        <w:spacing w:after="0"/>
        <w:ind w:left="363" w:firstLine="567"/>
        <w:jc w:val="center"/>
        <w:rPr>
          <w:rFonts w:ascii="Times New Roman" w:hAnsi="Times New Roman"/>
          <w:b/>
          <w:bCs/>
          <w:sz w:val="27"/>
          <w:szCs w:val="27"/>
        </w:rPr>
      </w:pPr>
      <w:r w:rsidRPr="009070A3">
        <w:rPr>
          <w:rFonts w:ascii="Times New Roman" w:hAnsi="Times New Roman"/>
          <w:b/>
          <w:bCs/>
          <w:sz w:val="27"/>
          <w:szCs w:val="27"/>
        </w:rPr>
        <w:t>201</w:t>
      </w:r>
      <w:r w:rsidR="00E15A09">
        <w:rPr>
          <w:rFonts w:ascii="Times New Roman" w:hAnsi="Times New Roman"/>
          <w:b/>
          <w:bCs/>
          <w:sz w:val="27"/>
          <w:szCs w:val="27"/>
        </w:rPr>
        <w:t>5 – 2016</w:t>
      </w:r>
      <w:r w:rsidRPr="009070A3">
        <w:rPr>
          <w:rFonts w:ascii="Times New Roman" w:hAnsi="Times New Roman"/>
          <w:b/>
          <w:bCs/>
          <w:sz w:val="27"/>
          <w:szCs w:val="27"/>
        </w:rPr>
        <w:t>учебный год</w:t>
      </w:r>
    </w:p>
    <w:p w:rsidR="00207A48" w:rsidRPr="001B4E68" w:rsidRDefault="00207A48" w:rsidP="00716B14">
      <w:pPr>
        <w:spacing w:after="0"/>
        <w:ind w:left="363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4E68" w:rsidRDefault="001B4E68" w:rsidP="00716B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0DA3" w:rsidRPr="009070A3" w:rsidRDefault="00B80DA3" w:rsidP="00CD20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70A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80DA3" w:rsidRPr="009070A3" w:rsidRDefault="00B80DA3" w:rsidP="00CD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A3" w:rsidRPr="009070A3" w:rsidRDefault="00B80DA3" w:rsidP="00CD2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A3" w:rsidRPr="009070A3" w:rsidRDefault="00B80DA3" w:rsidP="00CD2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>Учитель Муравьёва Галина Алексеевна</w:t>
      </w:r>
    </w:p>
    <w:p w:rsidR="00B80DA3" w:rsidRPr="009070A3" w:rsidRDefault="00B80DA3" w:rsidP="00CD2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Предмет </w:t>
      </w:r>
      <w:r w:rsidRPr="009070A3">
        <w:rPr>
          <w:rFonts w:ascii="Times New Roman" w:hAnsi="Times New Roman"/>
          <w:sz w:val="24"/>
          <w:szCs w:val="24"/>
        </w:rPr>
        <w:t xml:space="preserve">  </w:t>
      </w:r>
      <w:r w:rsidRPr="009070A3">
        <w:rPr>
          <w:rFonts w:ascii="Times New Roman" w:hAnsi="Times New Roman"/>
          <w:sz w:val="24"/>
          <w:szCs w:val="24"/>
          <w:u w:val="single"/>
        </w:rPr>
        <w:t>математика</w:t>
      </w:r>
      <w:r w:rsidRPr="009070A3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Класс        </w:t>
      </w:r>
      <w:r w:rsidRPr="009070A3">
        <w:rPr>
          <w:rFonts w:ascii="Times New Roman" w:hAnsi="Times New Roman"/>
          <w:sz w:val="24"/>
          <w:szCs w:val="24"/>
          <w:u w:val="single"/>
        </w:rPr>
        <w:t>10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>Количество часов на учебный год</w:t>
      </w:r>
      <w:r w:rsidRPr="009070A3">
        <w:rPr>
          <w:rFonts w:ascii="Times New Roman" w:hAnsi="Times New Roman"/>
          <w:sz w:val="24"/>
          <w:szCs w:val="24"/>
        </w:rPr>
        <w:t xml:space="preserve">  </w:t>
      </w:r>
      <w:r w:rsidRPr="009070A3">
        <w:rPr>
          <w:rFonts w:ascii="Times New Roman" w:hAnsi="Times New Roman"/>
          <w:sz w:val="24"/>
          <w:szCs w:val="24"/>
          <w:u w:val="single"/>
        </w:rPr>
        <w:t>170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070A3">
        <w:rPr>
          <w:rFonts w:ascii="Times New Roman" w:hAnsi="Times New Roman"/>
          <w:b/>
          <w:sz w:val="24"/>
          <w:szCs w:val="24"/>
        </w:rPr>
        <w:t>Количество недельных часов</w:t>
      </w:r>
      <w:r w:rsidRPr="009070A3">
        <w:rPr>
          <w:rFonts w:ascii="Times New Roman" w:hAnsi="Times New Roman"/>
          <w:sz w:val="24"/>
          <w:szCs w:val="24"/>
        </w:rPr>
        <w:t xml:space="preserve">    </w:t>
      </w:r>
      <w:r w:rsidRPr="009070A3">
        <w:rPr>
          <w:rFonts w:ascii="Times New Roman" w:hAnsi="Times New Roman"/>
          <w:sz w:val="24"/>
          <w:szCs w:val="24"/>
          <w:u w:val="single"/>
        </w:rPr>
        <w:t>5</w:t>
      </w:r>
    </w:p>
    <w:p w:rsidR="00B80DA3" w:rsidRPr="009070A3" w:rsidRDefault="00B80DA3" w:rsidP="00CD201E">
      <w:pPr>
        <w:spacing w:line="240" w:lineRule="auto"/>
        <w:rPr>
          <w:rFonts w:ascii="Times New Roman" w:hAnsi="Times New Roman"/>
          <w:u w:val="single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 w:rsidRPr="009070A3">
        <w:rPr>
          <w:rFonts w:ascii="Times New Roman" w:hAnsi="Times New Roman"/>
          <w:sz w:val="24"/>
          <w:szCs w:val="24"/>
        </w:rPr>
        <w:t xml:space="preserve"> </w:t>
      </w:r>
      <w:r w:rsidRPr="009070A3">
        <w:rPr>
          <w:rFonts w:ascii="Times New Roman" w:hAnsi="Times New Roman"/>
          <w:u w:val="single"/>
        </w:rPr>
        <w:t xml:space="preserve">типовой программы по математике для общеобразовательных учреждений, гимназий, лицеев Министерства образования Российской Федерации, издательство «Дрофа» </w:t>
      </w:r>
      <w:smartTag w:uri="urn:schemas-microsoft-com:office:smarttags" w:element="metricconverter">
        <w:smartTagPr>
          <w:attr w:name="ProductID" w:val="2004 г"/>
        </w:smartTagPr>
        <w:r w:rsidRPr="009070A3">
          <w:rPr>
            <w:rFonts w:ascii="Times New Roman" w:hAnsi="Times New Roman"/>
            <w:u w:val="single"/>
          </w:rPr>
          <w:t>2004 г</w:t>
        </w:r>
      </w:smartTag>
      <w:r w:rsidRPr="009070A3">
        <w:rPr>
          <w:rFonts w:ascii="Times New Roman" w:hAnsi="Times New Roman"/>
          <w:u w:val="single"/>
        </w:rPr>
        <w:t xml:space="preserve"> </w:t>
      </w:r>
    </w:p>
    <w:p w:rsidR="00B80DA3" w:rsidRPr="009070A3" w:rsidRDefault="00B80DA3" w:rsidP="00CD201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070A3">
        <w:rPr>
          <w:rFonts w:ascii="Times New Roman" w:hAnsi="Times New Roman"/>
          <w:b/>
          <w:u w:val="single"/>
        </w:rPr>
        <w:t>Алгебра:</w:t>
      </w:r>
      <w:r w:rsidRPr="009070A3">
        <w:rPr>
          <w:rFonts w:ascii="Times New Roman" w:hAnsi="Times New Roman"/>
          <w:u w:val="single"/>
        </w:rPr>
        <w:t xml:space="preserve"> авторская  </w:t>
      </w:r>
      <w:r w:rsidRPr="009070A3">
        <w:rPr>
          <w:rFonts w:ascii="Times New Roman" w:hAnsi="Times New Roman"/>
          <w:sz w:val="24"/>
          <w:szCs w:val="24"/>
          <w:u w:val="single"/>
        </w:rPr>
        <w:t>программа, «Математика 5-6  Алгебра 7-9 . Алгебра и начала математического анализа»», авт. – сост. И.И. Зубарева, А.Г.Мордкович – М.: «Мнемозина», 2009г</w:t>
      </w:r>
    </w:p>
    <w:p w:rsidR="00B80DA3" w:rsidRPr="009070A3" w:rsidRDefault="00B80DA3" w:rsidP="00CD201E">
      <w:pPr>
        <w:spacing w:line="240" w:lineRule="auto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  <w:u w:val="single"/>
        </w:rPr>
        <w:t>Геометрия:</w:t>
      </w:r>
      <w:r w:rsidRPr="009070A3">
        <w:rPr>
          <w:rFonts w:ascii="Times New Roman" w:hAnsi="Times New Roman"/>
          <w:sz w:val="24"/>
          <w:szCs w:val="24"/>
        </w:rPr>
        <w:t xml:space="preserve">  </w:t>
      </w:r>
      <w:r w:rsidRPr="009070A3">
        <w:rPr>
          <w:rFonts w:ascii="Times New Roman" w:hAnsi="Times New Roman"/>
          <w:u w:val="single"/>
        </w:rPr>
        <w:t xml:space="preserve">авторская  </w:t>
      </w:r>
      <w:r w:rsidRPr="009070A3">
        <w:rPr>
          <w:rFonts w:ascii="Times New Roman" w:hAnsi="Times New Roman"/>
          <w:sz w:val="24"/>
          <w:szCs w:val="24"/>
          <w:u w:val="single"/>
        </w:rPr>
        <w:t>программа, «Геометрия 10-11»,авт.Т.В.Бурмистрова.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A3" w:rsidRPr="009070A3" w:rsidRDefault="00B80DA3" w:rsidP="00A42CB9">
      <w:pPr>
        <w:spacing w:line="240" w:lineRule="auto"/>
        <w:rPr>
          <w:rFonts w:ascii="Times New Roman" w:hAnsi="Times New Roman"/>
          <w:sz w:val="26"/>
          <w:szCs w:val="26"/>
        </w:rPr>
      </w:pPr>
      <w:r w:rsidRPr="009070A3">
        <w:rPr>
          <w:rFonts w:ascii="Times New Roman" w:hAnsi="Times New Roman"/>
          <w:b/>
          <w:sz w:val="24"/>
          <w:szCs w:val="24"/>
        </w:rPr>
        <w:t>Учебник  «</w:t>
      </w:r>
      <w:r w:rsidRPr="009070A3">
        <w:rPr>
          <w:rFonts w:ascii="Times New Roman" w:hAnsi="Times New Roman"/>
          <w:sz w:val="24"/>
          <w:szCs w:val="24"/>
        </w:rPr>
        <w:t xml:space="preserve">   </w:t>
      </w:r>
      <w:r w:rsidRPr="009070A3">
        <w:rPr>
          <w:rFonts w:ascii="Times New Roman" w:hAnsi="Times New Roman"/>
          <w:sz w:val="24"/>
          <w:szCs w:val="24"/>
          <w:u w:val="single"/>
        </w:rPr>
        <w:t xml:space="preserve">Алгебра и начала анализа 10-11» в двух частях  автор </w:t>
      </w:r>
      <w:proofErr w:type="spellStart"/>
      <w:r w:rsidRPr="009070A3">
        <w:rPr>
          <w:rFonts w:ascii="Times New Roman" w:hAnsi="Times New Roman"/>
          <w:sz w:val="24"/>
          <w:szCs w:val="24"/>
          <w:u w:val="single"/>
        </w:rPr>
        <w:t>А.Г.Мордкович</w:t>
      </w:r>
      <w:proofErr w:type="spellEnd"/>
      <w:r w:rsidRPr="009070A3">
        <w:rPr>
          <w:rFonts w:ascii="Times New Roman" w:hAnsi="Times New Roman"/>
          <w:sz w:val="24"/>
          <w:szCs w:val="24"/>
          <w:u w:val="single"/>
        </w:rPr>
        <w:t xml:space="preserve">,  13_е </w:t>
      </w:r>
      <w:proofErr w:type="spellStart"/>
      <w:r w:rsidRPr="009070A3">
        <w:rPr>
          <w:rFonts w:ascii="Times New Roman" w:hAnsi="Times New Roman"/>
          <w:sz w:val="24"/>
          <w:szCs w:val="24"/>
          <w:u w:val="single"/>
        </w:rPr>
        <w:t>изд</w:t>
      </w:r>
      <w:proofErr w:type="spellEnd"/>
      <w:proofErr w:type="gramStart"/>
      <w:r w:rsidRPr="009070A3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9070A3">
        <w:rPr>
          <w:rFonts w:ascii="Times New Roman" w:hAnsi="Times New Roman"/>
          <w:sz w:val="24"/>
          <w:szCs w:val="24"/>
          <w:u w:val="single"/>
        </w:rPr>
        <w:t xml:space="preserve"> Мнемозина.  2012г.                                                                                  </w:t>
      </w:r>
      <w:r w:rsidRPr="009070A3">
        <w:rPr>
          <w:rFonts w:ascii="Times New Roman" w:hAnsi="Times New Roman"/>
          <w:color w:val="000000"/>
          <w:sz w:val="27"/>
          <w:szCs w:val="27"/>
        </w:rPr>
        <w:t xml:space="preserve">      «Геометрия 10-11» Л.С. </w:t>
      </w:r>
      <w:proofErr w:type="spellStart"/>
      <w:r w:rsidRPr="009070A3">
        <w:rPr>
          <w:rFonts w:ascii="Times New Roman" w:hAnsi="Times New Roman"/>
          <w:color w:val="000000"/>
          <w:sz w:val="27"/>
          <w:szCs w:val="27"/>
        </w:rPr>
        <w:t>Атанасян</w:t>
      </w:r>
      <w:proofErr w:type="spellEnd"/>
      <w:r w:rsidRPr="009070A3">
        <w:rPr>
          <w:rFonts w:ascii="Times New Roman" w:hAnsi="Times New Roman"/>
          <w:color w:val="000000"/>
          <w:sz w:val="27"/>
          <w:szCs w:val="27"/>
        </w:rPr>
        <w:t xml:space="preserve">, В. Ф. Бутузов, С.Б. Кадомцев и др., </w:t>
      </w:r>
      <w:smartTag w:uri="urn:schemas-microsoft-com:office:smarttags" w:element="metricconverter">
        <w:smartTagPr>
          <w:attr w:name="ProductID" w:val="2008 г"/>
        </w:smartTagPr>
        <w:r w:rsidRPr="009070A3">
          <w:rPr>
            <w:rFonts w:ascii="Times New Roman" w:hAnsi="Times New Roman"/>
            <w:color w:val="000000"/>
            <w:sz w:val="27"/>
            <w:szCs w:val="27"/>
          </w:rPr>
          <w:t>2008 г</w:t>
        </w:r>
      </w:smartTag>
    </w:p>
    <w:p w:rsidR="00B80DA3" w:rsidRPr="009070A3" w:rsidRDefault="00B80DA3" w:rsidP="00CD201E">
      <w:pPr>
        <w:spacing w:before="119" w:after="0" w:line="240" w:lineRule="auto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6"/>
          <w:szCs w:val="26"/>
        </w:rPr>
        <w:t xml:space="preserve">Плановых контрольных уроков 11, зачетов ___, тестов ___ </w:t>
      </w:r>
      <w:proofErr w:type="gramStart"/>
      <w:r w:rsidRPr="009070A3">
        <w:rPr>
          <w:rFonts w:ascii="Times New Roman" w:hAnsi="Times New Roman"/>
          <w:sz w:val="26"/>
          <w:szCs w:val="26"/>
        </w:rPr>
        <w:t>ч</w:t>
      </w:r>
      <w:proofErr w:type="gramEnd"/>
      <w:r w:rsidRPr="009070A3">
        <w:rPr>
          <w:rFonts w:ascii="Times New Roman" w:hAnsi="Times New Roman"/>
          <w:sz w:val="26"/>
          <w:szCs w:val="26"/>
        </w:rPr>
        <w:t>.;</w:t>
      </w:r>
    </w:p>
    <w:p w:rsidR="00B80DA3" w:rsidRPr="009070A3" w:rsidRDefault="00B80DA3" w:rsidP="00CD201E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9070A3">
        <w:rPr>
          <w:rFonts w:ascii="Times New Roman" w:hAnsi="Times New Roman"/>
          <w:sz w:val="26"/>
          <w:szCs w:val="26"/>
        </w:rPr>
        <w:t>Административных контрольных уроков ___</w:t>
      </w:r>
      <w:proofErr w:type="gramStart"/>
      <w:r w:rsidRPr="009070A3">
        <w:rPr>
          <w:rFonts w:ascii="Times New Roman" w:hAnsi="Times New Roman"/>
          <w:sz w:val="26"/>
          <w:szCs w:val="26"/>
        </w:rPr>
        <w:t>ч</w:t>
      </w:r>
      <w:proofErr w:type="gramEnd"/>
      <w:r w:rsidRPr="009070A3">
        <w:rPr>
          <w:rFonts w:ascii="Times New Roman" w:hAnsi="Times New Roman"/>
          <w:sz w:val="26"/>
          <w:szCs w:val="26"/>
        </w:rPr>
        <w:t>.</w:t>
      </w:r>
    </w:p>
    <w:p w:rsidR="00B80DA3" w:rsidRPr="009070A3" w:rsidRDefault="00B80DA3" w:rsidP="00D62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DA3" w:rsidRPr="009070A3" w:rsidRDefault="00B80DA3" w:rsidP="00D62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DA3" w:rsidRPr="009070A3" w:rsidRDefault="00B80DA3" w:rsidP="00E46820">
      <w:pPr>
        <w:pStyle w:val="a3"/>
        <w:spacing w:after="0"/>
        <w:ind w:firstLine="363"/>
      </w:pPr>
      <w:r w:rsidRPr="009070A3">
        <w:rPr>
          <w:sz w:val="27"/>
          <w:szCs w:val="27"/>
        </w:rPr>
        <w:t>Планирование составлено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по алгебре</w:t>
      </w:r>
      <w:r w:rsidRPr="009070A3">
        <w:rPr>
          <w:b/>
          <w:sz w:val="27"/>
          <w:szCs w:val="27"/>
        </w:rPr>
        <w:t xml:space="preserve"> А.Г. Мордковича</w:t>
      </w:r>
      <w:r w:rsidRPr="009070A3">
        <w:rPr>
          <w:sz w:val="27"/>
          <w:szCs w:val="27"/>
        </w:rPr>
        <w:t xml:space="preserve">, и Л.С. </w:t>
      </w:r>
      <w:proofErr w:type="spellStart"/>
      <w:r w:rsidRPr="009070A3">
        <w:rPr>
          <w:sz w:val="27"/>
          <w:szCs w:val="27"/>
        </w:rPr>
        <w:t>Атанасяна</w:t>
      </w:r>
      <w:proofErr w:type="spellEnd"/>
      <w:r w:rsidRPr="009070A3">
        <w:rPr>
          <w:sz w:val="27"/>
          <w:szCs w:val="27"/>
        </w:rPr>
        <w:t xml:space="preserve"> по геометрии. </w:t>
      </w:r>
    </w:p>
    <w:p w:rsidR="00B80DA3" w:rsidRPr="001B4E68" w:rsidRDefault="00B80DA3" w:rsidP="00E46820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r w:rsidRPr="009070A3">
        <w:rPr>
          <w:rFonts w:ascii="Times New Roman" w:hAnsi="Times New Roman"/>
          <w:sz w:val="27"/>
          <w:szCs w:val="27"/>
        </w:rPr>
        <w:t xml:space="preserve"> </w:t>
      </w:r>
      <w:r w:rsidRPr="001B4E68">
        <w:rPr>
          <w:rFonts w:ascii="Times New Roman" w:hAnsi="Times New Roman"/>
          <w:color w:val="auto"/>
          <w:sz w:val="28"/>
          <w:szCs w:val="28"/>
        </w:rPr>
        <w:t>Общая характеристика учебного предмета.</w:t>
      </w:r>
    </w:p>
    <w:p w:rsidR="00B80DA3" w:rsidRPr="009070A3" w:rsidRDefault="00B80DA3" w:rsidP="00651A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B80DA3" w:rsidRPr="009070A3" w:rsidRDefault="00B80DA3" w:rsidP="00651A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 xml:space="preserve"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</w:t>
      </w:r>
      <w:r w:rsidRPr="009070A3">
        <w:rPr>
          <w:rFonts w:ascii="Times New Roman" w:hAnsi="Times New Roman"/>
          <w:sz w:val="24"/>
          <w:szCs w:val="24"/>
        </w:rPr>
        <w:lastRenderedPageBreak/>
        <w:t>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B80DA3" w:rsidRPr="009070A3" w:rsidRDefault="00B80DA3" w:rsidP="00651A25">
      <w:pPr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</w:r>
    </w:p>
    <w:p w:rsidR="00B80DA3" w:rsidRPr="009070A3" w:rsidRDefault="00B80DA3" w:rsidP="00651A25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 xml:space="preserve">При изучении курса математики продолжается и получает развитие содержательная линия: </w:t>
      </w:r>
      <w:r w:rsidRPr="009070A3">
        <w:rPr>
          <w:rFonts w:ascii="Times New Roman" w:hAnsi="Times New Roman"/>
          <w:b/>
          <w:i/>
          <w:sz w:val="24"/>
          <w:szCs w:val="24"/>
        </w:rPr>
        <w:t xml:space="preserve">«Геометрия». </w:t>
      </w:r>
    </w:p>
    <w:p w:rsidR="00B80DA3" w:rsidRPr="009070A3" w:rsidRDefault="00B80DA3" w:rsidP="00651A2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2.3. Цели и задачи обучения в 10 классе. </w:t>
      </w:r>
    </w:p>
    <w:p w:rsidR="00B80DA3" w:rsidRPr="009070A3" w:rsidRDefault="00B80DA3" w:rsidP="00651A25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Цели: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070A3">
        <w:rPr>
          <w:rFonts w:ascii="Times New Roman" w:hAnsi="Times New Roman"/>
          <w:sz w:val="24"/>
          <w:szCs w:val="24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070A3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9070A3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070A3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9070A3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9070A3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80DA3" w:rsidRPr="009070A3" w:rsidRDefault="00B80DA3" w:rsidP="00651A25">
      <w:pPr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b/>
          <w:sz w:val="24"/>
          <w:szCs w:val="24"/>
        </w:rPr>
        <w:t>Задачи</w:t>
      </w:r>
      <w:r w:rsidRPr="009070A3">
        <w:rPr>
          <w:rFonts w:ascii="Times New Roman" w:hAnsi="Times New Roman"/>
          <w:sz w:val="24"/>
          <w:szCs w:val="24"/>
        </w:rPr>
        <w:t>: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9070A3">
        <w:rPr>
          <w:rFonts w:ascii="Times New Roman" w:hAnsi="Times New Roman"/>
          <w:sz w:val="24"/>
          <w:szCs w:val="24"/>
        </w:rPr>
        <w:t>ств пр</w:t>
      </w:r>
      <w:proofErr w:type="gramEnd"/>
      <w:r w:rsidRPr="009070A3">
        <w:rPr>
          <w:rFonts w:ascii="Times New Roman" w:hAnsi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80DA3" w:rsidRPr="009070A3" w:rsidRDefault="00B80DA3" w:rsidP="00651A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A3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B80DA3" w:rsidRPr="009070A3" w:rsidRDefault="00B80DA3" w:rsidP="00651A2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DA3" w:rsidRPr="009070A3" w:rsidRDefault="00B80DA3" w:rsidP="00651A25">
      <w:pPr>
        <w:pStyle w:val="6"/>
        <w:rPr>
          <w:rFonts w:ascii="Times New Roman" w:hAnsi="Times New Roman"/>
          <w:i w:val="0"/>
          <w:sz w:val="24"/>
          <w:szCs w:val="24"/>
        </w:rPr>
      </w:pPr>
      <w:r w:rsidRPr="009070A3">
        <w:rPr>
          <w:rFonts w:ascii="Times New Roman" w:hAnsi="Times New Roman"/>
          <w:i w:val="0"/>
          <w:sz w:val="24"/>
          <w:szCs w:val="24"/>
        </w:rPr>
        <w:t xml:space="preserve">2.4. </w:t>
      </w:r>
      <w:r w:rsidRPr="009070A3">
        <w:rPr>
          <w:rFonts w:ascii="Times New Roman" w:hAnsi="Times New Roman"/>
          <w:b/>
          <w:i w:val="0"/>
          <w:sz w:val="24"/>
          <w:szCs w:val="24"/>
        </w:rPr>
        <w:t>Мест</w:t>
      </w:r>
      <w:r w:rsidR="004D7D0F">
        <w:rPr>
          <w:rFonts w:ascii="Times New Roman" w:hAnsi="Times New Roman"/>
          <w:b/>
          <w:i w:val="0"/>
          <w:sz w:val="24"/>
          <w:szCs w:val="24"/>
        </w:rPr>
        <w:t>о предмета в учебном плане школы</w:t>
      </w:r>
    </w:p>
    <w:p w:rsidR="00B80DA3" w:rsidRPr="009070A3" w:rsidRDefault="004D7D0F" w:rsidP="00651A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математики в 10</w:t>
      </w:r>
      <w:r w:rsidR="00B80DA3" w:rsidRPr="009070A3">
        <w:rPr>
          <w:rFonts w:ascii="Times New Roman" w:hAnsi="Times New Roman"/>
          <w:sz w:val="24"/>
          <w:szCs w:val="24"/>
        </w:rPr>
        <w:t xml:space="preserve"> классе (базовый уровень) рассчитано на 170 часов из расчёта 5 часов в неделю. </w:t>
      </w:r>
    </w:p>
    <w:p w:rsidR="00B80DA3" w:rsidRDefault="00B80DA3" w:rsidP="00651A2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D0F" w:rsidRPr="009070A3" w:rsidRDefault="004D7D0F" w:rsidP="00651A2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DA3" w:rsidRPr="009070A3" w:rsidRDefault="00B80DA3" w:rsidP="00651A25">
      <w:pPr>
        <w:spacing w:before="90" w:after="9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Распределение  учебной нагрузки по четвертям :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2"/>
        <w:gridCol w:w="3886"/>
        <w:gridCol w:w="3886"/>
        <w:gridCol w:w="3922"/>
      </w:tblGrid>
      <w:tr w:rsidR="00B80DA3" w:rsidRPr="009070A3" w:rsidTr="00D62408">
        <w:trPr>
          <w:trHeight w:val="887"/>
        </w:trPr>
        <w:tc>
          <w:tcPr>
            <w:tcW w:w="3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(16недель)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(18 недель)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(34 недель)</w:t>
            </w:r>
          </w:p>
        </w:tc>
      </w:tr>
      <w:tr w:rsidR="00B80DA3" w:rsidRPr="009070A3" w:rsidTr="00D62408">
        <w:trPr>
          <w:trHeight w:val="500"/>
        </w:trPr>
        <w:tc>
          <w:tcPr>
            <w:tcW w:w="3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Учебных часов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 80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    90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80DA3" w:rsidRPr="009070A3" w:rsidTr="00D62408">
        <w:trPr>
          <w:trHeight w:val="484"/>
        </w:trPr>
        <w:tc>
          <w:tcPr>
            <w:tcW w:w="3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DA3" w:rsidRPr="009070A3" w:rsidTr="00D62408">
        <w:trPr>
          <w:trHeight w:val="887"/>
        </w:trPr>
        <w:tc>
          <w:tcPr>
            <w:tcW w:w="3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  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0DA3" w:rsidRPr="009070A3" w:rsidRDefault="00B80DA3" w:rsidP="00CD201E">
      <w:pPr>
        <w:spacing w:before="90" w:after="9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DA3" w:rsidRPr="009070A3" w:rsidRDefault="00B80DA3" w:rsidP="00CD201E">
      <w:pPr>
        <w:spacing w:before="90" w:after="9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DA3" w:rsidRPr="009070A3" w:rsidRDefault="00B80DA3" w:rsidP="00CD201E">
      <w:pPr>
        <w:spacing w:before="90" w:after="9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DA3" w:rsidRPr="009070A3" w:rsidRDefault="00B80DA3" w:rsidP="00CD201E">
      <w:pPr>
        <w:spacing w:before="90" w:after="9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учебных часов по темам:</w:t>
      </w:r>
    </w:p>
    <w:tbl>
      <w:tblPr>
        <w:tblW w:w="15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9"/>
        <w:gridCol w:w="12376"/>
        <w:gridCol w:w="1812"/>
      </w:tblGrid>
      <w:tr w:rsidR="00B80DA3" w:rsidRPr="009070A3" w:rsidTr="001F7F7F">
        <w:trPr>
          <w:trHeight w:val="705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алгебры за 9 класс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функции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(аксиомы стереометрии и их следствия)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  Многогранники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по математике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0DA3" w:rsidRPr="009070A3" w:rsidTr="00D62408">
        <w:trPr>
          <w:trHeight w:val="599"/>
        </w:trPr>
        <w:tc>
          <w:tcPr>
            <w:tcW w:w="1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D6240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DA3" w:rsidRPr="009070A3" w:rsidRDefault="00B80DA3" w:rsidP="001F7F7F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B80DA3" w:rsidRPr="009070A3" w:rsidRDefault="00B80DA3" w:rsidP="00D62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p w:rsidR="00B80DA3" w:rsidRPr="009070A3" w:rsidRDefault="00B80DA3" w:rsidP="00D62408">
      <w:pPr>
        <w:spacing w:before="90" w:after="9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Преподавание данного курса осуществляется в соответствии с составленной рабочей программой, на основе примерной программы по математике, авторской программы Мордковича А.Г, авторской программы Л. С. 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Атанасяна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и методических рекомендаций авторов учебников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  <w:r w:rsidRPr="009070A3">
        <w:rPr>
          <w:rFonts w:ascii="Times New Roman" w:hAnsi="Times New Roman"/>
          <w:sz w:val="24"/>
          <w:szCs w:val="24"/>
          <w:lang w:eastAsia="ru-RU"/>
        </w:rPr>
        <w:tab/>
        <w:t>Составленное календарно-тематическое планирование соответствует содержанию примерных программ среднего   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r w:rsidRPr="009070A3">
        <w:rPr>
          <w:rFonts w:ascii="Times New Roman" w:hAnsi="Times New Roman"/>
          <w:sz w:val="24"/>
          <w:szCs w:val="24"/>
          <w:lang w:eastAsia="ru-RU"/>
        </w:rPr>
        <w:t>проводится по итогам  1 полугодия  и года. В 1 полугодии (декабрь) – зачет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0F">
        <w:rPr>
          <w:rFonts w:ascii="Times New Roman" w:hAnsi="Times New Roman"/>
          <w:sz w:val="24"/>
          <w:szCs w:val="24"/>
          <w:lang w:eastAsia="ru-RU"/>
        </w:rPr>
        <w:t>во 2 полугодии (май) – зачёт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0DA3" w:rsidRPr="009070A3" w:rsidRDefault="00B80DA3" w:rsidP="00E46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070A3">
        <w:rPr>
          <w:rFonts w:ascii="Times New Roman" w:hAnsi="Times New Roman"/>
          <w:b/>
          <w:sz w:val="32"/>
          <w:szCs w:val="32"/>
          <w:lang w:eastAsia="ru-RU"/>
        </w:rPr>
        <w:t>Требования к уровню подготовленности учащихся</w:t>
      </w: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0DA3" w:rsidRPr="009070A3" w:rsidRDefault="00B80DA3" w:rsidP="00CD20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70A3">
        <w:rPr>
          <w:rFonts w:ascii="Times New Roman" w:hAnsi="Times New Roman"/>
          <w:b/>
          <w:bCs/>
          <w:sz w:val="28"/>
          <w:szCs w:val="28"/>
          <w:lang w:eastAsia="ru-RU"/>
        </w:rPr>
        <w:t>В результате изучения математики ученик должен знать, понимать и уметь</w:t>
      </w:r>
      <w:r w:rsidRPr="009070A3">
        <w:rPr>
          <w:rFonts w:ascii="Times New Roman" w:hAnsi="Times New Roman"/>
          <w:sz w:val="28"/>
          <w:szCs w:val="28"/>
          <w:lang w:eastAsia="ru-RU"/>
        </w:rPr>
        <w:t>: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70A3">
        <w:rPr>
          <w:rFonts w:ascii="Times New Roman" w:hAnsi="Times New Roman"/>
          <w:sz w:val="28"/>
          <w:szCs w:val="28"/>
          <w:lang w:eastAsia="ru-RU"/>
        </w:rPr>
        <w:t> 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-составлять буквенные выражения и формулы по условиям задач 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>;в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>ыражать  из формул одну переменную через остальные;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решать тригонометрические уравнения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системы уравнений;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- решать  тригонометрические 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неравенсва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с одной переменной и их системы;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lastRenderedPageBreak/>
        <w:t>- решать текстовые задачи алгебраическим методом;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-изображать графики тригонометрических функций на координатной плоскости;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-распознавать арифметические и геометрические прогрессии;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-описывать свойства изученных функций, строить их графики;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решать задачи по комбинаторики и теории вероятности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p w:rsidR="00B80DA3" w:rsidRPr="009070A3" w:rsidRDefault="00B80DA3" w:rsidP="00D62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выполнение расчетов по формулам, составления формул, нахождение нужной формулы в справочных материалах;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моделирование практических ситуаций и исследование построенных моделей;</w:t>
      </w:r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интерпретации  графиков реальных зависимостей между величинам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B80DA3" w:rsidRPr="009070A3" w:rsidRDefault="00B80DA3" w:rsidP="00D62408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</w:t>
      </w:r>
    </w:p>
    <w:p w:rsidR="00B80DA3" w:rsidRPr="009070A3" w:rsidRDefault="00B80DA3" w:rsidP="00D62408">
      <w:pPr>
        <w:spacing w:after="0" w:line="240" w:lineRule="auto"/>
        <w:ind w:left="-720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           . Реализация </w:t>
      </w:r>
      <w:proofErr w:type="gramStart"/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>регионального-национального</w:t>
      </w:r>
      <w:proofErr w:type="gramEnd"/>
      <w:r w:rsidRPr="009070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компонента</w:t>
      </w:r>
    </w:p>
    <w:p w:rsidR="00B80DA3" w:rsidRPr="009070A3" w:rsidRDefault="00B80DA3" w:rsidP="00D62408">
      <w:pPr>
        <w:spacing w:before="90" w:after="9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>В процессе обучения математике в 10 классе происходит расширение кругозора и систематизация знаний учащихся в области национальной культуры в различных формах учебного процесса, развитие национального сознания и самосознания, творческого потенциала уч-ся посредством активизации учебного процесса, формирование нравственных и эстетических качеств личности уч-ся путём приобщения их к традициям родного народа, других народов, достижениям общечеловеческой и национальной культуры, формирование у учащихся желаемых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общечеловеческих качеств.</w:t>
      </w:r>
    </w:p>
    <w:p w:rsidR="00B80DA3" w:rsidRPr="009070A3" w:rsidRDefault="00B80DA3" w:rsidP="00D62408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При обучении на уроках математики  используются данные для составления диаграмм динамики роста численности  населения РТ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составляются и решатся задачи по тематике с/х-ва региона, истории, архитектуры, используются демографические и экономические показатели.</w:t>
      </w:r>
    </w:p>
    <w:p w:rsidR="00B80DA3" w:rsidRPr="009070A3" w:rsidRDefault="00B80DA3" w:rsidP="00D62408">
      <w:pPr>
        <w:spacing w:before="120" w:after="120" w:line="240" w:lineRule="auto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B80DA3" w:rsidRPr="009070A3" w:rsidRDefault="00B80DA3" w:rsidP="00D62408">
      <w:pPr>
        <w:spacing w:before="120" w:after="120" w:line="240" w:lineRule="auto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070A3" w:rsidRDefault="009070A3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070A3" w:rsidRDefault="009070A3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070A3" w:rsidRDefault="009070A3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070A3" w:rsidRDefault="009070A3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9431B" w:rsidRDefault="00C9431B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9431B" w:rsidRDefault="00C9431B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9431B" w:rsidRDefault="00C9431B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9431B" w:rsidRDefault="00C9431B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DA3" w:rsidRPr="009070A3" w:rsidRDefault="00B80DA3" w:rsidP="00647E1B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070A3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– тематическое планирование</w:t>
      </w:r>
    </w:p>
    <w:tbl>
      <w:tblPr>
        <w:tblW w:w="1616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7"/>
        <w:gridCol w:w="1700"/>
        <w:gridCol w:w="392"/>
        <w:gridCol w:w="709"/>
        <w:gridCol w:w="867"/>
        <w:gridCol w:w="1966"/>
        <w:gridCol w:w="1420"/>
        <w:gridCol w:w="70"/>
        <w:gridCol w:w="4216"/>
        <w:gridCol w:w="1276"/>
        <w:gridCol w:w="1276"/>
        <w:gridCol w:w="1417"/>
      </w:tblGrid>
      <w:tr w:rsidR="00C9431B" w:rsidRPr="009070A3" w:rsidTr="00C9431B">
        <w:trPr>
          <w:trHeight w:val="699"/>
        </w:trPr>
        <w:tc>
          <w:tcPr>
            <w:tcW w:w="574" w:type="dxa"/>
            <w:vMerge w:val="restart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gridSpan w:val="3"/>
            <w:vMerge w:val="restart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7" w:type="dxa"/>
            <w:vMerge w:val="restart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66" w:type="dxa"/>
            <w:vMerge w:val="restart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-ка </w:t>
            </w:r>
            <w:proofErr w:type="spellStart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уч-ся или виды учебной </w:t>
            </w:r>
            <w:proofErr w:type="spellStart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1490" w:type="dxa"/>
            <w:gridSpan w:val="2"/>
            <w:vMerge w:val="restart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контроля,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4216" w:type="dxa"/>
            <w:vMerge w:val="restart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55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431B" w:rsidRPr="009070A3" w:rsidTr="00C9431B">
        <w:tc>
          <w:tcPr>
            <w:tcW w:w="574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gridSpan w:val="3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16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Полугодие (80 часов)</w:t>
            </w:r>
          </w:p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Повторение(4часа)</w:t>
            </w:r>
          </w:p>
        </w:tc>
      </w:tr>
      <w:tr w:rsidR="00C9431B" w:rsidRPr="009070A3" w:rsidTr="00C9431B">
        <w:tc>
          <w:tcPr>
            <w:tcW w:w="574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gridSpan w:val="3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алгебры за 9 класс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«Числовые функции»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важные темы курса алгебры 7-9 классов;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навыки решения задач.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574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gridSpan w:val="3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алгебры за 9 класс по теме «Неравенства и системы неравенств»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574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gridSpan w:val="3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алгебры за 9 класс по теме «Системы уравнений»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574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gridSpan w:val="3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алгебры за 9 класс «Прогрессии»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функции (9 часов)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числовой функции  и способы её задания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   понятие функции и другие функциональные терминологии;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о возрастании и убывании функции, промежутках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функции курса алгебры 7 – 8 классов и их свойства;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понятия четной и нечетной функции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gramStart"/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употреблять функциональную терминологию, понимать ее в тексте, в речи учителя, в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формулировке задач;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значения функций, заданных формулой, таблицей, графиком и решать; решать обратную задачу;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наибольшее и наименьшее значения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числовой функции  и способы её задания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числовой функции  и способы её задания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функция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функция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функция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Тригонометрические функции (26 часов)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: определение числовая окружность, числовая окружность на координатной плоскости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точку на числовой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окр-ти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вычислять длину дуги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окр-ти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17/4       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Числовая окружность на координатной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1</w:t>
            </w:r>
            <w:r w:rsidRPr="009070A3">
              <w:rPr>
                <w:rFonts w:ascii="Times New Roman" w:hAnsi="Times New Roman"/>
                <w:sz w:val="24"/>
                <w:szCs w:val="24"/>
              </w:rPr>
              <w:t>. по теме «Числовые функции. Числовая окружность»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Введение (аксиомы стереометрии и их следствия)   3 часа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b/>
                <w:u w:val="single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стереометрии. Аксиомы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стереометри</w:t>
            </w:r>
            <w:proofErr w:type="spellEnd"/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: основные понятия стереометрии, аксиомы стереометрии и их следствия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: решать задачи на применение аксиом стереометрии и их следствий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b/>
                <w:u w:val="single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b/>
                <w:u w:val="single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9070A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Тригонометрические функции (продолжение)</w:t>
            </w:r>
          </w:p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Объяснительно-иллюстративный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синуса и косинуса,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значения синуса и косинуса, решать простейшие тригонометрические уравнения, док-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тождества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Тангенс и котангенс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тангенса и котангенса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значения тангенса и котангенса, решать простейшие тригонометрические уравнения, док-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тождества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вычислять значение тригонометрических функций при заданном значении какой-либо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28/12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углового аргумента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радиан, радианная мера угла, формулу перевода из радиан в градус и наоборот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по данной теме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29/13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углового аргумента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точку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окр-ти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вычислять длину дуги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окр-ти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вычислять значения синуса и косинуса, тангенса и котангенса, вычислять значение тригонометрических функций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30/14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"/>
                <w:szCs w:val="24"/>
                <w:lang w:eastAsia="ru-RU"/>
              </w:rPr>
              <w:t>22222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формулы приведения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формулами приведения при решении примеров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31/15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32/16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2 о теме </w:t>
            </w: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«Определение тригонометрических функций»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33/17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sinx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sinx</w:t>
            </w:r>
            <w:proofErr w:type="spellEnd"/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 функции y=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графически простейшие уравнения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34/18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sinx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35/19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 y=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 функции y=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графически простейшие уравнения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36/20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её свойства и график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37/21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функций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sinx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cosx</w:t>
            </w:r>
            <w:proofErr w:type="spellEnd"/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периодической функции, период функции, основной период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вычислять значение периода функции, основного периода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E15A09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38/22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графиков тригонометрических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графики функции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=mf(x),y=f(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kx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), s=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Asin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ω</w:t>
            </w:r>
            <w:r w:rsidRPr="00907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t+)</w:t>
            </w:r>
          </w:p>
        </w:tc>
        <w:tc>
          <w:tcPr>
            <w:tcW w:w="1276" w:type="dxa"/>
            <w:vAlign w:val="center"/>
          </w:tcPr>
          <w:p w:rsidR="00C9431B" w:rsidRPr="00716B14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716B14" w:rsidRDefault="00C9431B" w:rsidP="009070A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9431B" w:rsidRPr="00716B14" w:rsidRDefault="00C9431B" w:rsidP="009070A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39/23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графиков тригонометрических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1B4E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40/24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,у=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её свойства и график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x,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 функции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,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 решать графически простейшие уравнения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41/25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Функция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x, у=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её свойства и график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42/26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3по </w:t>
            </w: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теме «Свойства и графики тригонометрических функций»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графики тригонометрических  функций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Параллельность прямых и плоскостей (16)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43/1/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 в пространстве. Параллельность трех прямых.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 определение параллельных прямых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и плоскости. Взаимное расположение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Параллельность прямой и плоскости.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 параллельности прямой и плоскости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взаимное расположение прямой и плоскости.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параллельность прямой и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 параллельности прямой и плоскости,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признак параллельности прямой и плоскости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решение задач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46/4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Скрещивающиеся прямые.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и признак скрещивающихся прямых, как определяется угол между прямыми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 моделях параллелепипеда параллельные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скрещивающиеся и пересекающиеся прямые, определять взаимное расположение прямой и плоскости, решать простейшие стереометрические задачи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47/5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сторонами. Угол между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48/6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49/7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по теме «Параллельность прямой и плоскости»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50/8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плоскости. Признак параллельности двух плоскостей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и признак, свойства параллельности двух плоскостей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признак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параллельности двух плоскостей при  решение задач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51/9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плоскостей.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52/10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Параллельность плоскостей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53/11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Тетраэдр. Параллелепипед. Свойства граней и диагоналей параллелепипеда.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тетраэдра и  параллелепипеда, свойства противоположных граней и его диагоналей.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тетраэдр, параллелепипед и изображать на плоскости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сечения тетраэдра и  параллелепипеда плоскостью, параллельной грани, строить диагональные сечения, применять свойства параллельности прямой и плоскости, параллельности двух плоскостей при док-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подобия треугольников в прост-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54/12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55/13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 «Параллельность плоскостей,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тетраэдр, параллелепипед»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56/14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«Взаимное расположение прямых в пространстве»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57/15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«Взаимное расположение прямых в пространстве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58/16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5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по теме «Параллельность плоскостей»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Тригонометрические уравнения (10часов)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Арккосинус и решение уравнения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арккосинуса, вывод решения уравнения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уравнения вида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Арккосинус и решение уравнения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cos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Арксинус и решение уравнения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sin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62/4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Арктангенс и арккотангенс. Решение уравнения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арктангенса и арккотангенса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вывод решения уравнения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уравнения вида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63/5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Арктангенс и арккотангенс. Решение уравнения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ctg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t = a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тригонометрическим уравнениям, алгоритм решения простейшего тригонометрического уравнения, метод введения новой переменной и разложения на множители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однородные тригонометрические уравнения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65/7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66/8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67/9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68/10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6 по теме «Решение тригонометрических уравнений»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Преобразование тригонометрических выражений (15 часов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 суммы аргументов.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синуса и косинуса суммы аргументов.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значения синуса и косинуса суммы аргументов,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синуса и косинуса суммы аргументов.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 суммы аргументов.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71/3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 разности аргументов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синуса и косинуса разности аргументов.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значения синуса и косинуса разности  аргументов,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 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синуса и косинуса  разности  аргументов.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72/4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Синус и косинус разности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аргументов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73\5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Тангенс суммы и разности аргументов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тангенса суммы и разности аргументов.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значения тангенса суммы и разности аргументов,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тангенса суммы и разности аргументов.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74/6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Тангенс суммы и разности аргументов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75/7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двойного аргумента.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двойного аргумента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значения двойного аргумента,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двойного аргумента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76/8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двойного аргумента.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сумм тригонометрических функций в произведения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суммы и разности синусов, суммы и разности косинусов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преобразовывать суммы тригонометрических функций в произведения,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суммы и разности синусов, суммы и разности косинусов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78/10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сумм тригонометрических функций в произведения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79/11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сумм тригонометрических функций в произведения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произведений тригонометрических функций в сумму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преобразовывать произведение тригонометрических функций в сумму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81/13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произведений тригонометрических функций в сумму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82/14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значения синуса и косинуса разности  аргументов, синуса и косинуса суммы аргументов, тангенса суммы и разности аргументов, решать уравнения,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выражения применяя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 двойного аргумента, понижения степени, применяя формулы суммы и разности синусов, суммы и разности косинусов, преобразовывать выражения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Asinx+Bcosx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к виду  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Csin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x+t</w:t>
            </w:r>
            <w:proofErr w:type="spellEnd"/>
            <w:r w:rsidRPr="009070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83/15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Перпендикулярность прямых и плоскостей (17 часов)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84/1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прямые, перпендикулярны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к плоскости.</w:t>
            </w:r>
            <w:proofErr w:type="gramEnd"/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и признак перпендикулярности прямой и плоскости, Т о параллельных прямых перпендикулярных к 3 прямой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распознавать на чертежах и моделях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 в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пространстве,  использовать при решении  стереометрических задач Т. Пифагора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признак перпендикулярности прямой и плоскости,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применять признак при решении  стереометрических задач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86/3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87/4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теорему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применять теорему при решении  стереометрических задач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88/5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перпендикулярность прямой и плоскости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стереометрические задачи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89/6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 определение расстояний от точки до плоскости, от прямой до плоскости, Т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 трех перпендикулярах, определение угла между прямой и плоскостью.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наклонную или её проекцию, применяя Т. Пифагора, применять Т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 трех перпендикулярах при решении стереометрических задач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90/7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91/8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92/9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Двугранный угол. Признак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перпендикулярности двух плоскостей.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Объяснительно-иллюстративный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двугранного угла, перпендикулярности 2 –х  плоскостей,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 перпендикулярности 2 –х  плоскостей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линейный угол двугранного угла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на чертежах и моделях взаимное расположение плоскостей в пространстве,  выполнять чертеж по условию задачи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94/11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прямоугольного параллелепипеда, куба, свойства прямоугольного параллелепипеда, куба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свойства прямоугольного параллелепипеда при нахождении его диагонали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95/12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96/13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«Двугранный угол. Перпендикулярность плоскостей»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прямоугольного параллелепипеда, куба, свойства прямоугольного параллелепипеда, куба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находить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диагональ куба, находить угол между диагональю куба и плоскостью одной из его граней, находить измерения прямоугольного параллелепипеда, находить угол между гранью и диагональным сечением прямоугольного параллелепипеда, куба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97/14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«Прямоугольный параллелепипед»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98/15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«Прямоугольный параллелепипед»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99/16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Решение задач по </w:t>
            </w:r>
            <w:proofErr w:type="spellStart"/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теме</w:t>
            </w:r>
            <w:proofErr w:type="gramStart"/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Перпендикулярность</w:t>
            </w:r>
            <w:proofErr w:type="spellEnd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прямых и плоскостей»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100/17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№8 по теме </w:t>
            </w:r>
            <w:proofErr w:type="gramStart"/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Перпендикулярность прямых и плоскостей»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прямоугольного параллелепипеда, куба, свойства прямоугольного параллелепипеда, куба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находить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диагональ куба, находить угол между диагональю куба и плоскостью одной из его граней, находить измерения прямоугольного параллелепипеда, находить угол между гранью и диагональным сечением прямоугольного параллелепипеда, куба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  <w:vAlign w:val="center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Производная (31 час)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101/1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последовательности.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 определение числовой последовательности и способы её задания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102/2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Предел числовой последовательности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103/3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Сумма бесконечной геометрической прогрессии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суммы</w:t>
            </w: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бесконечной геометрической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прогресси</w:t>
            </w:r>
            <w:proofErr w:type="spellEnd"/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сумму бесконечной геометрической прогрессии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104/4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Сумма бесконечной геометрической прогрессии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105/5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предела функции на бесконечности, предела функции в точке, приращение аргумента и функции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пределы функции, приращение аргумента и функции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107/7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108/8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производной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производной функции, алгоритм отыскания производной функции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производной функции при помощи алгоритма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109/9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производной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110/10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производной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111/11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производных.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дифференцирования, правила дифференцирования, дифференцирование сложной функции.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производной функции при помощи формул дифференцирования и правил дифференцирования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112/12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производных.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113/13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производных.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114/14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9  по теме «Определение производной и ее вычисление»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115/15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составления уравнения касательной к графику функции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составлять уравнение касательной к графику функции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116/16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117/17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точек экстремума функции, достаточное условие экстремума, алгоритм исследования непрерывной функции на монотонность и экстремумы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непрерывную функцию на монотонность и экстремумы, строить графики функций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118/18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119/19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универсальную схему исследования свойств функции и построения графика по точкам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 и согласно универсальной схеме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121/21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122/22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123/23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алгоритм отыскания наибольшего и наименьшего значений непрерывной функции на отрезке (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наибольшее и наименьшее значение непрерывной функции на отрезке (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), решать задачи на отыскание наибольших и наименьших  значений величин.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124/24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125/25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126/26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127/27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128/28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отыскания наибольших и наименьших величин.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129/29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«Производная»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130/30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и коррекции знаний по теме «</w:t>
            </w: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«Применение производной к исследованию функций»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ДМ, 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составлять уравнение касательной к графику функции, исследовать непрерывную функцию на монотонность и экстремумы, строить графики функций, находить наибольшее и наименьшее значение непрерывной функции на отрезке (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131/31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10 по </w:t>
            </w:r>
            <w:r w:rsidRPr="00907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теме «Применение производной к исследованию функций»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E11920" w:rsidRPr="009070A3" w:rsidTr="00C9431B">
        <w:tc>
          <w:tcPr>
            <w:tcW w:w="2551" w:type="dxa"/>
            <w:gridSpan w:val="3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9" w:type="dxa"/>
            <w:gridSpan w:val="10"/>
          </w:tcPr>
          <w:p w:rsidR="00E11920" w:rsidRPr="009070A3" w:rsidRDefault="00E11920" w:rsidP="009070A3">
            <w:pPr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Многогранники (18 часов)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132/1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многогранника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элементы многогранника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133/2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призмы, формулу площади поверхности призмы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 изображать призму, выполнять чертеж по условию задачи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площадь поверхности призмы, строить сечение, находить площадь поверхности  правильной п- </w:t>
            </w:r>
            <w:proofErr w:type="spell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угольгой</w:t>
            </w:r>
            <w:proofErr w:type="spell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призмы , при п= 3, 4, 6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134/3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135/4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136/5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 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пирамиды, её элементов, определение правильной пирамиды, определение  усеченной пирамиды,</w:t>
            </w:r>
          </w:p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: изображать пирамиду выполнять чертеж по условию задачи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площадь поверхности пирамиды, строить сечение пирамиды плоскостью, решать задачи на нахождение апофемы, бокового ребра, площади основания правильной пирамиды</w:t>
            </w:r>
          </w:p>
          <w:p w:rsidR="00CE54FE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FE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FE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4FE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137/6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пирамида.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138/7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Усеченная пирамида.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139/8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поверхности пирамиды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140/9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правильного многогранника.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Имет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ь представление о правильных многогранниках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правильные многогранники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141/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симметрии правильных многогранников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симметрии в пространстве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центры симметрии, оси симметрии, симметрии для куба и параллелепипеда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142/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66" w:type="dxa"/>
            <w:vAlign w:val="center"/>
          </w:tcPr>
          <w:p w:rsidR="00C9431B" w:rsidRPr="009070A3" w:rsidRDefault="002824A6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2824A6" w:rsidRPr="009070A3" w:rsidRDefault="002824A6" w:rsidP="00282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многогранники</w:t>
            </w:r>
          </w:p>
          <w:p w:rsidR="00C9431B" w:rsidRPr="009070A3" w:rsidRDefault="002824A6" w:rsidP="00282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распознать на чертежах и моделях правильные многогранники, строить сечение призмы, пирамиды плоскостью, находить площадь поверхности пирамиды, призмы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143/</w:t>
            </w:r>
          </w:p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обобщения, систематизации коррекции знаний по теме «Многогранник»</w:t>
            </w:r>
          </w:p>
        </w:tc>
        <w:tc>
          <w:tcPr>
            <w:tcW w:w="709" w:type="dxa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6" w:type="dxa"/>
            <w:vAlign w:val="center"/>
          </w:tcPr>
          <w:p w:rsidR="00C9431B" w:rsidRPr="009070A3" w:rsidRDefault="00CE54FE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144/</w:t>
            </w:r>
          </w:p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709" w:type="dxa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E54FE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145/</w:t>
            </w:r>
          </w:p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709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146/</w:t>
            </w:r>
          </w:p>
          <w:p w:rsidR="00C9431B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«Многогранник»</w:t>
            </w:r>
          </w:p>
        </w:tc>
        <w:tc>
          <w:tcPr>
            <w:tcW w:w="709" w:type="dxa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E54FE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147/</w:t>
            </w:r>
          </w:p>
          <w:p w:rsidR="00C9431B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«Многогранник»</w:t>
            </w:r>
          </w:p>
        </w:tc>
        <w:tc>
          <w:tcPr>
            <w:tcW w:w="709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4D7D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E54FE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148/</w:t>
            </w:r>
          </w:p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gridSpan w:val="2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«Многогранник»</w:t>
            </w:r>
          </w:p>
        </w:tc>
        <w:tc>
          <w:tcPr>
            <w:tcW w:w="709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E54FE" w:rsidP="00CE54FE">
            <w:pPr>
              <w:tabs>
                <w:tab w:val="left" w:pos="1894"/>
              </w:tabs>
              <w:spacing w:after="0" w:line="240" w:lineRule="atLeast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E54FE"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CE54FE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24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149/</w:t>
            </w:r>
          </w:p>
          <w:p w:rsidR="00C9431B" w:rsidRPr="002824A6" w:rsidRDefault="002824A6" w:rsidP="002824A6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24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gridSpan w:val="2"/>
            <w:shd w:val="clear" w:color="auto" w:fill="808080" w:themeFill="background1" w:themeFillShade="80"/>
            <w:vAlign w:val="center"/>
          </w:tcPr>
          <w:p w:rsidR="00C9431B" w:rsidRPr="002824A6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24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по теме «Многогранник»</w:t>
            </w:r>
          </w:p>
        </w:tc>
        <w:tc>
          <w:tcPr>
            <w:tcW w:w="709" w:type="dxa"/>
            <w:vAlign w:val="center"/>
          </w:tcPr>
          <w:p w:rsidR="00C9431B" w:rsidRDefault="002824A6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E54FE" w:rsidP="00CE54FE">
            <w:pPr>
              <w:spacing w:after="0" w:line="240" w:lineRule="atLeast"/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E54FE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4D7D0F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</w:tr>
      <w:tr w:rsidR="004D7D0F" w:rsidRPr="009070A3" w:rsidTr="00CE54FE">
        <w:trPr>
          <w:trHeight w:val="293"/>
        </w:trPr>
        <w:tc>
          <w:tcPr>
            <w:tcW w:w="16160" w:type="dxa"/>
            <w:gridSpan w:val="13"/>
            <w:vAlign w:val="center"/>
          </w:tcPr>
          <w:p w:rsidR="004D7D0F" w:rsidRPr="009070A3" w:rsidRDefault="004D7D0F" w:rsidP="00CE54FE">
            <w:pPr>
              <w:spacing w:after="0"/>
              <w:jc w:val="center"/>
              <w:rPr>
                <w:rFonts w:ascii="Times New Roman" w:hAnsi="Times New Roman"/>
              </w:rPr>
            </w:pPr>
            <w:r w:rsidRPr="009070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 (21 час)</w:t>
            </w: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геометрии за 10 класс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сновополагающие аксиомы стереометрии, признаки взаимного расположения прямых и плоскостей в 1прост-ве, основные пространственные формы</w:t>
            </w:r>
          </w:p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 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планиметрические и простейшие  стереометрические задачи на нахождение геометрических величин и проводить доказательные рассуждения в ходе решения задач;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систематизировать, анализировать и классифицировать информацию, использовать разнообразные информационные источники, включая учебную и справочную литературу, иметь навыки поиска необходимой информации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150/1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151/2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152/3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153/4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Тетраэдр  и параллелепипед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154/5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155/6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Пирамида 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156/7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Зачёт по повторению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алгебре за 10 класс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    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тригонометрические формулы, формулы дифференцирования, правила 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дифференцирования,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графики тригонометрических функций</w:t>
            </w:r>
            <w:proofErr w:type="gramStart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,</w:t>
            </w:r>
            <w:proofErr w:type="gramEnd"/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тригонометрические уравнения, преобразовывать тригонометрические выражения ,вычислять пределы,   производные , применять производную</w:t>
            </w: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157/8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158/9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ЕГЗ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159/10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160/11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161/12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 уравнения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162/13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тригонометрических  уравнений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163/14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тригонометрических  уравнений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164/15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165/16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166/17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167/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168/19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169/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Зачёт по повторению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31B" w:rsidRPr="009070A3" w:rsidTr="00C9431B">
        <w:tc>
          <w:tcPr>
            <w:tcW w:w="851" w:type="dxa"/>
            <w:gridSpan w:val="2"/>
            <w:vAlign w:val="center"/>
          </w:tcPr>
          <w:p w:rsidR="00C9431B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170/</w:t>
            </w:r>
          </w:p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709" w:type="dxa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C9431B" w:rsidRPr="009070A3" w:rsidRDefault="00C9431B" w:rsidP="009070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9431B" w:rsidRPr="009070A3" w:rsidRDefault="00C9431B" w:rsidP="00907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9431B" w:rsidRPr="009070A3" w:rsidRDefault="00C9431B" w:rsidP="009070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0DA3" w:rsidRPr="009070A3" w:rsidRDefault="00B80DA3">
      <w:pPr>
        <w:rPr>
          <w:rFonts w:ascii="Times New Roman" w:hAnsi="Times New Roman"/>
        </w:rPr>
      </w:pPr>
    </w:p>
    <w:p w:rsidR="00B80DA3" w:rsidRPr="009070A3" w:rsidRDefault="00B80DA3">
      <w:pPr>
        <w:rPr>
          <w:rFonts w:ascii="Times New Roman" w:hAnsi="Times New Roman"/>
        </w:rPr>
      </w:pPr>
    </w:p>
    <w:p w:rsidR="009070A3" w:rsidRDefault="009070A3" w:rsidP="00CD20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0DA3" w:rsidRDefault="00B80DA3" w:rsidP="00CD20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070A3">
        <w:rPr>
          <w:rFonts w:ascii="Times New Roman" w:hAnsi="Times New Roman"/>
          <w:b/>
          <w:bCs/>
          <w:sz w:val="32"/>
          <w:szCs w:val="32"/>
          <w:lang w:eastAsia="ru-RU"/>
        </w:rPr>
        <w:t>Учебн</w:t>
      </w:r>
      <w:proofErr w:type="gramStart"/>
      <w:r w:rsidRPr="009070A3">
        <w:rPr>
          <w:rFonts w:ascii="Times New Roman" w:hAnsi="Times New Roman"/>
          <w:b/>
          <w:bCs/>
          <w:sz w:val="32"/>
          <w:szCs w:val="32"/>
          <w:lang w:eastAsia="ru-RU"/>
        </w:rPr>
        <w:t>о-</w:t>
      </w:r>
      <w:proofErr w:type="gramEnd"/>
      <w:r w:rsidRPr="009070A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методические средства обучения:</w:t>
      </w:r>
    </w:p>
    <w:p w:rsidR="009070A3" w:rsidRPr="009070A3" w:rsidRDefault="009070A3" w:rsidP="00CD201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- Алгебра и начала математического анализа  (Мордкович А. 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Г.,Мнемозина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2012г.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- геометрия, 10 – 11. / А.С. 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>, В.Ф. Бутузов и др. / М.: Просвещение, 2012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 xml:space="preserve">- самостоятельные и контрольные работы по алгебре и геометрии для 10-11 класса (А.П. Ершова, В.В. 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Голобородько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)  </w:t>
      </w:r>
      <w:proofErr w:type="spellStart"/>
      <w:r w:rsidRPr="009070A3">
        <w:rPr>
          <w:rFonts w:ascii="Times New Roman" w:hAnsi="Times New Roman"/>
          <w:sz w:val="24"/>
          <w:szCs w:val="24"/>
          <w:lang w:eastAsia="ru-RU"/>
        </w:rPr>
        <w:t>Илекса</w:t>
      </w:r>
      <w:proofErr w:type="spellEnd"/>
      <w:r w:rsidRPr="009070A3">
        <w:rPr>
          <w:rFonts w:ascii="Times New Roman" w:hAnsi="Times New Roman"/>
          <w:sz w:val="24"/>
          <w:szCs w:val="24"/>
          <w:lang w:eastAsia="ru-RU"/>
        </w:rPr>
        <w:t xml:space="preserve"> Москва 2007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Газета «Математика» приложение к 1 сентябрю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 Журнал «Математика в школе»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 - алгебра и начало анализа 10-11(А.Н.Колмогоров М. Просвещение 2008)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-Стандарт основного общего образования по математике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-Стандарт среднег</w:t>
      </w:r>
      <w:proofErr w:type="gramStart"/>
      <w:r w:rsidRPr="009070A3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9070A3">
        <w:rPr>
          <w:rFonts w:ascii="Times New Roman" w:hAnsi="Times New Roman"/>
          <w:sz w:val="24"/>
          <w:szCs w:val="24"/>
          <w:lang w:eastAsia="ru-RU"/>
        </w:rPr>
        <w:t>полного)  общего образования по математике</w:t>
      </w:r>
    </w:p>
    <w:p w:rsidR="00B80DA3" w:rsidRPr="009070A3" w:rsidRDefault="00B80DA3" w:rsidP="009070A3">
      <w:pPr>
        <w:spacing w:before="90" w:after="9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70A3">
        <w:rPr>
          <w:rFonts w:ascii="Times New Roman" w:hAnsi="Times New Roman"/>
          <w:sz w:val="24"/>
          <w:szCs w:val="24"/>
          <w:lang w:eastAsia="ru-RU"/>
        </w:rPr>
        <w:t>-Информационное письмо МО и Н РТ от 19.06.09 №437719 « Об итоговых отметках по математике</w:t>
      </w:r>
    </w:p>
    <w:p w:rsidR="00B80DA3" w:rsidRPr="009070A3" w:rsidRDefault="00B80DA3">
      <w:pPr>
        <w:rPr>
          <w:rFonts w:ascii="Times New Roman" w:hAnsi="Times New Roman"/>
        </w:rPr>
      </w:pPr>
    </w:p>
    <w:sectPr w:rsidR="00B80DA3" w:rsidRPr="009070A3" w:rsidSect="00B16CD0">
      <w:pgSz w:w="16838" w:h="11906" w:orient="landscape"/>
      <w:pgMar w:top="425" w:right="255" w:bottom="24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02486"/>
    <w:multiLevelType w:val="multilevel"/>
    <w:tmpl w:val="5CB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A46796"/>
    <w:multiLevelType w:val="multilevel"/>
    <w:tmpl w:val="81B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08"/>
    <w:rsid w:val="00016BC0"/>
    <w:rsid w:val="000402A5"/>
    <w:rsid w:val="000E7A10"/>
    <w:rsid w:val="000F45C6"/>
    <w:rsid w:val="000F7770"/>
    <w:rsid w:val="00104076"/>
    <w:rsid w:val="0013708C"/>
    <w:rsid w:val="001426D7"/>
    <w:rsid w:val="00156889"/>
    <w:rsid w:val="001924EC"/>
    <w:rsid w:val="001A36C6"/>
    <w:rsid w:val="001B4E68"/>
    <w:rsid w:val="001C348C"/>
    <w:rsid w:val="001D443D"/>
    <w:rsid w:val="001F7F7F"/>
    <w:rsid w:val="00207A48"/>
    <w:rsid w:val="00211FE7"/>
    <w:rsid w:val="00232F57"/>
    <w:rsid w:val="00246CD9"/>
    <w:rsid w:val="00260D34"/>
    <w:rsid w:val="00261D17"/>
    <w:rsid w:val="00266AA8"/>
    <w:rsid w:val="00273AD4"/>
    <w:rsid w:val="002824A6"/>
    <w:rsid w:val="00286A94"/>
    <w:rsid w:val="002B1D9C"/>
    <w:rsid w:val="002F5079"/>
    <w:rsid w:val="00320834"/>
    <w:rsid w:val="00322215"/>
    <w:rsid w:val="00325F7F"/>
    <w:rsid w:val="0033749B"/>
    <w:rsid w:val="003465C4"/>
    <w:rsid w:val="00353FEB"/>
    <w:rsid w:val="00372EAB"/>
    <w:rsid w:val="0038618F"/>
    <w:rsid w:val="00392292"/>
    <w:rsid w:val="00392C66"/>
    <w:rsid w:val="003F3BB5"/>
    <w:rsid w:val="004242F1"/>
    <w:rsid w:val="00483B99"/>
    <w:rsid w:val="004872B6"/>
    <w:rsid w:val="004D7D0F"/>
    <w:rsid w:val="004F6386"/>
    <w:rsid w:val="00502B54"/>
    <w:rsid w:val="00515E4A"/>
    <w:rsid w:val="00526A30"/>
    <w:rsid w:val="00562686"/>
    <w:rsid w:val="00567343"/>
    <w:rsid w:val="00567B10"/>
    <w:rsid w:val="0059435F"/>
    <w:rsid w:val="005A0594"/>
    <w:rsid w:val="005B4A84"/>
    <w:rsid w:val="005C0096"/>
    <w:rsid w:val="005D7A33"/>
    <w:rsid w:val="005F5311"/>
    <w:rsid w:val="0063665E"/>
    <w:rsid w:val="00647E1B"/>
    <w:rsid w:val="00651A25"/>
    <w:rsid w:val="00671598"/>
    <w:rsid w:val="00686144"/>
    <w:rsid w:val="006948A6"/>
    <w:rsid w:val="006E6C48"/>
    <w:rsid w:val="0070133C"/>
    <w:rsid w:val="00716B14"/>
    <w:rsid w:val="00735257"/>
    <w:rsid w:val="00765CCF"/>
    <w:rsid w:val="0077109D"/>
    <w:rsid w:val="007A3C29"/>
    <w:rsid w:val="007A772A"/>
    <w:rsid w:val="007B3AE4"/>
    <w:rsid w:val="007C7495"/>
    <w:rsid w:val="007D5789"/>
    <w:rsid w:val="007F203C"/>
    <w:rsid w:val="00810AA2"/>
    <w:rsid w:val="0083591A"/>
    <w:rsid w:val="008737FE"/>
    <w:rsid w:val="00876D3A"/>
    <w:rsid w:val="008B0E5F"/>
    <w:rsid w:val="008C3EAC"/>
    <w:rsid w:val="008E1F70"/>
    <w:rsid w:val="009070A3"/>
    <w:rsid w:val="00910F89"/>
    <w:rsid w:val="00927934"/>
    <w:rsid w:val="009731E3"/>
    <w:rsid w:val="00996392"/>
    <w:rsid w:val="009E6E16"/>
    <w:rsid w:val="009F0316"/>
    <w:rsid w:val="009F653A"/>
    <w:rsid w:val="00A16D90"/>
    <w:rsid w:val="00A42556"/>
    <w:rsid w:val="00A42CB9"/>
    <w:rsid w:val="00A50B6F"/>
    <w:rsid w:val="00A55316"/>
    <w:rsid w:val="00AA2020"/>
    <w:rsid w:val="00AA2655"/>
    <w:rsid w:val="00AA6FAD"/>
    <w:rsid w:val="00AB26C1"/>
    <w:rsid w:val="00AC7B9C"/>
    <w:rsid w:val="00B16CD0"/>
    <w:rsid w:val="00B57A86"/>
    <w:rsid w:val="00B64363"/>
    <w:rsid w:val="00B80DA3"/>
    <w:rsid w:val="00B814B9"/>
    <w:rsid w:val="00BA23B7"/>
    <w:rsid w:val="00BA4160"/>
    <w:rsid w:val="00BA6126"/>
    <w:rsid w:val="00BB78C4"/>
    <w:rsid w:val="00BC68AA"/>
    <w:rsid w:val="00BC6E74"/>
    <w:rsid w:val="00BD2C33"/>
    <w:rsid w:val="00BE78AB"/>
    <w:rsid w:val="00BF29DD"/>
    <w:rsid w:val="00C02F10"/>
    <w:rsid w:val="00C22E38"/>
    <w:rsid w:val="00C309BB"/>
    <w:rsid w:val="00C62B3A"/>
    <w:rsid w:val="00C74ECB"/>
    <w:rsid w:val="00C9431B"/>
    <w:rsid w:val="00CC585F"/>
    <w:rsid w:val="00CC5A44"/>
    <w:rsid w:val="00CD201E"/>
    <w:rsid w:val="00CE140A"/>
    <w:rsid w:val="00CE54FE"/>
    <w:rsid w:val="00D150D1"/>
    <w:rsid w:val="00D150ED"/>
    <w:rsid w:val="00D212D1"/>
    <w:rsid w:val="00D558A8"/>
    <w:rsid w:val="00D57727"/>
    <w:rsid w:val="00D62408"/>
    <w:rsid w:val="00D67B66"/>
    <w:rsid w:val="00D933A4"/>
    <w:rsid w:val="00DA6B97"/>
    <w:rsid w:val="00DC0E6E"/>
    <w:rsid w:val="00DD40A8"/>
    <w:rsid w:val="00DD6C7F"/>
    <w:rsid w:val="00DE6F03"/>
    <w:rsid w:val="00DF44C6"/>
    <w:rsid w:val="00E11920"/>
    <w:rsid w:val="00E12E27"/>
    <w:rsid w:val="00E15A09"/>
    <w:rsid w:val="00E30AAE"/>
    <w:rsid w:val="00E46820"/>
    <w:rsid w:val="00E77BBA"/>
    <w:rsid w:val="00E90C58"/>
    <w:rsid w:val="00E950EA"/>
    <w:rsid w:val="00EA33C8"/>
    <w:rsid w:val="00EC528A"/>
    <w:rsid w:val="00F04EEF"/>
    <w:rsid w:val="00F507D0"/>
    <w:rsid w:val="00F559B4"/>
    <w:rsid w:val="00F91E74"/>
    <w:rsid w:val="00FC2DB0"/>
    <w:rsid w:val="00FD1EC5"/>
    <w:rsid w:val="00FD5BA7"/>
    <w:rsid w:val="00FD7CDF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B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68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6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468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E4682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4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240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682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6240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6820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46820"/>
    <w:rPr>
      <w:rFonts w:ascii="Cambria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rsid w:val="00D6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6240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62408"/>
    <w:rPr>
      <w:rFonts w:cs="Times New Roman"/>
    </w:rPr>
  </w:style>
  <w:style w:type="character" w:styleId="a5">
    <w:name w:val="Emphasis"/>
    <w:basedOn w:val="a0"/>
    <w:uiPriority w:val="99"/>
    <w:qFormat/>
    <w:rsid w:val="00D62408"/>
    <w:rPr>
      <w:rFonts w:cs="Times New Roman"/>
      <w:i/>
      <w:iCs/>
    </w:rPr>
  </w:style>
  <w:style w:type="character" w:styleId="a6">
    <w:name w:val="Hyperlink"/>
    <w:basedOn w:val="a0"/>
    <w:uiPriority w:val="99"/>
    <w:rsid w:val="00D62408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D6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6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62408"/>
    <w:rPr>
      <w:rFonts w:cs="Times New Roman"/>
    </w:rPr>
  </w:style>
  <w:style w:type="character" w:customStyle="1" w:styleId="c4">
    <w:name w:val="c4"/>
    <w:basedOn w:val="a0"/>
    <w:uiPriority w:val="99"/>
    <w:rsid w:val="00D62408"/>
    <w:rPr>
      <w:rFonts w:cs="Times New Roman"/>
    </w:rPr>
  </w:style>
  <w:style w:type="paragraph" w:styleId="a7">
    <w:name w:val="Body Text"/>
    <w:basedOn w:val="a"/>
    <w:link w:val="a8"/>
    <w:uiPriority w:val="99"/>
    <w:rsid w:val="00E4682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46820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E468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">
    <w:name w:val="Новый"/>
    <w:basedOn w:val="a"/>
    <w:uiPriority w:val="99"/>
    <w:rsid w:val="00E4682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Абзац списка1"/>
    <w:basedOn w:val="a"/>
    <w:rsid w:val="009070A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table" w:styleId="ab">
    <w:name w:val="Table Grid"/>
    <w:basedOn w:val="a1"/>
    <w:locked/>
    <w:rsid w:val="009070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40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77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94F-706E-4A76-9B66-AA9F7C9D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28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ADM</cp:lastModifiedBy>
  <cp:revision>42</cp:revision>
  <cp:lastPrinted>2014-09-17T09:40:00Z</cp:lastPrinted>
  <dcterms:created xsi:type="dcterms:W3CDTF">2012-08-17T20:00:00Z</dcterms:created>
  <dcterms:modified xsi:type="dcterms:W3CDTF">2015-09-07T20:15:00Z</dcterms:modified>
</cp:coreProperties>
</file>