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31" w:rsidRPr="004B2F78" w:rsidRDefault="004A6F31" w:rsidP="004A6F31">
      <w:pPr>
        <w:pStyle w:val="3"/>
        <w:rPr>
          <w:sz w:val="24"/>
        </w:rPr>
      </w:pPr>
      <w:r>
        <w:t>ТЕМАТИЧЕСКОЕ  ПЛАНИРОВАНИЕ  И  ОСНОВНЫЕ  ВИДЫ  ДЕЯТЕЛЬНОСТИ  УЧАЩИХСЯ</w:t>
      </w:r>
    </w:p>
    <w:p w:rsidR="004A6F31" w:rsidRDefault="004A6F31" w:rsidP="004A6F31">
      <w:pPr>
        <w:jc w:val="center"/>
        <w:rPr>
          <w:b/>
        </w:rPr>
      </w:pPr>
      <w:r>
        <w:rPr>
          <w:b/>
        </w:rPr>
        <w:t>3 класс</w:t>
      </w:r>
    </w:p>
    <w:p w:rsidR="004A6F31" w:rsidRPr="00D16A82" w:rsidRDefault="004A6F31" w:rsidP="004A6F31">
      <w:pPr>
        <w:jc w:val="center"/>
        <w:rPr>
          <w:b/>
        </w:rPr>
      </w:pPr>
      <w:r>
        <w:rPr>
          <w:b/>
        </w:rPr>
        <w:t>(34 часа из расчёта 1 час в неделю)</w:t>
      </w:r>
    </w:p>
    <w:tbl>
      <w:tblPr>
        <w:tblpPr w:leftFromText="180" w:rightFromText="180" w:vertAnchor="text" w:horzAnchor="margin" w:tblpY="400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341"/>
        <w:gridCol w:w="2410"/>
        <w:gridCol w:w="1701"/>
      </w:tblGrid>
      <w:tr w:rsidR="004A6F31" w:rsidRPr="004F6AC4" w:rsidTr="002F46B5">
        <w:trPr>
          <w:trHeight w:val="565"/>
        </w:trPr>
        <w:tc>
          <w:tcPr>
            <w:tcW w:w="540" w:type="dxa"/>
            <w:vAlign w:val="center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№</w:t>
            </w:r>
          </w:p>
        </w:tc>
        <w:tc>
          <w:tcPr>
            <w:tcW w:w="10341" w:type="dxa"/>
            <w:vAlign w:val="center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Разделы и темы</w:t>
            </w:r>
          </w:p>
        </w:tc>
        <w:tc>
          <w:tcPr>
            <w:tcW w:w="2410" w:type="dxa"/>
            <w:vAlign w:val="center"/>
          </w:tcPr>
          <w:p w:rsidR="004A6F31" w:rsidRPr="000A7B37" w:rsidRDefault="004A6F31" w:rsidP="002F46B5">
            <w:pPr>
              <w:jc w:val="center"/>
              <w:rPr>
                <w:b/>
              </w:rPr>
            </w:pPr>
            <w:r w:rsidRPr="000A7B37">
              <w:rPr>
                <w:b/>
                <w:sz w:val="22"/>
                <w:szCs w:val="22"/>
              </w:rPr>
              <w:t>Кол-во час</w:t>
            </w:r>
          </w:p>
        </w:tc>
        <w:tc>
          <w:tcPr>
            <w:tcW w:w="1701" w:type="dxa"/>
            <w:vAlign w:val="center"/>
          </w:tcPr>
          <w:p w:rsidR="004A6F31" w:rsidRPr="000A7B37" w:rsidRDefault="004A6F31" w:rsidP="002F46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дата</w:t>
            </w: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  <w:tc>
          <w:tcPr>
            <w:tcW w:w="10341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Россия-Родина моя.</w:t>
            </w:r>
          </w:p>
        </w:tc>
        <w:tc>
          <w:tcPr>
            <w:tcW w:w="2410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5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 w:rsidRPr="00C3186D">
              <w:t>1</w:t>
            </w:r>
          </w:p>
        </w:tc>
        <w:tc>
          <w:tcPr>
            <w:tcW w:w="10341" w:type="dxa"/>
          </w:tcPr>
          <w:p w:rsidR="004A6F31" w:rsidRPr="007E3BFF" w:rsidRDefault="004A6F31" w:rsidP="002F46B5">
            <w:r>
              <w:t>Мелодия – душа музыки.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 w:rsidRPr="00C3186D">
              <w:t>2</w:t>
            </w:r>
          </w:p>
        </w:tc>
        <w:tc>
          <w:tcPr>
            <w:tcW w:w="10341" w:type="dxa"/>
          </w:tcPr>
          <w:p w:rsidR="004A6F31" w:rsidRPr="00C3186D" w:rsidRDefault="004A6F31" w:rsidP="002F46B5">
            <w:r>
              <w:t>Природа и музыка.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 w:rsidRPr="00C3186D">
              <w:t>3</w:t>
            </w:r>
          </w:p>
        </w:tc>
        <w:tc>
          <w:tcPr>
            <w:tcW w:w="10341" w:type="dxa"/>
          </w:tcPr>
          <w:p w:rsidR="004A6F31" w:rsidRPr="0046303F" w:rsidRDefault="004A6F31" w:rsidP="002F46B5">
            <w:r>
              <w:t>Виват, Россия! (кант). Наша слав</w:t>
            </w:r>
            <w:proofErr w:type="gramStart"/>
            <w:r>
              <w:t>а-</w:t>
            </w:r>
            <w:proofErr w:type="gramEnd"/>
            <w:r>
              <w:t xml:space="preserve"> русская держава.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>
              <w:t>4</w:t>
            </w:r>
          </w:p>
        </w:tc>
        <w:tc>
          <w:tcPr>
            <w:tcW w:w="1034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  <w:r>
              <w:t>Кантата «Александр Невский».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>
              <w:t>5</w:t>
            </w:r>
          </w:p>
        </w:tc>
        <w:tc>
          <w:tcPr>
            <w:tcW w:w="1034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  <w:r>
              <w:t>Опера «Иван Сусанин».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  <w:tc>
          <w:tcPr>
            <w:tcW w:w="10341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День, полный событий.</w:t>
            </w:r>
          </w:p>
        </w:tc>
        <w:tc>
          <w:tcPr>
            <w:tcW w:w="2410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4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>
              <w:t>6</w:t>
            </w:r>
          </w:p>
        </w:tc>
        <w:tc>
          <w:tcPr>
            <w:tcW w:w="10341" w:type="dxa"/>
          </w:tcPr>
          <w:p w:rsidR="004A6F31" w:rsidRPr="00C3186D" w:rsidRDefault="004A6F31" w:rsidP="002F46B5">
            <w:r>
              <w:t>Утро.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>
              <w:t>7</w:t>
            </w:r>
          </w:p>
        </w:tc>
        <w:tc>
          <w:tcPr>
            <w:tcW w:w="10341" w:type="dxa"/>
          </w:tcPr>
          <w:p w:rsidR="004A6F31" w:rsidRPr="00C3186D" w:rsidRDefault="004A6F31" w:rsidP="002F46B5">
            <w:r>
              <w:t>Портрет в музыке. В каждой интонации спрятан человек.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>
              <w:t>8</w:t>
            </w:r>
          </w:p>
        </w:tc>
        <w:tc>
          <w:tcPr>
            <w:tcW w:w="10341" w:type="dxa"/>
          </w:tcPr>
          <w:p w:rsidR="004A6F31" w:rsidRPr="0046303F" w:rsidRDefault="004A6F31" w:rsidP="002F46B5">
            <w:r>
              <w:t>«В детской». Игры и игрушки. На прогулке. Вечер.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>
              <w:t>9</w:t>
            </w:r>
          </w:p>
        </w:tc>
        <w:tc>
          <w:tcPr>
            <w:tcW w:w="10341" w:type="dxa"/>
          </w:tcPr>
          <w:p w:rsidR="004A6F31" w:rsidRPr="0046303F" w:rsidRDefault="004A6F31" w:rsidP="002F46B5">
            <w:r w:rsidRPr="0046303F">
              <w:t>Обобщающий урок 1 четверти.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>
            <w:pPr>
              <w:jc w:val="center"/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  <w:tc>
          <w:tcPr>
            <w:tcW w:w="10341" w:type="dxa"/>
          </w:tcPr>
          <w:p w:rsidR="004A6F31" w:rsidRPr="00D16A82" w:rsidRDefault="004A6F31" w:rsidP="002F46B5">
            <w:pPr>
              <w:jc w:val="center"/>
              <w:rPr>
                <w:b/>
                <w:i/>
                <w:u w:val="single"/>
              </w:rPr>
            </w:pPr>
            <w:r w:rsidRPr="004F6AC4">
              <w:rPr>
                <w:b/>
              </w:rPr>
              <w:t>«О России петь – что стремиться в храм».</w:t>
            </w:r>
          </w:p>
        </w:tc>
        <w:tc>
          <w:tcPr>
            <w:tcW w:w="2410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4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256"/>
        </w:trPr>
        <w:tc>
          <w:tcPr>
            <w:tcW w:w="540" w:type="dxa"/>
          </w:tcPr>
          <w:p w:rsidR="004A6F31" w:rsidRPr="00C3186D" w:rsidRDefault="004A6F31" w:rsidP="002F46B5">
            <w:r>
              <w:t>10</w:t>
            </w:r>
          </w:p>
        </w:tc>
        <w:tc>
          <w:tcPr>
            <w:tcW w:w="10341" w:type="dxa"/>
          </w:tcPr>
          <w:p w:rsidR="004A6F31" w:rsidRPr="00C3186D" w:rsidRDefault="004A6F31" w:rsidP="002F46B5">
            <w:r>
              <w:t xml:space="preserve">Радуйся Мария! Богородице </w:t>
            </w:r>
            <w:proofErr w:type="spellStart"/>
            <w:r>
              <w:t>Дево</w:t>
            </w:r>
            <w:proofErr w:type="spellEnd"/>
            <w:r>
              <w:t>, радуйся!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D353D2" w:rsidRDefault="004A6F31" w:rsidP="002F46B5"/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>
              <w:t>11</w:t>
            </w:r>
          </w:p>
        </w:tc>
        <w:tc>
          <w:tcPr>
            <w:tcW w:w="10341" w:type="dxa"/>
          </w:tcPr>
          <w:p w:rsidR="004A6F31" w:rsidRPr="0073244B" w:rsidRDefault="004A6F31" w:rsidP="002F46B5">
            <w:r>
              <w:t>Древнейшая песнь материнства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F6AC4">
              <w:rPr>
                <w:b/>
              </w:rPr>
              <w:t xml:space="preserve"> </w:t>
            </w:r>
            <w:proofErr w:type="spellStart"/>
            <w:proofErr w:type="gramStart"/>
            <w:r w:rsidRPr="004F6AC4">
              <w:rPr>
                <w:b/>
              </w:rPr>
              <w:t>н</w:t>
            </w:r>
            <w:proofErr w:type="gramEnd"/>
            <w:r w:rsidRPr="004F6AC4">
              <w:rPr>
                <w:b/>
              </w:rPr>
              <w:t>рк</w:t>
            </w:r>
            <w:proofErr w:type="spellEnd"/>
            <w:r w:rsidRPr="004F6AC4">
              <w:rPr>
                <w:b/>
              </w:rPr>
              <w:t xml:space="preserve">. </w:t>
            </w:r>
            <w:r>
              <w:rPr>
                <w:i/>
              </w:rPr>
              <w:t>Образ матери у уральце</w:t>
            </w:r>
            <w:r w:rsidRPr="004F6AC4">
              <w:rPr>
                <w:i/>
              </w:rPr>
              <w:t>в.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>
            <w:r>
              <w:t>12</w:t>
            </w:r>
          </w:p>
        </w:tc>
        <w:tc>
          <w:tcPr>
            <w:tcW w:w="10341" w:type="dxa"/>
          </w:tcPr>
          <w:p w:rsidR="004A6F31" w:rsidRPr="00C3186D" w:rsidRDefault="004A6F31" w:rsidP="002F46B5">
            <w:r>
              <w:t xml:space="preserve">Вербное Воскресение. </w:t>
            </w:r>
            <w:proofErr w:type="spellStart"/>
            <w:r>
              <w:t>Вербочки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Pr="004F6AC4">
              <w:rPr>
                <w:b/>
              </w:rPr>
              <w:t>н</w:t>
            </w:r>
            <w:proofErr w:type="gramEnd"/>
            <w:r w:rsidRPr="004F6AC4">
              <w:rPr>
                <w:b/>
              </w:rPr>
              <w:t>рк</w:t>
            </w:r>
            <w:proofErr w:type="spellEnd"/>
            <w:r w:rsidRPr="004F6AC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Уральские</w:t>
            </w:r>
            <w:r w:rsidRPr="004F6AC4">
              <w:rPr>
                <w:i/>
              </w:rPr>
              <w:t xml:space="preserve"> праздники.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Default="004A6F31" w:rsidP="002F46B5">
            <w:r>
              <w:t>13</w:t>
            </w:r>
          </w:p>
        </w:tc>
        <w:tc>
          <w:tcPr>
            <w:tcW w:w="10341" w:type="dxa"/>
          </w:tcPr>
          <w:p w:rsidR="004A6F31" w:rsidRDefault="004A6F31" w:rsidP="002F46B5">
            <w:r>
              <w:t>Святые земли Русской. Княгиня Ольга. Князь Владимир.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C3186D" w:rsidRDefault="004A6F31" w:rsidP="002F46B5"/>
        </w:tc>
        <w:tc>
          <w:tcPr>
            <w:tcW w:w="10341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«Гори, гори ясно, чтобы не погасло!»</w:t>
            </w:r>
          </w:p>
        </w:tc>
        <w:tc>
          <w:tcPr>
            <w:tcW w:w="2410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3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14</w:t>
            </w:r>
          </w:p>
        </w:tc>
        <w:tc>
          <w:tcPr>
            <w:tcW w:w="10341" w:type="dxa"/>
          </w:tcPr>
          <w:p w:rsidR="004A6F31" w:rsidRPr="00523AC5" w:rsidRDefault="004A6F31" w:rsidP="002F46B5">
            <w:r>
              <w:t>Настрою гусли на старинный лад… (былины). Былина о Садко и Морском царе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15</w:t>
            </w:r>
          </w:p>
        </w:tc>
        <w:tc>
          <w:tcPr>
            <w:tcW w:w="10341" w:type="dxa"/>
          </w:tcPr>
          <w:p w:rsidR="004A6F31" w:rsidRPr="00685483" w:rsidRDefault="004A6F31" w:rsidP="002F46B5">
            <w:r>
              <w:t>Певцы русской старины. Лель.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16</w:t>
            </w:r>
          </w:p>
        </w:tc>
        <w:tc>
          <w:tcPr>
            <w:tcW w:w="10341" w:type="dxa"/>
          </w:tcPr>
          <w:p w:rsidR="004A6F31" w:rsidRPr="00AD2E53" w:rsidRDefault="004A6F31" w:rsidP="002F46B5">
            <w:r>
              <w:t>Звучащие картины. Прощание с Масленицей. Обобщающий урок.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353E28" w:rsidRDefault="004A6F31" w:rsidP="002F46B5">
            <w:pPr>
              <w:jc w:val="center"/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/>
        </w:tc>
        <w:tc>
          <w:tcPr>
            <w:tcW w:w="10341" w:type="dxa"/>
          </w:tcPr>
          <w:p w:rsidR="004A6F31" w:rsidRPr="00D16A82" w:rsidRDefault="004A6F31" w:rsidP="002F46B5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  <w:r w:rsidRPr="004F6AC4">
              <w:rPr>
                <w:b/>
              </w:rPr>
              <w:t>В музыкальном театре.</w:t>
            </w:r>
          </w:p>
        </w:tc>
        <w:tc>
          <w:tcPr>
            <w:tcW w:w="2410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6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257"/>
        </w:trPr>
        <w:tc>
          <w:tcPr>
            <w:tcW w:w="540" w:type="dxa"/>
          </w:tcPr>
          <w:p w:rsidR="004A6F31" w:rsidRPr="00D353D2" w:rsidRDefault="004A6F31" w:rsidP="002F46B5">
            <w:r>
              <w:t>17</w:t>
            </w:r>
          </w:p>
        </w:tc>
        <w:tc>
          <w:tcPr>
            <w:tcW w:w="10341" w:type="dxa"/>
          </w:tcPr>
          <w:p w:rsidR="004A6F31" w:rsidRPr="00685483" w:rsidRDefault="004A6F31" w:rsidP="002F46B5">
            <w:r>
              <w:t xml:space="preserve">Опера «Руслан и Людмила». Увертюра. </w:t>
            </w:r>
            <w:proofErr w:type="spellStart"/>
            <w:r>
              <w:t>Фарлаф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18</w:t>
            </w:r>
          </w:p>
        </w:tc>
        <w:tc>
          <w:tcPr>
            <w:tcW w:w="10341" w:type="dxa"/>
          </w:tcPr>
          <w:p w:rsidR="004A6F31" w:rsidRPr="00AD2E53" w:rsidRDefault="004A6F31" w:rsidP="002F46B5">
            <w:r>
              <w:t xml:space="preserve">Опера «Орфей и </w:t>
            </w:r>
            <w:proofErr w:type="spellStart"/>
            <w:r>
              <w:t>Эвридика</w:t>
            </w:r>
            <w:proofErr w:type="spellEnd"/>
            <w:r>
              <w:t>».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19</w:t>
            </w:r>
          </w:p>
        </w:tc>
        <w:tc>
          <w:tcPr>
            <w:tcW w:w="10341" w:type="dxa"/>
          </w:tcPr>
          <w:p w:rsidR="004A6F31" w:rsidRPr="00AD2E53" w:rsidRDefault="004A6F31" w:rsidP="002F46B5">
            <w:r>
              <w:t>Опера «Снегурочка». Волшебное дитя природы.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lastRenderedPageBreak/>
              <w:t>20</w:t>
            </w:r>
          </w:p>
        </w:tc>
        <w:tc>
          <w:tcPr>
            <w:tcW w:w="10341" w:type="dxa"/>
          </w:tcPr>
          <w:p w:rsidR="004A6F31" w:rsidRPr="00685483" w:rsidRDefault="004A6F31" w:rsidP="002F46B5">
            <w:r>
              <w:t xml:space="preserve">«Океан – море синее». 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21</w:t>
            </w:r>
          </w:p>
        </w:tc>
        <w:tc>
          <w:tcPr>
            <w:tcW w:w="10341" w:type="dxa"/>
          </w:tcPr>
          <w:p w:rsidR="004A6F31" w:rsidRPr="00685483" w:rsidRDefault="004A6F31" w:rsidP="002F46B5">
            <w:r>
              <w:t xml:space="preserve">Балет «Спящая красавица». 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Default="004A6F31" w:rsidP="002F46B5">
            <w:r>
              <w:t>22</w:t>
            </w:r>
          </w:p>
        </w:tc>
        <w:tc>
          <w:tcPr>
            <w:tcW w:w="1034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  <w:r>
              <w:t>В современных ритмах (мюзикл).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/>
        </w:tc>
        <w:tc>
          <w:tcPr>
            <w:tcW w:w="10341" w:type="dxa"/>
          </w:tcPr>
          <w:p w:rsidR="004A6F31" w:rsidRPr="0041233A" w:rsidRDefault="004A6F31" w:rsidP="002F46B5">
            <w:pPr>
              <w:jc w:val="center"/>
            </w:pPr>
            <w:r w:rsidRPr="004F6AC4">
              <w:rPr>
                <w:b/>
              </w:rPr>
              <w:t>В концертном зале.</w:t>
            </w:r>
          </w:p>
        </w:tc>
        <w:tc>
          <w:tcPr>
            <w:tcW w:w="2410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7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23</w:t>
            </w:r>
          </w:p>
        </w:tc>
        <w:tc>
          <w:tcPr>
            <w:tcW w:w="1034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  <w:r>
              <w:t>Музыкальное состязание (концерт).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Default="004A6F31" w:rsidP="002F46B5">
            <w:r>
              <w:t>24</w:t>
            </w:r>
          </w:p>
        </w:tc>
        <w:tc>
          <w:tcPr>
            <w:tcW w:w="10341" w:type="dxa"/>
          </w:tcPr>
          <w:p w:rsidR="004A6F31" w:rsidRPr="00CA6A01" w:rsidRDefault="004A6F31" w:rsidP="002F46B5">
            <w:r>
              <w:t>Музыкальные инструменты (флейта). Звучащие картины.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Default="004A6F31" w:rsidP="002F46B5">
            <w:r>
              <w:t>25</w:t>
            </w:r>
          </w:p>
        </w:tc>
        <w:tc>
          <w:tcPr>
            <w:tcW w:w="10341" w:type="dxa"/>
          </w:tcPr>
          <w:p w:rsidR="004A6F31" w:rsidRPr="00A27E4E" w:rsidRDefault="004A6F31" w:rsidP="002F46B5">
            <w:r>
              <w:t>Музыкальные инструменты (скрипка).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26</w:t>
            </w:r>
          </w:p>
        </w:tc>
        <w:tc>
          <w:tcPr>
            <w:tcW w:w="10341" w:type="dxa"/>
          </w:tcPr>
          <w:p w:rsidR="004A6F31" w:rsidRPr="00AD2E53" w:rsidRDefault="004A6F31" w:rsidP="002F46B5">
            <w:r w:rsidRPr="00A27E4E">
              <w:t>Обобщающий урок 3 четверти</w:t>
            </w:r>
            <w:r>
              <w:t>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3A6D3D" w:rsidRDefault="004A6F31" w:rsidP="002F46B5">
            <w:pPr>
              <w:jc w:val="center"/>
            </w:pPr>
          </w:p>
        </w:tc>
      </w:tr>
      <w:tr w:rsidR="004A6F31" w:rsidRPr="004F6AC4" w:rsidTr="002F46B5">
        <w:trPr>
          <w:trHeight w:val="320"/>
        </w:trPr>
        <w:tc>
          <w:tcPr>
            <w:tcW w:w="540" w:type="dxa"/>
          </w:tcPr>
          <w:p w:rsidR="004A6F31" w:rsidRPr="00D353D2" w:rsidRDefault="004A6F31" w:rsidP="002F46B5">
            <w:r>
              <w:t>27</w:t>
            </w:r>
          </w:p>
        </w:tc>
        <w:tc>
          <w:tcPr>
            <w:tcW w:w="10341" w:type="dxa"/>
          </w:tcPr>
          <w:p w:rsidR="004A6F31" w:rsidRPr="00D16A82" w:rsidRDefault="004A6F31" w:rsidP="002F46B5">
            <w:pPr>
              <w:rPr>
                <w:b/>
                <w:i/>
                <w:u w:val="single"/>
              </w:rPr>
            </w:pPr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>».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28</w:t>
            </w:r>
          </w:p>
        </w:tc>
        <w:tc>
          <w:tcPr>
            <w:tcW w:w="10341" w:type="dxa"/>
          </w:tcPr>
          <w:p w:rsidR="004A6F31" w:rsidRPr="00CA6A01" w:rsidRDefault="004A6F31" w:rsidP="002F46B5">
            <w:r>
              <w:t>«Героическая». Призыв к мужеству. Вторая часть, финал.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29</w:t>
            </w:r>
          </w:p>
        </w:tc>
        <w:tc>
          <w:tcPr>
            <w:tcW w:w="10341" w:type="dxa"/>
          </w:tcPr>
          <w:p w:rsidR="004A6F31" w:rsidRPr="00AD2E53" w:rsidRDefault="004A6F31" w:rsidP="002F46B5">
            <w:r>
              <w:t>Мир Бетховена.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/>
        </w:tc>
        <w:tc>
          <w:tcPr>
            <w:tcW w:w="10341" w:type="dxa"/>
          </w:tcPr>
          <w:p w:rsidR="004A6F31" w:rsidRPr="0041233A" w:rsidRDefault="004A6F31" w:rsidP="002F46B5">
            <w:pPr>
              <w:jc w:val="center"/>
            </w:pPr>
            <w:r w:rsidRPr="004F6AC4">
              <w:rPr>
                <w:b/>
              </w:rPr>
              <w:t>«Чтоб музыкантом быть, так надобно уменье…»</w:t>
            </w:r>
          </w:p>
        </w:tc>
        <w:tc>
          <w:tcPr>
            <w:tcW w:w="2410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5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30</w:t>
            </w:r>
          </w:p>
        </w:tc>
        <w:tc>
          <w:tcPr>
            <w:tcW w:w="10341" w:type="dxa"/>
          </w:tcPr>
          <w:p w:rsidR="004A6F31" w:rsidRPr="004F6AC4" w:rsidRDefault="004A6F31" w:rsidP="002F46B5">
            <w:pPr>
              <w:rPr>
                <w:szCs w:val="28"/>
              </w:rPr>
            </w:pPr>
            <w:r w:rsidRPr="004F6AC4">
              <w:rPr>
                <w:szCs w:val="28"/>
              </w:rPr>
              <w:t>Чудо музыка. Острый ритм – джаза звуки.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31</w:t>
            </w:r>
          </w:p>
        </w:tc>
        <w:tc>
          <w:tcPr>
            <w:tcW w:w="10341" w:type="dxa"/>
          </w:tcPr>
          <w:p w:rsidR="004A6F31" w:rsidRPr="00A27E4E" w:rsidRDefault="004A6F31" w:rsidP="002F46B5">
            <w:r>
              <w:t xml:space="preserve"> Мир Прокофьева.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32</w:t>
            </w:r>
          </w:p>
        </w:tc>
        <w:tc>
          <w:tcPr>
            <w:tcW w:w="10341" w:type="dxa"/>
          </w:tcPr>
          <w:p w:rsidR="004A6F31" w:rsidRPr="00A27E4E" w:rsidRDefault="004A6F31" w:rsidP="002F46B5">
            <w:r>
              <w:t>Певцы родной природы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Pr="004F6AC4">
              <w:rPr>
                <w:b/>
              </w:rPr>
              <w:t>н</w:t>
            </w:r>
            <w:proofErr w:type="gramEnd"/>
            <w:r w:rsidRPr="004F6AC4">
              <w:rPr>
                <w:b/>
              </w:rPr>
              <w:t>рк</w:t>
            </w:r>
            <w:proofErr w:type="spellEnd"/>
            <w:r w:rsidRPr="004F6AC4">
              <w:rPr>
                <w:b/>
              </w:rPr>
              <w:t>.</w:t>
            </w:r>
            <w:r>
              <w:t xml:space="preserve"> </w:t>
            </w:r>
            <w:r w:rsidRPr="004F6AC4">
              <w:rPr>
                <w:i/>
              </w:rPr>
              <w:t>Обра</w:t>
            </w:r>
            <w:r>
              <w:rPr>
                <w:i/>
              </w:rPr>
              <w:t>з природы в творчестве уральских</w:t>
            </w:r>
            <w:r w:rsidRPr="004F6AC4">
              <w:rPr>
                <w:i/>
              </w:rPr>
              <w:t xml:space="preserve"> композиторов.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33</w:t>
            </w:r>
          </w:p>
        </w:tc>
        <w:tc>
          <w:tcPr>
            <w:tcW w:w="10341" w:type="dxa"/>
          </w:tcPr>
          <w:p w:rsidR="004A6F31" w:rsidRPr="00A27E4E" w:rsidRDefault="004A6F31" w:rsidP="002F46B5">
            <w:r>
              <w:t>Прославим радость на земле. Радость к солнцу нас зовет.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4F6AC4" w:rsidRDefault="004A6F31" w:rsidP="002F46B5">
            <w:pPr>
              <w:rPr>
                <w:b/>
                <w:sz w:val="28"/>
                <w:szCs w:val="28"/>
              </w:rPr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Pr="00D353D2" w:rsidRDefault="004A6F31" w:rsidP="002F46B5">
            <w:r>
              <w:t>34</w:t>
            </w:r>
          </w:p>
        </w:tc>
        <w:tc>
          <w:tcPr>
            <w:tcW w:w="10341" w:type="dxa"/>
          </w:tcPr>
          <w:p w:rsidR="004A6F31" w:rsidRPr="00D92CE9" w:rsidRDefault="004A6F31" w:rsidP="002F46B5">
            <w:r>
              <w:t>Обобщающий урок.</w:t>
            </w:r>
          </w:p>
        </w:tc>
        <w:tc>
          <w:tcPr>
            <w:tcW w:w="2410" w:type="dxa"/>
          </w:tcPr>
          <w:p w:rsidR="004A6F31" w:rsidRPr="007418D3" w:rsidRDefault="004A6F31" w:rsidP="002F46B5">
            <w:pPr>
              <w:jc w:val="center"/>
            </w:pPr>
            <w:r w:rsidRPr="007418D3">
              <w:t>1</w:t>
            </w:r>
          </w:p>
        </w:tc>
        <w:tc>
          <w:tcPr>
            <w:tcW w:w="1701" w:type="dxa"/>
          </w:tcPr>
          <w:p w:rsidR="004A6F31" w:rsidRPr="00353E28" w:rsidRDefault="004A6F31" w:rsidP="002F46B5">
            <w:pPr>
              <w:jc w:val="center"/>
            </w:pPr>
          </w:p>
        </w:tc>
      </w:tr>
      <w:tr w:rsidR="004A6F31" w:rsidRPr="004F6AC4" w:rsidTr="002F46B5">
        <w:trPr>
          <w:trHeight w:val="121"/>
        </w:trPr>
        <w:tc>
          <w:tcPr>
            <w:tcW w:w="540" w:type="dxa"/>
          </w:tcPr>
          <w:p w:rsidR="004A6F31" w:rsidRDefault="004A6F31" w:rsidP="002F46B5"/>
        </w:tc>
        <w:tc>
          <w:tcPr>
            <w:tcW w:w="10341" w:type="dxa"/>
          </w:tcPr>
          <w:p w:rsidR="004A6F31" w:rsidRPr="004F6AC4" w:rsidRDefault="004A6F31" w:rsidP="002F46B5">
            <w:pPr>
              <w:rPr>
                <w:b/>
              </w:rPr>
            </w:pPr>
            <w:r w:rsidRPr="004F6AC4">
              <w:rPr>
                <w:b/>
              </w:rPr>
              <w:t>итого</w:t>
            </w:r>
          </w:p>
        </w:tc>
        <w:tc>
          <w:tcPr>
            <w:tcW w:w="2410" w:type="dxa"/>
          </w:tcPr>
          <w:p w:rsidR="004A6F31" w:rsidRPr="004F6AC4" w:rsidRDefault="004A6F31" w:rsidP="002F46B5">
            <w:pPr>
              <w:jc w:val="center"/>
              <w:rPr>
                <w:b/>
              </w:rPr>
            </w:pPr>
            <w:r w:rsidRPr="004F6AC4">
              <w:rPr>
                <w:b/>
              </w:rPr>
              <w:t>34</w:t>
            </w:r>
          </w:p>
        </w:tc>
        <w:tc>
          <w:tcPr>
            <w:tcW w:w="1701" w:type="dxa"/>
          </w:tcPr>
          <w:p w:rsidR="004A6F31" w:rsidRPr="004C5808" w:rsidRDefault="004A6F31" w:rsidP="002F46B5">
            <w:pPr>
              <w:jc w:val="center"/>
              <w:rPr>
                <w:b/>
              </w:rPr>
            </w:pPr>
          </w:p>
        </w:tc>
      </w:tr>
    </w:tbl>
    <w:p w:rsidR="004A6F31" w:rsidRDefault="004A6F31" w:rsidP="004A6F31"/>
    <w:p w:rsidR="00CE4F6F" w:rsidRDefault="00CE4F6F">
      <w:bookmarkStart w:id="0" w:name="_GoBack"/>
      <w:bookmarkEnd w:id="0"/>
    </w:p>
    <w:sectPr w:rsidR="00CE4F6F" w:rsidSect="00D16A8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CC"/>
    <w:rsid w:val="004A6F31"/>
    <w:rsid w:val="007112CC"/>
    <w:rsid w:val="00C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4A6F31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4A6F31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Home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2015-09-14T20:56:00Z</dcterms:created>
  <dcterms:modified xsi:type="dcterms:W3CDTF">2015-09-14T20:56:00Z</dcterms:modified>
</cp:coreProperties>
</file>