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69" w:rsidRPr="00F40169" w:rsidRDefault="00F40169" w:rsidP="00F4016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u w:val="single"/>
          <w:lang w:eastAsia="ru-RU"/>
        </w:rPr>
      </w:pPr>
      <w:r w:rsidRPr="00F40169">
        <w:rPr>
          <w:rFonts w:ascii="Arial" w:eastAsia="Times New Roman" w:hAnsi="Arial" w:cs="Arial"/>
          <w:kern w:val="36"/>
          <w:sz w:val="36"/>
          <w:szCs w:val="36"/>
          <w:u w:val="single"/>
          <w:lang w:eastAsia="ru-RU"/>
        </w:rPr>
        <w:t>Выступление на итоговом родительском собрании в старшей группе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Выступление на итоговом родительском собрании в старшей группе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Гец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О.Л</w:t>
      </w:r>
      <w:bookmarkStart w:id="0" w:name="_GoBack"/>
      <w:bookmarkEnd w:id="0"/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и подошел к концу этот учебный год! И очень принято подводить итоги. Дети повзрослели, овладели многими навыками в образовательной и самостоятельной деятельности.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ходе учебного года ребята научились не только размышлять, объяснять получаемые предположения, но и 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проверять</w:t>
      </w:r>
      <w:proofErr w:type="gramEnd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правильны ли они, наблюдать, обобщать и делать выводы.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Значительно улучшились показатели уровня знаний детей во всех направлениях образовательной деятельности.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Старший дошкольный возраст-это возраст наиболее активного рисования.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занятиях 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ИЗО</w:t>
      </w:r>
      <w:proofErr w:type="gramEnd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применяли различные техники и приемы рисования, которые дети успешно освоили и с удовольствием применяют в свободной деятельности, на мой взгляд, - это самый лучший показатель. На протяжении всего учебного года многие ребята принимали участие в различных конкурсах, за что им, и вам, уважаемые родители огромное спасибо.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Хочется отметить, что многие дети в нашей группе проявляют интерес к коллекционированию, 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безусловно</w:t>
      </w:r>
      <w:proofErr w:type="gramEnd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положительный фактор, т. к. коллекционирование имеет огромные возможности для развития креативности у детей. Предметы коллекций придают своеобразие игровому, речевому и художественному творчеству, активизируют имеющиеся знания. И я предлагаю всячески поощрять и развивать проявляемый интерес ребенка в данной области.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Более подробно хотелось бы остановиться на достижениях детей в области математики.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Формирование элементарных математических представлений происходит не только на специально организованной деятельности, но так, же и в повседневной жизни дошкольников. А именно: в дидактических играх, шутках – загадках с математическим смыслом, разгадывании ребусов.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года ребята познакомились с овалом на основе сравнения его с кругом и прямоугольником, выяснили, что квадрат и прямоугольник являются разновидностями четырехугольника, научились анализировать и сравнивать предметы по форме, находить в ближайшем окружении предметы одинаковой и разной формы. 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прекрасно владеют порядковым и обратным счетом в пределах 10 (многие гораздо больше, познакомились с образованием каждого числа на наглядной основе умеют сравнивать рядом стоящие числа, получать равенство из неравенства и наоборот, также ребята научились устанавливать размерные отношения между 5-10предметами разной длины (высоты, ширины) или толщины: систематизировать предметы, располагая их в возрастающем (убывающем порядке) по величине;</w:t>
      </w:r>
      <w:proofErr w:type="gramEnd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отражать в речи порядок расположения предметов и соотношение между ними 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</w:t>
      </w:r>
      <w:proofErr w:type="gramEnd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размеру; «розовая лента-самая широкая, фиолетовая 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</w:t>
      </w:r>
      <w:proofErr w:type="gramEnd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емного уже, но она шире желтой и т. д. » Дети с легкостью могут сравнивать два предмета по величине (длине, ширине, высоте) </w:t>
      </w: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опосредованно-с помощью третьего (условной меры) .равного одному из сравниваемых предметов, умеют находить предметы длиннее (короче) .выше (ниже, шире (уже) образца и равные ему.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конца учебного года еще 2 месяца, за это время мы будем стараться совершенствовать и развивать знания умения и навыки ребят по всем областям образовательной деятельности.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Еще раз хотелось бы напомнить, что старший дошкольный возраст - это яркий и, в то же время, очень ответственный. В этом возрасте ребенка начинают подготавливать к школьной деятельности. Поэтому внимание родителей и педагогов старшей группы приковано не только к воспитанию личностных качеств, но и на оттачивание умений и навыков, необходимых для поступления в первый класс.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старшем дошкольном возрасте работа по развитию мелкой моторики является важной частью подготовки к школе.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Родители, которые уделяют должное внимание различным заданиям на развитие мелкой моторики решают две задачи – 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</w:t>
      </w:r>
      <w:proofErr w:type="gramEnd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первых, способствуют росту общего интеллектуального развития ребенка, во- вторых, готовят к овладению навыком письма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наличии дефектов звукопроизношения, эти же занятия будут способствовать исправлению.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регулярные занятия принесут эффект. Задания должны приносить ребенку радость, не допускайте скуки и переутомления.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 же можно позаниматься с детьми, чтобы развить мелкую моторику?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нашей группе применялись следующие упражнения: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наборы колец разной величины для нанизывания их на стержень;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цветные клубочки ниток для перематывания;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деревянные игрушки (собрать матрешку, сложить из кубиков дом и т. п.)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мозаика по возрастающей сложности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 нанизывание бус, бисера, пуговиц;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 наборы веревочек различной толщины для завязывания и развязывания узелков;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 дощечки с накатанным слоем пластилина для выкладывания узоров из мелких камешков, круп;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 пластмассовые или деревянные палочки для выкладывания узоров по образцу;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 лепка из пластилина;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 застегивать пуговицы, крючки, молнии, замочки, закручивать крышки, заводить механические игрушки ключиками;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11 игры с конструктором (закручивать шурупы, гайки)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 рисовать, раскрашивать, штриховать;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13 резать ножницами (симметричное вырезание, аппликация)</w:t>
      </w:r>
      <w:proofErr w:type="gramStart"/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Многие упражнения можно применять и в домашних условиях.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Важную роль в развитии мелкой моторики играет рукоделие: шитье, вязание, вышивка. Рукоделие приучает детей к точности, аккуратности, внимательности, настойчивости. Если мамы и бабушки уделяют внимание ребенку и знакомят его с видами рукоделия, учат вязать и т. д., ребенок покажет лучшие результаты в учебе.</w:t>
      </w:r>
    </w:p>
    <w:p w:rsidR="00F40169" w:rsidRPr="00F40169" w:rsidRDefault="00F40169" w:rsidP="00F401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401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важной частью работы по развитию мелкой моторики являются «пальчиковые игры». В ходе пальчиковых игр дети, повторяя движения взрослых, активизируют моторику рук. Вырабатывается умение управлять своими движениями, концентрация внимания на одном виде деятельности, дается возможность детям ориентироваться в понятиях «вправо», «влево», «вверх», «вниз» и т. д.</w:t>
      </w:r>
    </w:p>
    <w:p w:rsidR="00A603F7" w:rsidRDefault="00A603F7"/>
    <w:sectPr w:rsidR="00A6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9"/>
    <w:rsid w:val="00A603F7"/>
    <w:rsid w:val="00F4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2015-05-13T08:10:00Z</dcterms:created>
  <dcterms:modified xsi:type="dcterms:W3CDTF">2015-05-13T08:12:00Z</dcterms:modified>
</cp:coreProperties>
</file>