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81"/>
      </w:tblGrid>
      <w:tr w:rsidR="005C1DE3" w:rsidRPr="005C1DE3" w:rsidTr="005C1DE3">
        <w:trPr>
          <w:trHeight w:val="127"/>
        </w:trPr>
        <w:tc>
          <w:tcPr>
            <w:tcW w:w="5000" w:type="pct"/>
            <w:shd w:val="clear" w:color="auto" w:fill="FFFFFF"/>
            <w:vAlign w:val="center"/>
            <w:hideMark/>
          </w:tcPr>
          <w:p w:rsidR="005C1DE3" w:rsidRPr="009F0CA6" w:rsidRDefault="005C1DE3" w:rsidP="009F0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F0CA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fldChar w:fldCharType="begin"/>
            </w:r>
            <w:r w:rsidRPr="009F0CA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instrText xml:space="preserve"> HYPERLINK "http://www.vashpsixolog.ru/documentation-school-psychologist/63-documentation-plans-reports-specifications/500-help-on-the-results-of-psychological-studies-of-interpersonal-relationships-sociometry-in-the-sixth-grade" </w:instrText>
            </w:r>
            <w:r w:rsidRPr="009F0CA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fldChar w:fldCharType="separate"/>
            </w:r>
            <w:r w:rsidRPr="009F0CA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Справка по результатам проведенного психологического исследования межличностных отношений (со</w:t>
            </w:r>
            <w:r w:rsidR="009F0CA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циометрии) в 6 классах 2014 – 2015 учебный год</w:t>
            </w:r>
            <w:r w:rsidRPr="009F0CA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.</w:t>
            </w:r>
            <w:r w:rsidRPr="009F0CA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fldChar w:fldCharType="end"/>
            </w:r>
          </w:p>
        </w:tc>
      </w:tr>
    </w:tbl>
    <w:p w:rsidR="005C1DE3" w:rsidRPr="005C1DE3" w:rsidRDefault="005C1DE3" w:rsidP="005C1D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9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81"/>
      </w:tblGrid>
      <w:tr w:rsidR="005C1DE3" w:rsidRPr="005C1DE3" w:rsidTr="005C1DE3">
        <w:tc>
          <w:tcPr>
            <w:tcW w:w="0" w:type="auto"/>
            <w:shd w:val="clear" w:color="auto" w:fill="FFFFFF"/>
            <w:vAlign w:val="center"/>
            <w:hideMark/>
          </w:tcPr>
          <w:p w:rsidR="005C1DE3" w:rsidRPr="005C1DE3" w:rsidRDefault="005C1DE3" w:rsidP="005C1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C1DE3" w:rsidRPr="005C1DE3" w:rsidTr="005C1DE3">
        <w:tc>
          <w:tcPr>
            <w:tcW w:w="0" w:type="auto"/>
            <w:shd w:val="clear" w:color="auto" w:fill="FFFFFF"/>
            <w:hideMark/>
          </w:tcPr>
          <w:p w:rsidR="005C1DE3" w:rsidRPr="005C1DE3" w:rsidRDefault="005C1DE3" w:rsidP="005C1DE3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1D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 исследования: </w:t>
            </w:r>
            <w:r w:rsidRPr="005C1D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диагностика социометрического статуса каждого ученика в  классе, выявление </w:t>
            </w:r>
            <w:proofErr w:type="spellStart"/>
            <w:r w:rsidRPr="005C1D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референтных</w:t>
            </w:r>
            <w:proofErr w:type="spellEnd"/>
            <w:r w:rsidRPr="005C1D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групп общения, изучение  </w:t>
            </w:r>
            <w:r w:rsidRPr="005C1D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эмоциональной атмосферы в обследуемых классах и решения  следующих задач:</w:t>
            </w:r>
          </w:p>
          <w:p w:rsidR="005C1DE3" w:rsidRPr="003B7F31" w:rsidRDefault="005C1DE3" w:rsidP="003B7F31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7F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измерение  степени сплоченности-разобщенности в </w:t>
            </w:r>
            <w:proofErr w:type="spellStart"/>
            <w:r w:rsidRPr="003B7F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</w:t>
            </w:r>
            <w:proofErr w:type="gramStart"/>
            <w:r w:rsidRPr="003B7F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</w:t>
            </w:r>
            <w:proofErr w:type="gramEnd"/>
            <w:r w:rsidRPr="003B7F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</w:t>
            </w:r>
            <w:proofErr w:type="spellEnd"/>
            <w:r w:rsidRPr="003B7F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5C1DE3" w:rsidRPr="003B7F31" w:rsidRDefault="005C1DE3" w:rsidP="003B7F31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7F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выявление соотносительного авторитета членов групп по признакам симпатии-антипатии (лидеры,  отвергнутые);</w:t>
            </w:r>
          </w:p>
          <w:p w:rsidR="005C1DE3" w:rsidRPr="003B7F31" w:rsidRDefault="005C1DE3" w:rsidP="003B7F31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7F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обнаружение внутригрупповых сплоченных образований во главе с неформальными лидерами;</w:t>
            </w:r>
          </w:p>
          <w:p w:rsidR="005C1DE3" w:rsidRPr="005C1DE3" w:rsidRDefault="005C1DE3" w:rsidP="005C1DE3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1D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Объект психологического анализа</w:t>
            </w:r>
            <w:r w:rsidRPr="005C1D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учащиеся шестых классов.</w:t>
            </w:r>
            <w:r w:rsidRPr="005C1D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Всего в исследовании приняло участие 9</w:t>
            </w:r>
            <w:r w:rsidR="003B7F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 </w:t>
            </w:r>
            <w:r w:rsidRPr="005C1D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учащихся.</w:t>
            </w:r>
          </w:p>
          <w:p w:rsidR="005C1DE3" w:rsidRPr="005C1DE3" w:rsidRDefault="005C1DE3" w:rsidP="005C1DE3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1D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Предметом психологического анализа являются  некоторые  психологические особенности взаимоотношений в системе "ученик-ученик", складывающиеся в связи с учебной работой, и личные взаимоотношения, возникающие  под влиянием симпатий и антипатий учащихся друг к другу.</w:t>
            </w:r>
          </w:p>
          <w:p w:rsidR="005C1DE3" w:rsidRPr="005C1DE3" w:rsidRDefault="005C1DE3" w:rsidP="005C1DE3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1D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Диагностические методики: социометрические исследования.</w:t>
            </w:r>
          </w:p>
          <w:p w:rsidR="005C1DE3" w:rsidRPr="005C1DE3" w:rsidRDefault="005C1DE3" w:rsidP="005C1DE3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1D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Материал: бланк социометрического опроса, список членов группы.</w:t>
            </w:r>
          </w:p>
          <w:p w:rsidR="005C1DE3" w:rsidRPr="005C1DE3" w:rsidRDefault="005C1DE3" w:rsidP="005C1DE3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1D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Психология и поведение отдельного человека как личности существенно зависят от социальной среды, которая представлена</w:t>
            </w:r>
            <w:r w:rsidRPr="005C1D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более или менее устойчивыми соединениями, называемыми группами. Непосредственным проводником влияния общества и больших социальных групп на индивида является малая группа. Примерами малых групп, наиболее значимых для человека является семья, школьный класс, трудовой коллектив.</w:t>
            </w:r>
            <w:r w:rsidRPr="005C1D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Малую группу характеризует психологическая и поведенческая общность ее членов, которая выделяет и обособляет группу, делает ее относительно автономным социально – психологическим образованием. Мера психологической общности определяет сплоченность группы – одну из основных характеристик уровня ее социально </w:t>
            </w:r>
            <w:proofErr w:type="gramStart"/>
            <w:r w:rsidRPr="005C1D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–п</w:t>
            </w:r>
            <w:proofErr w:type="gramEnd"/>
            <w:r w:rsidRPr="005C1D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сихологического развития.</w:t>
            </w:r>
            <w:r w:rsidRPr="005C1D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gramStart"/>
            <w:r w:rsidRPr="005C1D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Для того чтобы назвать малую группу коллективом, она должна соответствовать ряду весьма высоких требований: успешно справляться с возложенными на нее задачами, иметь высокую мораль, хорошие человеческие отношения, создавать для каждого своего члена возможность развития как личности, быть способной к творчеству, т.е. как группа давать людям больше, чем может дать сумма того же количества индивидов, работающих в отдельности.</w:t>
            </w:r>
            <w:proofErr w:type="gramEnd"/>
            <w:r w:rsidRPr="005C1D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Что же такое коллективистские отношения? Они определяются через понятия нравственности, ответственности, эффективности и информированности.</w:t>
            </w:r>
            <w:r w:rsidRPr="005C1D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Таких малых групп, которые полностью бы отвечали всем перечисленным требованиям коллектива, в действительности почти нет. Большинство реально существующих малых групп занимает промежуточное положение между слабо развитой группой и коллективом. Проведенные исследования различных детских групп показывают, что сильными их сторонами, приближающими такие </w:t>
            </w:r>
            <w:r w:rsidRPr="005C1D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группы к высокоразвитому коллективу, являются неплохие личные взаимоотношения, коллективизм, информированность, а слабыми – замкнутость, низкие организованность, ответственность и эффективность. Представленную модель надо рассматривать скорее как идеал, к которому должен стремиться коллектив в процессе своего развития.</w:t>
            </w:r>
          </w:p>
          <w:p w:rsidR="005C1DE3" w:rsidRPr="005C1DE3" w:rsidRDefault="005C1DE3" w:rsidP="005C1DE3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1D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Анализ психометрических данных позволяет  констатировать:</w:t>
            </w:r>
            <w:r w:rsidRPr="005C1D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5C1D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 психологическом исследовании  межличностных отношений</w:t>
            </w:r>
            <w:r w:rsidRPr="005C1D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 классных коллективах  по поводу учебной деятельности приняли участие  9</w:t>
            </w:r>
            <w:r w:rsidR="003B7F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 </w:t>
            </w:r>
            <w:r w:rsidRPr="005C1D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учащихся шестых классов </w:t>
            </w:r>
            <w:r w:rsidR="003B7F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МАОУ «Средняя школа№8»</w:t>
            </w:r>
          </w:p>
          <w:p w:rsidR="005C1DE3" w:rsidRPr="005C1DE3" w:rsidRDefault="005C1DE3" w:rsidP="005C1DE3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1D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  <w:r w:rsidRPr="005C1D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gramStart"/>
            <w:r w:rsidRPr="005C1D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Результаты исследования показали:</w:t>
            </w:r>
            <w:r w:rsidRPr="005C1D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1.</w:t>
            </w:r>
            <w:r w:rsidRPr="005C1D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5C1D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 "А" класс</w:t>
            </w:r>
            <w:r w:rsidRPr="005C1D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23,33%  - учащихся, занимающих лидирующее положение в структуре межличностного общения по поводу учебной деятельности.   </w:t>
            </w:r>
            <w:r w:rsidRPr="005C1D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26,67%  - учащихся, занимающих устойчивое положение в  структуре общения</w:t>
            </w:r>
            <w:r w:rsidRPr="005C1D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36,67%  - учащихся, имеют ограниченный круг общения </w:t>
            </w:r>
            <w:r w:rsidRPr="005C1D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13,33%   - учащихся, выпавших из сферы межличностного общения в классе по поводу учебной деятельности</w:t>
            </w:r>
            <w:r w:rsidRPr="005C1D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5C1D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5C1D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 "Б" класс</w:t>
            </w:r>
            <w:r w:rsidRPr="005C1D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26,67%  - учащихся, занимающих лидирующее положение в структуре межличностного общения по</w:t>
            </w:r>
            <w:proofErr w:type="gramEnd"/>
            <w:r w:rsidRPr="005C1D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поводу учебной деятельности   </w:t>
            </w:r>
            <w:r w:rsidRPr="005C1D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23,33%  - учащихся, занимающих устойчивое положение в  структуре общения</w:t>
            </w:r>
            <w:r w:rsidRPr="005C1D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46,67%  - учащихся  имеют ограниченный круг общения </w:t>
            </w:r>
            <w:r w:rsidRPr="005C1D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3,33 %   - учащихся, выпавших из сферы межличностного общения в классе по поводу учебной деятельности</w:t>
            </w:r>
          </w:p>
          <w:p w:rsidR="005C1DE3" w:rsidRDefault="005C1DE3" w:rsidP="005C1DE3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1D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 "В" класс</w:t>
            </w:r>
            <w:r w:rsidRPr="005C1D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26,67%  - учащихся, занимающих лидирующее положение в структуре межличностного общения по поводу учебной деятельности   </w:t>
            </w:r>
            <w:r w:rsidRPr="005C1D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20%  - учащихся, занимающих устойчивое положение в  структуре общения</w:t>
            </w:r>
            <w:r w:rsidRPr="005C1D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36,67%  - учащихся  имеют ограниченный круг общения </w:t>
            </w:r>
            <w:r w:rsidRPr="005C1D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16,67 %   - учащихся, выпавших из сферы межличностного общения в классе по поводу учебной деятельности</w:t>
            </w:r>
          </w:p>
          <w:p w:rsidR="003B7F31" w:rsidRDefault="003B7F31" w:rsidP="005C1DE3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6 м класс</w:t>
            </w:r>
          </w:p>
          <w:p w:rsidR="003B7F31" w:rsidRDefault="003B7F31" w:rsidP="005C1DE3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31% - </w:t>
            </w:r>
            <w:r w:rsidRPr="005C1D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учащихся, занимающих лидирующее положение в структуре межличностного общения по поводу учебной деятельности   </w:t>
            </w:r>
          </w:p>
          <w:p w:rsidR="003B7F31" w:rsidRDefault="003B7F31" w:rsidP="005C1DE3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23,60% - </w:t>
            </w:r>
            <w:r w:rsidRPr="005C1D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учащихся, занимающих устойчивое положение в  структуре общения</w:t>
            </w:r>
            <w:r w:rsidRPr="005C1D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35,40% - </w:t>
            </w:r>
            <w:r w:rsidRPr="005C1D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учащихся  имеют ограниченный круг общения </w:t>
            </w:r>
          </w:p>
          <w:p w:rsidR="003B7F31" w:rsidRPr="003B7F31" w:rsidRDefault="003B7F31" w:rsidP="005C1DE3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10% - </w:t>
            </w:r>
            <w:r w:rsidRPr="005C1D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учащихся, выпавших из сферы межличностного общения в классе по поводу учебной деятельности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5C1DE3" w:rsidRPr="005C1DE3" w:rsidRDefault="005C1DE3" w:rsidP="005C1DE3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1D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5C1D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2. Анализ общей структуры отношений по поводу учебной деятельности показывает</w:t>
            </w:r>
            <w:r w:rsidR="003B7F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степень сплоченности классных </w:t>
            </w:r>
            <w:r w:rsidRPr="005C1D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коллективов, </w:t>
            </w:r>
            <w:proofErr w:type="spellStart"/>
            <w:r w:rsidRPr="005C1D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значител</w:t>
            </w:r>
            <w:r w:rsidR="003B7F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ьный</w:t>
            </w:r>
            <w:proofErr w:type="spellEnd"/>
            <w:r w:rsidR="003B7F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процент учащихся занимает </w:t>
            </w:r>
            <w:r w:rsidRPr="005C1D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лидирующее и устойчивое положение в классных коллективах.</w:t>
            </w:r>
          </w:p>
          <w:p w:rsidR="005C1DE3" w:rsidRPr="005C1DE3" w:rsidRDefault="005C1DE3" w:rsidP="005C1DE3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1D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Из сферы общения выпало 13,33% учащихся 6</w:t>
            </w:r>
            <w:proofErr w:type="gramStart"/>
            <w:r w:rsidRPr="005C1D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C1D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класса, 3,33% учащихся 6 Б класса, 16,67%</w:t>
            </w:r>
            <w:r w:rsidR="003B7F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учащихся 6 В класса,</w:t>
            </w:r>
            <w:r w:rsidR="00FA4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10% учащихся 6 М,</w:t>
            </w:r>
            <w:r w:rsidR="003B7F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36,67%, </w:t>
            </w:r>
            <w:r w:rsidRPr="005C1D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учащихся в 6А и 6 В классах, 46,67%  в 6 Б классе имеют ограниченный круг общения, что указывает на значительные резервы  в повышении  эффективности воспитательной работы в классных коллективах.</w:t>
            </w:r>
          </w:p>
          <w:p w:rsidR="005C1DE3" w:rsidRPr="005C1DE3" w:rsidRDefault="005C1DE3" w:rsidP="005C1DE3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1D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Рекомендации классному руководителю по результатам социометрии:</w:t>
            </w:r>
          </w:p>
          <w:p w:rsidR="005C1DE3" w:rsidRPr="00FA45ED" w:rsidRDefault="005C1DE3" w:rsidP="00FA45ED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4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Вовлечь изолированного ученика в интересную деятельность.</w:t>
            </w:r>
          </w:p>
          <w:p w:rsidR="005C1DE3" w:rsidRPr="00FA45ED" w:rsidRDefault="005C1DE3" w:rsidP="00FA45ED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4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Помочь достигнуть успеха в той деятельности, от которой, прежде всего, зависит положение ребенка (преодоление неуспеваемости и т.д.)</w:t>
            </w:r>
          </w:p>
          <w:p w:rsidR="005C1DE3" w:rsidRPr="00FA45ED" w:rsidRDefault="005C1DE3" w:rsidP="00FA45ED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4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Постараться преодолеть </w:t>
            </w:r>
            <w:proofErr w:type="spellStart"/>
            <w:r w:rsidRPr="00FA4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аффективность</w:t>
            </w:r>
            <w:proofErr w:type="spellEnd"/>
            <w:r w:rsidRPr="00FA4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(вспыльчивость, драчливость, обидчивость), которая часто является причиной и, конечно, следствием психологическо</w:t>
            </w:r>
            <w:bookmarkStart w:id="0" w:name="_GoBack"/>
            <w:bookmarkEnd w:id="0"/>
            <w:r w:rsidRPr="00FA4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й изоляции.</w:t>
            </w:r>
          </w:p>
          <w:p w:rsidR="005C1DE3" w:rsidRPr="00FA45ED" w:rsidRDefault="005C1DE3" w:rsidP="00FA45ED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4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 некоторых детей рекомендуется выработать уверенность в себе, отсутствие которой делает их слишком застенчивыми.</w:t>
            </w:r>
          </w:p>
          <w:p w:rsidR="005C1DE3" w:rsidRPr="00FA45ED" w:rsidRDefault="005C1DE3" w:rsidP="00FA45ED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4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Хорошие результаты можно получить косвенными мерами: иногда полезно, чтобы робкого, одинокого ребенка поддержали авторитетные сверстники.</w:t>
            </w:r>
          </w:p>
          <w:p w:rsidR="005C1DE3" w:rsidRPr="00FA45ED" w:rsidRDefault="005C1DE3" w:rsidP="00FA45ED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4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Избегайте неумеренного захваливания или противопоставления учащихся друг другу.</w:t>
            </w:r>
          </w:p>
          <w:p w:rsidR="005C1DE3" w:rsidRPr="00FA45ED" w:rsidRDefault="005C1DE3" w:rsidP="00FA45ED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4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Часто </w:t>
            </w:r>
            <w:proofErr w:type="gramStart"/>
            <w:r w:rsidRPr="00FA4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самое</w:t>
            </w:r>
            <w:proofErr w:type="gramEnd"/>
            <w:r w:rsidRPr="00FA4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важное – наладить контакт ученика с педагогом. Дети должны увидеть, что педагог внимателен к ребенку и хорошо к нему относится.</w:t>
            </w:r>
          </w:p>
          <w:p w:rsidR="005C1DE3" w:rsidRPr="00FA45ED" w:rsidRDefault="005C1DE3" w:rsidP="00FA45ED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4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Очень важно создать в классе атмосферу дружелюбия и искреннего стремления помочь товарищу.</w:t>
            </w:r>
          </w:p>
        </w:tc>
      </w:tr>
    </w:tbl>
    <w:p w:rsidR="00793116" w:rsidRPr="005C1DE3" w:rsidRDefault="00793116" w:rsidP="005C1D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93116" w:rsidRPr="005C1DE3" w:rsidSect="005C1D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30C8F"/>
    <w:multiLevelType w:val="multilevel"/>
    <w:tmpl w:val="578AA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0743EC"/>
    <w:multiLevelType w:val="hybridMultilevel"/>
    <w:tmpl w:val="B8E823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550CA1"/>
    <w:multiLevelType w:val="multilevel"/>
    <w:tmpl w:val="50A0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1DE3"/>
    <w:rsid w:val="003B7F31"/>
    <w:rsid w:val="005C1DE3"/>
    <w:rsid w:val="00793116"/>
    <w:rsid w:val="009F0CA6"/>
    <w:rsid w:val="00FA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1D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C1DE3"/>
  </w:style>
  <w:style w:type="paragraph" w:styleId="a4">
    <w:name w:val="Normal (Web)"/>
    <w:basedOn w:val="a"/>
    <w:uiPriority w:val="99"/>
    <w:semiHidden/>
    <w:unhideWhenUsed/>
    <w:rsid w:val="005C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1DE3"/>
    <w:rPr>
      <w:b/>
      <w:bCs/>
    </w:rPr>
  </w:style>
  <w:style w:type="paragraph" w:styleId="a6">
    <w:name w:val="List Paragraph"/>
    <w:basedOn w:val="a"/>
    <w:uiPriority w:val="34"/>
    <w:qFormat/>
    <w:rsid w:val="003B7F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8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32852-E398-4994-A967-7812FA01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СШ№8/2</Company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Петровна</dc:creator>
  <cp:keywords/>
  <dc:description/>
  <cp:lastModifiedBy>Slava_E</cp:lastModifiedBy>
  <cp:revision>6</cp:revision>
  <dcterms:created xsi:type="dcterms:W3CDTF">2015-04-16T06:38:00Z</dcterms:created>
  <dcterms:modified xsi:type="dcterms:W3CDTF">2015-09-22T16:36:00Z</dcterms:modified>
</cp:coreProperties>
</file>