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4D" w:rsidRPr="00457E00" w:rsidRDefault="00257D4D" w:rsidP="00257D4D">
      <w:pPr>
        <w:jc w:val="center"/>
        <w:rPr>
          <w:rFonts w:ascii="Times New Roman" w:hAnsi="Times New Roman" w:cs="Times New Roman"/>
          <w:b/>
          <w:i/>
          <w:sz w:val="36"/>
          <w:szCs w:val="36"/>
        </w:rPr>
      </w:pPr>
      <w:proofErr w:type="spellStart"/>
      <w:r w:rsidRPr="00457E00">
        <w:rPr>
          <w:rFonts w:ascii="Times New Roman" w:hAnsi="Times New Roman" w:cs="Times New Roman"/>
          <w:b/>
          <w:i/>
          <w:sz w:val="36"/>
          <w:szCs w:val="36"/>
        </w:rPr>
        <w:t>Здоровьесберегающие</w:t>
      </w:r>
      <w:proofErr w:type="spellEnd"/>
      <w:r w:rsidRPr="00457E00">
        <w:rPr>
          <w:rFonts w:ascii="Times New Roman" w:hAnsi="Times New Roman" w:cs="Times New Roman"/>
          <w:b/>
          <w:i/>
          <w:sz w:val="36"/>
          <w:szCs w:val="36"/>
        </w:rPr>
        <w:t xml:space="preserve"> технологии</w:t>
      </w:r>
      <w:r w:rsidR="00457E00" w:rsidRPr="00457E00">
        <w:rPr>
          <w:rFonts w:ascii="Times New Roman" w:hAnsi="Times New Roman" w:cs="Times New Roman"/>
          <w:b/>
          <w:i/>
          <w:sz w:val="36"/>
          <w:szCs w:val="36"/>
        </w:rPr>
        <w:t xml:space="preserve">  в начальной школе.</w:t>
      </w:r>
      <w:bookmarkStart w:id="0" w:name="_GoBack"/>
      <w:bookmarkEnd w:id="0"/>
    </w:p>
    <w:p w:rsidR="00257D4D" w:rsidRDefault="00257D4D"/>
    <w:tbl>
      <w:tblPr>
        <w:tblW w:w="14316" w:type="dxa"/>
        <w:tblInd w:w="314" w:type="dxa"/>
        <w:tblCellMar>
          <w:left w:w="0" w:type="dxa"/>
          <w:right w:w="0" w:type="dxa"/>
        </w:tblCellMar>
        <w:tblLook w:val="04A0" w:firstRow="1" w:lastRow="0" w:firstColumn="1" w:lastColumn="0" w:noHBand="0" w:noVBand="1"/>
      </w:tblPr>
      <w:tblGrid>
        <w:gridCol w:w="14184"/>
        <w:gridCol w:w="66"/>
        <w:gridCol w:w="66"/>
      </w:tblGrid>
      <w:tr w:rsidR="00FA40AD" w:rsidRPr="00457E00" w:rsidTr="00457E00">
        <w:trPr>
          <w:gridAfter w:val="1"/>
          <w:wAfter w:w="66" w:type="dxa"/>
        </w:trPr>
        <w:tc>
          <w:tcPr>
            <w:tcW w:w="14184" w:type="dxa"/>
            <w:tcMar>
              <w:top w:w="30" w:type="dxa"/>
              <w:left w:w="30" w:type="dxa"/>
              <w:bottom w:w="30" w:type="dxa"/>
              <w:right w:w="30" w:type="dxa"/>
            </w:tcMar>
            <w:hideMark/>
          </w:tcPr>
          <w:p w:rsidR="00457E00" w:rsidRPr="00457E00" w:rsidRDefault="00457E00" w:rsidP="00457E00">
            <w:pPr>
              <w:rPr>
                <w:rFonts w:ascii="Times New Roman" w:hAnsi="Times New Roman" w:cs="Times New Roman"/>
                <w:sz w:val="24"/>
                <w:szCs w:val="24"/>
              </w:rPr>
            </w:pPr>
            <w:r w:rsidRPr="00457E00">
              <w:rPr>
                <w:rFonts w:ascii="Times New Roman" w:hAnsi="Times New Roman" w:cs="Times New Roman"/>
                <w:sz w:val="24"/>
                <w:szCs w:val="24"/>
              </w:rPr>
              <w:t xml:space="preserve">Образование в наши дни предъявляет большие требования к здоровью учащихся. Поэтому сейчас актуальны </w:t>
            </w:r>
            <w:proofErr w:type="spellStart"/>
            <w:r w:rsidRPr="00457E00">
              <w:rPr>
                <w:rFonts w:ascii="Times New Roman" w:hAnsi="Times New Roman" w:cs="Times New Roman"/>
                <w:sz w:val="24"/>
                <w:szCs w:val="24"/>
              </w:rPr>
              <w:t>здоровьесберегающие</w:t>
            </w:r>
            <w:proofErr w:type="spellEnd"/>
            <w:r w:rsidRPr="00457E00">
              <w:rPr>
                <w:rFonts w:ascii="Times New Roman" w:hAnsi="Times New Roman" w:cs="Times New Roman"/>
                <w:sz w:val="24"/>
                <w:szCs w:val="24"/>
              </w:rPr>
              <w:t xml:space="preserve"> технологии в учебно-воспитательном процессе, при которых  формируются  бережное  отношение к своему физическому и психическому здоровью, важнейшие социальные навыки, способствующие успешной адаптации детей  в обществе.</w:t>
            </w:r>
          </w:p>
          <w:p w:rsidR="00457E00" w:rsidRPr="00457E00" w:rsidRDefault="00457E00" w:rsidP="00457E00">
            <w:pPr>
              <w:rPr>
                <w:rFonts w:ascii="Times New Roman" w:hAnsi="Times New Roman" w:cs="Times New Roman"/>
                <w:sz w:val="24"/>
                <w:szCs w:val="24"/>
              </w:rPr>
            </w:pPr>
            <w:r w:rsidRPr="00457E00">
              <w:rPr>
                <w:rFonts w:ascii="Times New Roman" w:hAnsi="Times New Roman" w:cs="Times New Roman"/>
                <w:sz w:val="24"/>
                <w:szCs w:val="24"/>
              </w:rPr>
              <w:t xml:space="preserve">Проблема здоровья детей сегодня как никогда важна. В настоящее время можно утверждать, что именно учитель  может сделать для здоровья современного ученика многое.  Учитель может работать так, чтобы обучение детей  не наносило вреда  здоровью школьников. </w:t>
            </w:r>
            <w:proofErr w:type="spellStart"/>
            <w:r w:rsidRPr="00457E00">
              <w:rPr>
                <w:rFonts w:ascii="Times New Roman" w:hAnsi="Times New Roman" w:cs="Times New Roman"/>
                <w:sz w:val="24"/>
                <w:szCs w:val="24"/>
              </w:rPr>
              <w:t>Здоровьесберегающие</w:t>
            </w:r>
            <w:proofErr w:type="spellEnd"/>
            <w:r w:rsidRPr="00457E00">
              <w:rPr>
                <w:rFonts w:ascii="Times New Roman" w:hAnsi="Times New Roman" w:cs="Times New Roman"/>
                <w:sz w:val="24"/>
                <w:szCs w:val="24"/>
              </w:rPr>
              <w:t xml:space="preserve"> образовательные технологии  включают  формирование, укрепление здоровья, воспитание у детей культуры  здоровья. </w:t>
            </w:r>
          </w:p>
          <w:p w:rsidR="00257D4D" w:rsidRPr="00457E00" w:rsidRDefault="00457E00">
            <w:pPr>
              <w:rPr>
                <w:rFonts w:ascii="Times New Roman" w:hAnsi="Times New Roman" w:cs="Times New Roman"/>
                <w:sz w:val="24"/>
                <w:szCs w:val="24"/>
              </w:rPr>
            </w:pPr>
            <w:r w:rsidRPr="00457E00">
              <w:rPr>
                <w:rFonts w:ascii="Times New Roman" w:hAnsi="Times New Roman" w:cs="Times New Roman"/>
                <w:sz w:val="24"/>
                <w:szCs w:val="24"/>
              </w:rPr>
              <w:t xml:space="preserve">Подготовка к здоровому образу жизни ребенка на основе </w:t>
            </w:r>
            <w:proofErr w:type="spellStart"/>
            <w:r w:rsidRPr="00457E00">
              <w:rPr>
                <w:rFonts w:ascii="Times New Roman" w:hAnsi="Times New Roman" w:cs="Times New Roman"/>
                <w:sz w:val="24"/>
                <w:szCs w:val="24"/>
              </w:rPr>
              <w:t>здоровьесберегающих</w:t>
            </w:r>
            <w:proofErr w:type="spellEnd"/>
            <w:r w:rsidRPr="00457E00">
              <w:rPr>
                <w:rFonts w:ascii="Times New Roman" w:hAnsi="Times New Roman" w:cs="Times New Roman"/>
                <w:sz w:val="24"/>
                <w:szCs w:val="24"/>
              </w:rPr>
              <w:t xml:space="preserve"> технологий должна стать главным направлением в  деятельности учителя,  работающего с детьми начальной школы. </w:t>
            </w:r>
            <w:proofErr w:type="spellStart"/>
            <w:r w:rsidRPr="00457E00">
              <w:rPr>
                <w:rFonts w:ascii="Times New Roman" w:hAnsi="Times New Roman" w:cs="Times New Roman"/>
                <w:sz w:val="24"/>
                <w:szCs w:val="24"/>
              </w:rPr>
              <w:t>Здоровьесберегающие</w:t>
            </w:r>
            <w:proofErr w:type="spellEnd"/>
            <w:r w:rsidRPr="00457E00">
              <w:rPr>
                <w:rFonts w:ascii="Times New Roman" w:hAnsi="Times New Roman" w:cs="Times New Roman"/>
                <w:sz w:val="24"/>
                <w:szCs w:val="24"/>
              </w:rPr>
              <w:t xml:space="preserve"> технологии реализуются на основе личностно-ориентированного подхода, относятся к тем жизненно важным факторам, благодаря которым учащиеся учатся жить вместе.</w:t>
            </w:r>
          </w:p>
          <w:tbl>
            <w:tblPr>
              <w:tblW w:w="12990" w:type="dxa"/>
              <w:tblCellMar>
                <w:left w:w="0" w:type="dxa"/>
                <w:right w:w="0" w:type="dxa"/>
              </w:tblCellMar>
              <w:tblLook w:val="04A0" w:firstRow="1" w:lastRow="0" w:firstColumn="1" w:lastColumn="0" w:noHBand="0" w:noVBand="1"/>
            </w:tblPr>
            <w:tblGrid>
              <w:gridCol w:w="12990"/>
            </w:tblGrid>
            <w:tr w:rsidR="00FA40AD" w:rsidRPr="00457E00" w:rsidTr="00FA40AD">
              <w:tc>
                <w:tcPr>
                  <w:tcW w:w="0" w:type="auto"/>
                  <w:tcMar>
                    <w:top w:w="30" w:type="dxa"/>
                    <w:left w:w="30" w:type="dxa"/>
                    <w:bottom w:w="30" w:type="dxa"/>
                    <w:right w:w="30" w:type="dxa"/>
                  </w:tcMar>
                  <w:hideMark/>
                </w:tcPr>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Здоровье человека — тема для разговора достаточно актуаль</w:t>
                  </w:r>
                  <w:r w:rsidRPr="00457E00">
                    <w:rPr>
                      <w:rFonts w:ascii="Times New Roman" w:eastAsia="Times New Roman" w:hAnsi="Times New Roman" w:cs="Times New Roman"/>
                      <w:sz w:val="24"/>
                      <w:szCs w:val="24"/>
                      <w:lang w:eastAsia="ru-RU"/>
                    </w:rPr>
                    <w:softHyphen/>
                    <w:t>ная для всех времен и народов, а в XXI веке она становится первостепенной. Состояние здоровья российских школьников вызывает серьезную тревогу специалистов. Наглядным показателем неблагополучия является  то, что  здоровье школьников ухудшается по сравнению с их сверстниками  двадцать или тридцать лет назад. При этом наиболее значительное увеличение частоты всех классов болезней происходит в возрастные периоды, совпадающие с получением ребенком общего среднего образования.</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Здоровье ребенка, его социально-психологическая адаптация, нормальный рост и развитие во многом определяются средой, в которой он живет. Для ребенка от 6 до 17 лет этой средой является система образования, т.к. с пребыванием в учреждениях образования связаны более 70% времени его бодрствования. В то же время в этот период происходит наиболее интенсивный рост и развитие, формирование здоровья на всю оставшуюся жизнь, организм ребенка наиболее чувствителен к экзогенным факторам окружающей среды.</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 Исследования ИВФ РАО позволяют </w:t>
                  </w:r>
                  <w:proofErr w:type="spellStart"/>
                  <w:r w:rsidRPr="00457E00">
                    <w:rPr>
                      <w:rFonts w:ascii="Times New Roman" w:eastAsia="Times New Roman" w:hAnsi="Times New Roman" w:cs="Times New Roman"/>
                      <w:sz w:val="24"/>
                      <w:szCs w:val="24"/>
                      <w:lang w:eastAsia="ru-RU"/>
                    </w:rPr>
                    <w:t>проранжировать</w:t>
                  </w:r>
                  <w:proofErr w:type="spellEnd"/>
                  <w:r w:rsidRPr="00457E00">
                    <w:rPr>
                      <w:rFonts w:ascii="Times New Roman" w:eastAsia="Times New Roman" w:hAnsi="Times New Roman" w:cs="Times New Roman"/>
                      <w:sz w:val="24"/>
                      <w:szCs w:val="24"/>
                      <w:lang w:eastAsia="ru-RU"/>
                    </w:rPr>
                    <w:t xml:space="preserve"> </w:t>
                  </w:r>
                  <w:r w:rsidRPr="00457E00">
                    <w:rPr>
                      <w:rFonts w:ascii="Times New Roman" w:eastAsia="Times New Roman" w:hAnsi="Times New Roman" w:cs="Times New Roman"/>
                      <w:sz w:val="24"/>
                      <w:szCs w:val="24"/>
                      <w:u w:val="single"/>
                      <w:lang w:eastAsia="ru-RU"/>
                    </w:rPr>
                    <w:t>школьные факторы риска</w:t>
                  </w:r>
                  <w:r w:rsidRPr="00457E00">
                    <w:rPr>
                      <w:rFonts w:ascii="Times New Roman" w:eastAsia="Times New Roman" w:hAnsi="Times New Roman" w:cs="Times New Roman"/>
                      <w:sz w:val="24"/>
                      <w:szCs w:val="24"/>
                      <w:lang w:eastAsia="ru-RU"/>
                    </w:rPr>
                    <w:t> по убыванию значимости и силы влияния на здоровье учащихся:</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Стрессовая педагогическая тактика;</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lastRenderedPageBreak/>
                    <w:t>Несоответствие методик и технологий обучения возрастным и функциональным возможностям школьников;</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Несоблюдение элементарных физиологических и гигиенических требований к организации учебного процесса;</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Недостаточная грамотность родителей в вопросах сохранения здоровья детей;</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Провалы в существующей системе физического воспитания;</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Интенсификация учебного процесса;</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Функциональная неграмотность педагога в вопросах охраны и укрепления здоровья;</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Частичное разрушение служб школьного медицинского контроля;</w:t>
                  </w:r>
                </w:p>
                <w:p w:rsidR="00FA40AD" w:rsidRPr="00457E00" w:rsidRDefault="00FA40AD" w:rsidP="00257D4D">
                  <w:pPr>
                    <w:numPr>
                      <w:ilvl w:val="0"/>
                      <w:numId w:val="1"/>
                    </w:numPr>
                    <w:spacing w:after="0" w:line="240" w:lineRule="auto"/>
                    <w:ind w:left="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Отсутствие системной работы по формированию ценности здоровья и здорового образа жизни.</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Таким образом, традиционная организация образовательного процесса создает у школьников постоянные стрессовые перегрузки, которые приводят к поломке механизмов </w:t>
                  </w:r>
                  <w:proofErr w:type="spellStart"/>
                  <w:r w:rsidRPr="00457E00">
                    <w:rPr>
                      <w:rFonts w:ascii="Times New Roman" w:eastAsia="Times New Roman" w:hAnsi="Times New Roman" w:cs="Times New Roman"/>
                      <w:sz w:val="24"/>
                      <w:szCs w:val="24"/>
                      <w:lang w:eastAsia="ru-RU"/>
                    </w:rPr>
                    <w:t>саморегуляции</w:t>
                  </w:r>
                  <w:proofErr w:type="spellEnd"/>
                  <w:r w:rsidRPr="00457E00">
                    <w:rPr>
                      <w:rFonts w:ascii="Times New Roman" w:eastAsia="Times New Roman" w:hAnsi="Times New Roman" w:cs="Times New Roman"/>
                      <w:sz w:val="24"/>
                      <w:szCs w:val="24"/>
                      <w:lang w:eastAsia="ru-RU"/>
                    </w:rPr>
                    <w:t xml:space="preserve"> физиологических функций и способствуют развитию хронических болезней. В результате существующая система школьного образования имеет </w:t>
                  </w:r>
                  <w:proofErr w:type="spellStart"/>
                  <w:r w:rsidRPr="00457E00">
                    <w:rPr>
                      <w:rFonts w:ascii="Times New Roman" w:eastAsia="Times New Roman" w:hAnsi="Times New Roman" w:cs="Times New Roman"/>
                      <w:sz w:val="24"/>
                      <w:szCs w:val="24"/>
                      <w:lang w:eastAsia="ru-RU"/>
                    </w:rPr>
                    <w:t>здоровьезатратный</w:t>
                  </w:r>
                  <w:proofErr w:type="spellEnd"/>
                  <w:r w:rsidRPr="00457E00">
                    <w:rPr>
                      <w:rFonts w:ascii="Times New Roman" w:eastAsia="Times New Roman" w:hAnsi="Times New Roman" w:cs="Times New Roman"/>
                      <w:sz w:val="24"/>
                      <w:szCs w:val="24"/>
                      <w:lang w:eastAsia="ru-RU"/>
                    </w:rPr>
                    <w:t xml:space="preserve"> характер. </w:t>
                  </w:r>
                  <w:r w:rsidRPr="00457E00">
                    <w:rPr>
                      <w:rFonts w:ascii="Times New Roman" w:eastAsia="Times New Roman" w:hAnsi="Times New Roman" w:cs="Times New Roman"/>
                      <w:sz w:val="24"/>
                      <w:szCs w:val="24"/>
                      <w:lang w:eastAsia="ru-RU"/>
                    </w:rPr>
                    <w:br/>
                    <w:t>Анализ школьных факторов риска показывает, что большинство проблем здоровья учащихся создается и решается в ходе ежедневной практической работы учителей, т.е. связано с их профессиональной деятельностью. Поэтому учителю необходимо найти резервы собственной деятельности в сохранении и укреплении здоровья учащихся. </w:t>
                  </w:r>
                  <w:r w:rsidRPr="00457E00">
                    <w:rPr>
                      <w:rFonts w:ascii="Times New Roman" w:eastAsia="Times New Roman" w:hAnsi="Times New Roman" w:cs="Times New Roman"/>
                      <w:sz w:val="24"/>
                      <w:szCs w:val="24"/>
                      <w:lang w:eastAsia="ru-RU"/>
                    </w:rPr>
                    <w:br/>
                    <w:t>Следует учесть, что утомительность урока не является следствием какой-либо одной причины (сложности материала или психологической напряженности), а определенным сочетанием, совокупностью различных </w:t>
                  </w:r>
                  <w:r w:rsidRPr="00457E00">
                    <w:rPr>
                      <w:rFonts w:ascii="Times New Roman" w:eastAsia="Times New Roman" w:hAnsi="Times New Roman" w:cs="Times New Roman"/>
                      <w:iCs/>
                      <w:sz w:val="24"/>
                      <w:szCs w:val="24"/>
                      <w:lang w:eastAsia="ru-RU"/>
                    </w:rPr>
                    <w:t>факторов</w:t>
                  </w:r>
                  <w:proofErr w:type="gramStart"/>
                  <w:r w:rsidRPr="00457E00">
                    <w:rPr>
                      <w:rFonts w:ascii="Times New Roman" w:eastAsia="Times New Roman" w:hAnsi="Times New Roman" w:cs="Times New Roman"/>
                      <w:sz w:val="24"/>
                      <w:szCs w:val="24"/>
                      <w:lang w:eastAsia="ru-RU"/>
                    </w:rPr>
                    <w:t>.</w:t>
                  </w:r>
                  <w:proofErr w:type="gramEnd"/>
                  <w:r w:rsidRPr="00457E00">
                    <w:rPr>
                      <w:rFonts w:ascii="Times New Roman" w:eastAsia="Times New Roman" w:hAnsi="Times New Roman" w:cs="Times New Roman"/>
                      <w:sz w:val="24"/>
                      <w:szCs w:val="24"/>
                      <w:lang w:eastAsia="ru-RU"/>
                    </w:rPr>
                    <w:br/>
                  </w:r>
                  <w:proofErr w:type="gramStart"/>
                  <w:r w:rsidRPr="00457E00">
                    <w:rPr>
                      <w:rFonts w:ascii="Times New Roman" w:eastAsia="Times New Roman" w:hAnsi="Times New Roman" w:cs="Times New Roman"/>
                      <w:sz w:val="24"/>
                      <w:szCs w:val="24"/>
                      <w:lang w:eastAsia="ru-RU"/>
                    </w:rPr>
                    <w:t>к</w:t>
                  </w:r>
                  <w:proofErr w:type="gramEnd"/>
                  <w:r w:rsidRPr="00457E00">
                    <w:rPr>
                      <w:rFonts w:ascii="Times New Roman" w:eastAsia="Times New Roman" w:hAnsi="Times New Roman" w:cs="Times New Roman"/>
                      <w:sz w:val="24"/>
                      <w:szCs w:val="24"/>
                      <w:lang w:eastAsia="ru-RU"/>
                    </w:rPr>
                    <w:t>лассах не проходит бесследно: у этих детей чаще отмечается большая распространенность и выраженность нервно-психических нарушений, большая утомляемость, сопровождаемая иммунными и гормональными дисфункциями, более низкая сопротивляемость болезням и другие нарушения. </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iCs/>
                      <w:sz w:val="24"/>
                      <w:szCs w:val="24"/>
                      <w:lang w:eastAsia="ru-RU"/>
                    </w:rPr>
                    <w:t>Переутомление создает предпосылки развития острых и хронических нарушений здоровья, развития нервных, психосоматических и других заболеваний.</w:t>
                  </w:r>
                  <w:r w:rsidRPr="00457E00">
                    <w:rPr>
                      <w:rFonts w:ascii="Times New Roman" w:eastAsia="Times New Roman" w:hAnsi="Times New Roman" w:cs="Times New Roman"/>
                      <w:sz w:val="24"/>
                      <w:szCs w:val="24"/>
                      <w:lang w:eastAsia="ru-RU"/>
                    </w:rPr>
                    <w:br/>
                  </w:r>
                  <w:proofErr w:type="spellStart"/>
                  <w:r w:rsidRPr="00457E00">
                    <w:rPr>
                      <w:rFonts w:ascii="Times New Roman" w:eastAsia="Times New Roman" w:hAnsi="Times New Roman" w:cs="Times New Roman"/>
                      <w:sz w:val="24"/>
                      <w:szCs w:val="24"/>
                      <w:lang w:eastAsia="ru-RU"/>
                    </w:rPr>
                    <w:t>Здоровьесберегающие</w:t>
                  </w:r>
                  <w:proofErr w:type="spellEnd"/>
                  <w:r w:rsidRPr="00457E00">
                    <w:rPr>
                      <w:rFonts w:ascii="Times New Roman" w:eastAsia="Times New Roman" w:hAnsi="Times New Roman" w:cs="Times New Roman"/>
                      <w:sz w:val="24"/>
                      <w:szCs w:val="24"/>
                      <w:lang w:eastAsia="ru-RU"/>
                    </w:rPr>
                    <w:t xml:space="preserve"> технологии реализуются на основе личностно-ориентированного подхода. Осуществляемые на основе личностно-развивающих ситуаций, они относятся к тем жизненно важным факторам, благодаря которым учащиеся учатся жить вместе и эффективно взаимодействовать. </w:t>
                  </w:r>
                  <w:proofErr w:type="gramStart"/>
                  <w:r w:rsidRPr="00457E00">
                    <w:rPr>
                      <w:rFonts w:ascii="Times New Roman" w:eastAsia="Times New Roman" w:hAnsi="Times New Roman" w:cs="Times New Roman"/>
                      <w:sz w:val="24"/>
                      <w:szCs w:val="24"/>
                      <w:lang w:eastAsia="ru-RU"/>
                    </w:rPr>
                    <w:t xml:space="preserve">Предполагают активное участие самого обучающегося в освоении культуры человеческих отношений, в формировании опыта </w:t>
                  </w:r>
                  <w:proofErr w:type="spellStart"/>
                  <w:r w:rsidRPr="00457E00">
                    <w:rPr>
                      <w:rFonts w:ascii="Times New Roman" w:eastAsia="Times New Roman" w:hAnsi="Times New Roman" w:cs="Times New Roman"/>
                      <w:sz w:val="24"/>
                      <w:szCs w:val="24"/>
                      <w:lang w:eastAsia="ru-RU"/>
                    </w:rPr>
                    <w:t>здоровьесбережения</w:t>
                  </w:r>
                  <w:proofErr w:type="spellEnd"/>
                  <w:r w:rsidRPr="00457E00">
                    <w:rPr>
                      <w:rFonts w:ascii="Times New Roman" w:eastAsia="Times New Roman" w:hAnsi="Times New Roman" w:cs="Times New Roman"/>
                      <w:sz w:val="24"/>
                      <w:szCs w:val="24"/>
                      <w:lang w:eastAsia="ru-RU"/>
                    </w:rPr>
                    <w:t xml:space="preserve">, который приобретается через постепенное расширение сферы общения и деятельности учащегося, развитие его </w:t>
                  </w:r>
                  <w:proofErr w:type="spellStart"/>
                  <w:r w:rsidRPr="00457E00">
                    <w:rPr>
                      <w:rFonts w:ascii="Times New Roman" w:eastAsia="Times New Roman" w:hAnsi="Times New Roman" w:cs="Times New Roman"/>
                      <w:sz w:val="24"/>
                      <w:szCs w:val="24"/>
                      <w:lang w:eastAsia="ru-RU"/>
                    </w:rPr>
                    <w:t>саморегуляции</w:t>
                  </w:r>
                  <w:proofErr w:type="spellEnd"/>
                  <w:r w:rsidRPr="00457E00">
                    <w:rPr>
                      <w:rFonts w:ascii="Times New Roman" w:eastAsia="Times New Roman" w:hAnsi="Times New Roman" w:cs="Times New Roman"/>
                      <w:sz w:val="24"/>
                      <w:szCs w:val="24"/>
                      <w:lang w:eastAsia="ru-RU"/>
                    </w:rPr>
                    <w:t xml:space="preserve"> (от внешнего контроля к внутреннему самоконтролю), становление самосознания и активной жизненной позиции на основе воспитания и самовоспитания, формирования ответственности за свое здоровье, жизнь и здоровье других людей.</w:t>
                  </w:r>
                  <w:r w:rsidRPr="00457E00">
                    <w:rPr>
                      <w:rFonts w:ascii="Times New Roman" w:eastAsia="Times New Roman" w:hAnsi="Times New Roman" w:cs="Times New Roman"/>
                      <w:sz w:val="24"/>
                      <w:szCs w:val="24"/>
                      <w:lang w:eastAsia="ru-RU"/>
                    </w:rPr>
                    <w:br/>
                  </w:r>
                  <w:proofErr w:type="gramEnd"/>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b/>
                      <w:bCs/>
                      <w:i/>
                      <w:sz w:val="24"/>
                      <w:szCs w:val="24"/>
                      <w:lang w:eastAsia="ru-RU"/>
                    </w:rPr>
                    <w:t>Технологии, обеспечивающие гигиенически оптимальные условия образовательного процесса</w:t>
                  </w:r>
                  <w:r w:rsidR="00457E00">
                    <w:rPr>
                      <w:rFonts w:ascii="Times New Roman" w:eastAsia="Times New Roman" w:hAnsi="Times New Roman" w:cs="Times New Roman"/>
                      <w:b/>
                      <w:bCs/>
                      <w:sz w:val="24"/>
                      <w:szCs w:val="24"/>
                      <w:lang w:eastAsia="ru-RU"/>
                    </w:rPr>
                    <w:t>.</w:t>
                  </w:r>
                  <w:r w:rsidRPr="00457E00">
                    <w:rPr>
                      <w:rFonts w:ascii="Times New Roman" w:eastAsia="Times New Roman" w:hAnsi="Times New Roman" w:cs="Times New Roman"/>
                      <w:sz w:val="24"/>
                      <w:szCs w:val="24"/>
                      <w:lang w:eastAsia="ru-RU"/>
                    </w:rPr>
                    <w:br/>
                    <w:t xml:space="preserve">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w:t>
                  </w:r>
                  <w:r w:rsidRPr="00457E00">
                    <w:rPr>
                      <w:rFonts w:ascii="Times New Roman" w:eastAsia="Times New Roman" w:hAnsi="Times New Roman" w:cs="Times New Roman"/>
                      <w:sz w:val="24"/>
                      <w:szCs w:val="24"/>
                      <w:lang w:eastAsia="ru-RU"/>
                    </w:rPr>
                    <w:lastRenderedPageBreak/>
                    <w:t>предупреждать преждевременное наступление утомления.</w:t>
                  </w:r>
                  <w:r w:rsidRPr="00457E00">
                    <w:rPr>
                      <w:rFonts w:ascii="Times New Roman" w:eastAsia="Times New Roman" w:hAnsi="Times New Roman" w:cs="Times New Roman"/>
                      <w:sz w:val="24"/>
                      <w:szCs w:val="24"/>
                      <w:lang w:eastAsia="ru-RU"/>
                    </w:rPr>
                    <w:br/>
                    <w:t>Нельзя забывать и о гигиенических условиях урока, которые влияют на состояние здоровья учащихся и учителя.</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Критер</w:t>
                  </w:r>
                  <w:r w:rsidR="00CB33E2" w:rsidRPr="00457E00">
                    <w:rPr>
                      <w:rFonts w:ascii="Times New Roman" w:eastAsia="Times New Roman" w:hAnsi="Times New Roman" w:cs="Times New Roman"/>
                      <w:sz w:val="24"/>
                      <w:szCs w:val="24"/>
                      <w:lang w:eastAsia="ru-RU"/>
                    </w:rPr>
                    <w:t xml:space="preserve">ии </w:t>
                  </w:r>
                  <w:proofErr w:type="spellStart"/>
                  <w:r w:rsidR="00CB33E2" w:rsidRPr="00457E00">
                    <w:rPr>
                      <w:rFonts w:ascii="Times New Roman" w:eastAsia="Times New Roman" w:hAnsi="Times New Roman" w:cs="Times New Roman"/>
                      <w:sz w:val="24"/>
                      <w:szCs w:val="24"/>
                      <w:lang w:eastAsia="ru-RU"/>
                    </w:rPr>
                    <w:t>здоровьесбережения</w:t>
                  </w:r>
                  <w:proofErr w:type="spellEnd"/>
                  <w:r w:rsidR="00CB33E2" w:rsidRPr="00457E00">
                    <w:rPr>
                      <w:rFonts w:ascii="Times New Roman" w:eastAsia="Times New Roman" w:hAnsi="Times New Roman" w:cs="Times New Roman"/>
                      <w:sz w:val="24"/>
                      <w:szCs w:val="24"/>
                      <w:lang w:eastAsia="ru-RU"/>
                    </w:rPr>
                    <w:t xml:space="preserve"> на уроке:</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Обстановка и гигиенические условия на уроке;</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Виды учебной деятельности на уроке;</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Средняя продолжительность и частота чередования видов деятельности;</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Наличие и место методов способствующих активизации;</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Количество видов преподавания;</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Психологический климат;</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Эмоциональные разрядки;</w:t>
                  </w:r>
                </w:p>
                <w:p w:rsidR="00CB33E2" w:rsidRPr="00457E00" w:rsidRDefault="00CB33E2"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Двигательные или пассивные отвлечения в процессе учебной деятельности.</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sz w:val="24"/>
                      <w:szCs w:val="24"/>
                      <w:lang w:eastAsia="ru-RU"/>
                    </w:rPr>
                    <w:t>Технологии оптимальной организации учебного процесса и физической активности школьников</w:t>
                  </w:r>
                  <w:r w:rsidR="00457E00" w:rsidRPr="00457E00">
                    <w:rPr>
                      <w:rFonts w:ascii="Times New Roman" w:eastAsia="Times New Roman" w:hAnsi="Times New Roman" w:cs="Times New Roman"/>
                      <w:b/>
                      <w:bCs/>
                      <w:i/>
                      <w:sz w:val="24"/>
                      <w:szCs w:val="24"/>
                      <w:lang w:eastAsia="ru-RU"/>
                    </w:rPr>
                    <w:t>.</w:t>
                  </w:r>
                  <w:r w:rsidRPr="00457E00">
                    <w:rPr>
                      <w:rFonts w:ascii="Times New Roman" w:eastAsia="Times New Roman" w:hAnsi="Times New Roman" w:cs="Times New Roman"/>
                      <w:sz w:val="24"/>
                      <w:szCs w:val="24"/>
                      <w:lang w:eastAsia="ru-RU"/>
                    </w:rPr>
                    <w:br/>
                    <w:t xml:space="preserve">Анализ научно-методической литературы и собственный практический опыт позволяют выделить четыре основных правила построения урока с позиции </w:t>
                  </w:r>
                  <w:proofErr w:type="spellStart"/>
                  <w:r w:rsidRPr="00457E00">
                    <w:rPr>
                      <w:rFonts w:ascii="Times New Roman" w:eastAsia="Times New Roman" w:hAnsi="Times New Roman" w:cs="Times New Roman"/>
                      <w:sz w:val="24"/>
                      <w:szCs w:val="24"/>
                      <w:lang w:eastAsia="ru-RU"/>
                    </w:rPr>
                    <w:t>здоровьесберегающих</w:t>
                  </w:r>
                  <w:proofErr w:type="spellEnd"/>
                  <w:r w:rsidRPr="00457E00">
                    <w:rPr>
                      <w:rFonts w:ascii="Times New Roman" w:eastAsia="Times New Roman" w:hAnsi="Times New Roman" w:cs="Times New Roman"/>
                      <w:sz w:val="24"/>
                      <w:szCs w:val="24"/>
                      <w:lang w:eastAsia="ru-RU"/>
                    </w:rPr>
                    <w:t xml:space="preserve"> технологий.</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iCs/>
                      <w:sz w:val="24"/>
                      <w:szCs w:val="24"/>
                      <w:lang w:eastAsia="ru-RU"/>
                    </w:rPr>
                    <w:t xml:space="preserve">Правило </w:t>
                  </w:r>
                  <w:r w:rsidR="00457E00" w:rsidRPr="00457E00">
                    <w:rPr>
                      <w:rFonts w:ascii="Times New Roman" w:eastAsia="Times New Roman" w:hAnsi="Times New Roman" w:cs="Times New Roman"/>
                      <w:b/>
                      <w:bCs/>
                      <w:i/>
                      <w:iCs/>
                      <w:sz w:val="24"/>
                      <w:szCs w:val="24"/>
                      <w:lang w:eastAsia="ru-RU"/>
                    </w:rPr>
                    <w:t>1. Правильная организация урока</w:t>
                  </w:r>
                  <w:r w:rsidR="00457E00">
                    <w:rPr>
                      <w:rFonts w:ascii="Times New Roman" w:eastAsia="Times New Roman" w:hAnsi="Times New Roman" w:cs="Times New Roman"/>
                      <w:b/>
                      <w:bCs/>
                      <w:iCs/>
                      <w:sz w:val="24"/>
                      <w:szCs w:val="24"/>
                      <w:lang w:eastAsia="ru-RU"/>
                    </w:rPr>
                    <w:t>.</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iCs/>
                      <w:sz w:val="24"/>
                      <w:szCs w:val="24"/>
                      <w:lang w:eastAsia="ru-RU"/>
                    </w:rPr>
                    <w:t>Во-первых, </w:t>
                  </w:r>
                  <w:r w:rsidRPr="00457E00">
                    <w:rPr>
                      <w:rFonts w:ascii="Times New Roman" w:eastAsia="Times New Roman" w:hAnsi="Times New Roman" w:cs="Times New Roman"/>
                      <w:sz w:val="24"/>
                      <w:szCs w:val="24"/>
                      <w:lang w:eastAsia="ru-RU"/>
                    </w:rPr>
                    <w:t xml:space="preserve">это учет всех критериев </w:t>
                  </w:r>
                  <w:proofErr w:type="spellStart"/>
                  <w:r w:rsidRPr="00457E00">
                    <w:rPr>
                      <w:rFonts w:ascii="Times New Roman" w:eastAsia="Times New Roman" w:hAnsi="Times New Roman" w:cs="Times New Roman"/>
                      <w:sz w:val="24"/>
                      <w:szCs w:val="24"/>
                      <w:lang w:eastAsia="ru-RU"/>
                    </w:rPr>
                    <w:t>здоровьесбережения</w:t>
                  </w:r>
                  <w:proofErr w:type="spellEnd"/>
                  <w:r w:rsidRPr="00457E00">
                    <w:rPr>
                      <w:rFonts w:ascii="Times New Roman" w:eastAsia="Times New Roman" w:hAnsi="Times New Roman" w:cs="Times New Roman"/>
                      <w:sz w:val="24"/>
                      <w:szCs w:val="24"/>
                      <w:lang w:eastAsia="ru-RU"/>
                    </w:rPr>
                    <w:t xml:space="preserve"> на рациональном уровне. </w:t>
                  </w:r>
                  <w:r w:rsidRPr="00457E00">
                    <w:rPr>
                      <w:rFonts w:ascii="Times New Roman" w:eastAsia="Times New Roman" w:hAnsi="Times New Roman" w:cs="Times New Roman"/>
                      <w:iCs/>
                      <w:sz w:val="24"/>
                      <w:szCs w:val="24"/>
                      <w:lang w:eastAsia="ru-RU"/>
                    </w:rPr>
                    <w:t>Во-вторых, </w:t>
                  </w:r>
                  <w:r w:rsidRPr="00457E00">
                    <w:rPr>
                      <w:rFonts w:ascii="Times New Roman" w:eastAsia="Times New Roman" w:hAnsi="Times New Roman" w:cs="Times New Roman"/>
                      <w:sz w:val="24"/>
                      <w:szCs w:val="24"/>
                      <w:lang w:eastAsia="ru-RU"/>
                    </w:rPr>
                    <w:t>главная цель учителя - научить ученика запрашивать необходимую информацию и получать требуемый ответ. А для этого необходимо сформировать у него интерес мотивацию к познанию, обучению, осознание того что он хочет узнать, готовность и умение задать (сформулировать) вопрос. Задавание вопросов является:</w:t>
                  </w:r>
                </w:p>
                <w:p w:rsidR="00FA40AD" w:rsidRPr="00457E00" w:rsidRDefault="00FA40AD" w:rsidP="00257D4D">
                  <w:pPr>
                    <w:numPr>
                      <w:ilvl w:val="1"/>
                      <w:numId w:val="4"/>
                    </w:numPr>
                    <w:spacing w:after="0" w:line="240" w:lineRule="auto"/>
                    <w:ind w:hanging="36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показателем включенности ученика в обсуждаемую проблему и, следовательно, хорошего уровня его работоспособности;</w:t>
                  </w:r>
                </w:p>
                <w:p w:rsidR="00FA40AD" w:rsidRPr="00457E00" w:rsidRDefault="00FA40AD" w:rsidP="00257D4D">
                  <w:pPr>
                    <w:numPr>
                      <w:ilvl w:val="1"/>
                      <w:numId w:val="4"/>
                    </w:numPr>
                    <w:spacing w:after="0" w:line="240" w:lineRule="auto"/>
                    <w:ind w:hanging="36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проявлением и тренировкой познавательной активности;</w:t>
                  </w:r>
                </w:p>
                <w:p w:rsidR="00FA40AD" w:rsidRPr="00457E00" w:rsidRDefault="00FA40AD" w:rsidP="00257D4D">
                  <w:pPr>
                    <w:numPr>
                      <w:ilvl w:val="1"/>
                      <w:numId w:val="4"/>
                    </w:numPr>
                    <w:spacing w:after="0" w:line="240" w:lineRule="auto"/>
                    <w:ind w:hanging="36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показателем адекватно развитых коммуникативных навыков.</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Таким образом,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w:t>
                  </w:r>
                  <w:r w:rsidRPr="00457E00">
                    <w:rPr>
                      <w:rFonts w:ascii="Times New Roman" w:eastAsia="Times New Roman" w:hAnsi="Times New Roman" w:cs="Times New Roman"/>
                      <w:sz w:val="24"/>
                      <w:szCs w:val="24"/>
                      <w:lang w:eastAsia="ru-RU"/>
                    </w:rPr>
                    <w:br/>
                    <w:t>Организация урока должна обязательно включать три этапа:</w:t>
                  </w:r>
                  <w:r w:rsidRPr="00457E00">
                    <w:rPr>
                      <w:rFonts w:ascii="Times New Roman" w:eastAsia="Times New Roman" w:hAnsi="Times New Roman" w:cs="Times New Roman"/>
                      <w:sz w:val="24"/>
                      <w:szCs w:val="24"/>
                      <w:lang w:eastAsia="ru-RU"/>
                    </w:rPr>
                    <w:br/>
                    <w:t>-  1-й этап: учитель сообщает информацию (одновременно стимулирует вопросы);</w:t>
                  </w:r>
                  <w:r w:rsidRPr="00457E00">
                    <w:rPr>
                      <w:rFonts w:ascii="Times New Roman" w:eastAsia="Times New Roman" w:hAnsi="Times New Roman" w:cs="Times New Roman"/>
                      <w:sz w:val="24"/>
                      <w:szCs w:val="24"/>
                      <w:lang w:eastAsia="ru-RU"/>
                    </w:rPr>
                    <w:br/>
                    <w:t>-  2-й этап: ученики формулируют и задают вопросы</w:t>
                  </w:r>
                  <w:r w:rsidRPr="00457E00">
                    <w:rPr>
                      <w:rFonts w:ascii="Times New Roman" w:eastAsia="Times New Roman" w:hAnsi="Times New Roman" w:cs="Times New Roman"/>
                      <w:sz w:val="24"/>
                      <w:szCs w:val="24"/>
                      <w:lang w:eastAsia="ru-RU"/>
                    </w:rPr>
                    <w:br/>
                    <w:t>-3-й этап: учитель и ученики отвечают на вопросы.</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iCs/>
                      <w:sz w:val="24"/>
                      <w:szCs w:val="24"/>
                      <w:lang w:eastAsia="ru-RU"/>
                    </w:rPr>
                    <w:t>Результат урока </w:t>
                  </w:r>
                  <w:r w:rsidRPr="00457E00">
                    <w:rPr>
                      <w:rFonts w:ascii="Times New Roman" w:eastAsia="Times New Roman" w:hAnsi="Times New Roman" w:cs="Times New Roman"/>
                      <w:sz w:val="24"/>
                      <w:szCs w:val="24"/>
                      <w:lang w:eastAsia="ru-RU"/>
                    </w:rPr>
                    <w:t>- </w:t>
                  </w:r>
                  <w:r w:rsidRPr="00457E00">
                    <w:rPr>
                      <w:rFonts w:ascii="Times New Roman" w:eastAsia="Times New Roman" w:hAnsi="Times New Roman" w:cs="Times New Roman"/>
                      <w:iCs/>
                      <w:sz w:val="24"/>
                      <w:szCs w:val="24"/>
                      <w:lang w:eastAsia="ru-RU"/>
                    </w:rPr>
                    <w:t>взаимный интерес, который подавляет утомление.</w:t>
                  </w:r>
                </w:p>
                <w:p w:rsidR="00FA40AD" w:rsidRPr="00457E00" w:rsidRDefault="00FA40AD" w:rsidP="00257D4D">
                  <w:pPr>
                    <w:spacing w:after="0" w:line="240" w:lineRule="auto"/>
                    <w:rPr>
                      <w:rFonts w:ascii="Times New Roman" w:eastAsia="Times New Roman" w:hAnsi="Times New Roman" w:cs="Times New Roman"/>
                      <w:i/>
                      <w:sz w:val="24"/>
                      <w:szCs w:val="24"/>
                      <w:lang w:eastAsia="ru-RU"/>
                    </w:rPr>
                  </w:pPr>
                  <w:r w:rsidRPr="00457E00">
                    <w:rPr>
                      <w:rFonts w:ascii="Times New Roman" w:eastAsia="Times New Roman" w:hAnsi="Times New Roman" w:cs="Times New Roman"/>
                      <w:b/>
                      <w:bCs/>
                      <w:i/>
                      <w:iCs/>
                      <w:sz w:val="24"/>
                      <w:szCs w:val="24"/>
                      <w:lang w:eastAsia="ru-RU"/>
                    </w:rPr>
                    <w:t>Правило 2. Использование каналов восприятия</w:t>
                  </w:r>
                  <w:r w:rsidR="00457E00" w:rsidRPr="00457E00">
                    <w:rPr>
                      <w:rFonts w:ascii="Times New Roman" w:eastAsia="Times New Roman" w:hAnsi="Times New Roman" w:cs="Times New Roman"/>
                      <w:b/>
                      <w:bCs/>
                      <w:i/>
                      <w:iCs/>
                      <w:sz w:val="24"/>
                      <w:szCs w:val="24"/>
                      <w:lang w:eastAsia="ru-RU"/>
                    </w:rPr>
                    <w:t>.</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Особенности восприятия определяются одним из важнейших свойств индивидуальности — функциональной асимметрией мозга: распределением психи</w:t>
                  </w:r>
                  <w:r w:rsidRPr="00457E00">
                    <w:rPr>
                      <w:rFonts w:ascii="Times New Roman" w:eastAsia="Times New Roman" w:hAnsi="Times New Roman" w:cs="Times New Roman"/>
                      <w:sz w:val="24"/>
                      <w:szCs w:val="24"/>
                      <w:lang w:eastAsia="ru-RU"/>
                    </w:rPr>
                    <w:softHyphen/>
                    <w:t>ческих функций между полушариями. Выделяются различные типы функциональной организации двух полушарий мозга:</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sz w:val="24"/>
                      <w:szCs w:val="24"/>
                      <w:lang w:eastAsia="ru-RU"/>
                    </w:rPr>
                    <w:lastRenderedPageBreak/>
                    <w:t>- </w:t>
                  </w:r>
                  <w:r w:rsidRPr="00457E00">
                    <w:rPr>
                      <w:rFonts w:ascii="Times New Roman" w:eastAsia="Times New Roman" w:hAnsi="Times New Roman" w:cs="Times New Roman"/>
                      <w:iCs/>
                      <w:sz w:val="24"/>
                      <w:szCs w:val="24"/>
                      <w:lang w:eastAsia="ru-RU"/>
                    </w:rPr>
                    <w:t>левополушарные люди </w:t>
                  </w:r>
                  <w:r w:rsidRPr="00457E00">
                    <w:rPr>
                      <w:rFonts w:ascii="Times New Roman" w:eastAsia="Times New Roman" w:hAnsi="Times New Roman" w:cs="Times New Roman"/>
                      <w:sz w:val="24"/>
                      <w:szCs w:val="24"/>
                      <w:lang w:eastAsia="ru-RU"/>
                    </w:rPr>
                    <w:t xml:space="preserve">— при доминировании левого полушария. Для них </w:t>
                  </w:r>
                  <w:proofErr w:type="gramStart"/>
                  <w:r w:rsidRPr="00457E00">
                    <w:rPr>
                      <w:rFonts w:ascii="Times New Roman" w:eastAsia="Times New Roman" w:hAnsi="Times New Roman" w:cs="Times New Roman"/>
                      <w:sz w:val="24"/>
                      <w:szCs w:val="24"/>
                      <w:lang w:eastAsia="ru-RU"/>
                    </w:rPr>
                    <w:t>характерен</w:t>
                  </w:r>
                  <w:proofErr w:type="gramEnd"/>
                  <w:r w:rsidRPr="00457E00">
                    <w:rPr>
                      <w:rFonts w:ascii="Times New Roman" w:eastAsia="Times New Roman" w:hAnsi="Times New Roman" w:cs="Times New Roman"/>
                      <w:sz w:val="24"/>
                      <w:szCs w:val="24"/>
                      <w:lang w:eastAsia="ru-RU"/>
                    </w:rPr>
                    <w:t xml:space="preserve"> словесно-логический</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стиль познавательных процессов, склонность к абстрагированию и обобщению;</w:t>
                  </w:r>
                  <w:r w:rsidRPr="00457E00">
                    <w:rPr>
                      <w:rFonts w:ascii="Times New Roman" w:eastAsia="Times New Roman" w:hAnsi="Times New Roman" w:cs="Times New Roman"/>
                      <w:sz w:val="24"/>
                      <w:szCs w:val="24"/>
                      <w:lang w:eastAsia="ru-RU"/>
                    </w:rPr>
                    <w:br/>
                    <w:t>- </w:t>
                  </w:r>
                  <w:r w:rsidRPr="00457E00">
                    <w:rPr>
                      <w:rFonts w:ascii="Times New Roman" w:eastAsia="Times New Roman" w:hAnsi="Times New Roman" w:cs="Times New Roman"/>
                      <w:iCs/>
                      <w:sz w:val="24"/>
                      <w:szCs w:val="24"/>
                      <w:lang w:eastAsia="ru-RU"/>
                    </w:rPr>
                    <w:t>правополушарные люди </w:t>
                  </w:r>
                  <w:r w:rsidRPr="00457E00">
                    <w:rPr>
                      <w:rFonts w:ascii="Times New Roman" w:eastAsia="Times New Roman" w:hAnsi="Times New Roman" w:cs="Times New Roman"/>
                      <w:sz w:val="24"/>
                      <w:szCs w:val="24"/>
                      <w:lang w:eastAsia="ru-RU"/>
                    </w:rPr>
                    <w:t>— доминирование правого полушария, У данного типа развиты конкретно-образное мышление и воображение;</w:t>
                  </w:r>
                  <w:r w:rsidRPr="00457E00">
                    <w:rPr>
                      <w:rFonts w:ascii="Times New Roman" w:eastAsia="Times New Roman" w:hAnsi="Times New Roman" w:cs="Times New Roman"/>
                      <w:sz w:val="24"/>
                      <w:szCs w:val="24"/>
                      <w:lang w:eastAsia="ru-RU"/>
                    </w:rPr>
                    <w:br/>
                    <w:t>- </w:t>
                  </w:r>
                  <w:proofErr w:type="spellStart"/>
                  <w:r w:rsidRPr="00457E00">
                    <w:rPr>
                      <w:rFonts w:ascii="Times New Roman" w:eastAsia="Times New Roman" w:hAnsi="Times New Roman" w:cs="Times New Roman"/>
                      <w:iCs/>
                      <w:sz w:val="24"/>
                      <w:szCs w:val="24"/>
                      <w:lang w:eastAsia="ru-RU"/>
                    </w:rPr>
                    <w:t>равнополушарные</w:t>
                  </w:r>
                  <w:proofErr w:type="spellEnd"/>
                  <w:r w:rsidRPr="00457E00">
                    <w:rPr>
                      <w:rFonts w:ascii="Times New Roman" w:eastAsia="Times New Roman" w:hAnsi="Times New Roman" w:cs="Times New Roman"/>
                      <w:iCs/>
                      <w:sz w:val="24"/>
                      <w:szCs w:val="24"/>
                      <w:lang w:eastAsia="ru-RU"/>
                    </w:rPr>
                    <w:t xml:space="preserve"> люди </w:t>
                  </w:r>
                  <w:r w:rsidRPr="00457E00">
                    <w:rPr>
                      <w:rFonts w:ascii="Times New Roman" w:eastAsia="Times New Roman" w:hAnsi="Times New Roman" w:cs="Times New Roman"/>
                      <w:sz w:val="24"/>
                      <w:szCs w:val="24"/>
                      <w:lang w:eastAsia="ru-RU"/>
                    </w:rPr>
                    <w:t>— у них отсутствует ярко выраженное доминирование одного из полушарий.</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На основе предпочтительных каналов восприятия информации различают:</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iCs/>
                      <w:sz w:val="24"/>
                      <w:szCs w:val="24"/>
                      <w:lang w:eastAsia="ru-RU"/>
                    </w:rPr>
                    <w:t>- аудиальное восприятие;</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iCs/>
                      <w:sz w:val="24"/>
                      <w:szCs w:val="24"/>
                      <w:lang w:eastAsia="ru-RU"/>
                    </w:rPr>
                    <w:t>- визуальное восприятие;</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iCs/>
                      <w:sz w:val="24"/>
                      <w:szCs w:val="24"/>
                      <w:lang w:eastAsia="ru-RU"/>
                    </w:rPr>
                    <w:t>- кинестетическое восприятие.</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Знание этих характеристик детей позволит педагогу излагать учебный материал на доступном для всех учащихся языке, облегчив процесс его запоминания.</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sz w:val="24"/>
                      <w:szCs w:val="24"/>
                      <w:lang w:eastAsia="ru-RU"/>
                    </w:rPr>
                    <w:t>Правило 3. Учет зоны работоспособности учащихся</w:t>
                  </w:r>
                  <w:r w:rsidR="00457E00">
                    <w:rPr>
                      <w:rFonts w:ascii="Times New Roman" w:eastAsia="Times New Roman" w:hAnsi="Times New Roman" w:cs="Times New Roman"/>
                      <w:b/>
                      <w:bCs/>
                      <w:sz w:val="24"/>
                      <w:szCs w:val="24"/>
                      <w:lang w:eastAsia="ru-RU"/>
                    </w:rPr>
                    <w:t>.</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Экспериментально доказано, что </w:t>
                  </w:r>
                  <w:proofErr w:type="spellStart"/>
                  <w:r w:rsidRPr="00457E00">
                    <w:rPr>
                      <w:rFonts w:ascii="Times New Roman" w:eastAsia="Times New Roman" w:hAnsi="Times New Roman" w:cs="Times New Roman"/>
                      <w:sz w:val="24"/>
                      <w:szCs w:val="24"/>
                      <w:lang w:eastAsia="ru-RU"/>
                    </w:rPr>
                    <w:t>биоритмологический</w:t>
                  </w:r>
                  <w:proofErr w:type="spellEnd"/>
                  <w:r w:rsidRPr="00457E00">
                    <w:rPr>
                      <w:rFonts w:ascii="Times New Roman" w:eastAsia="Times New Roman" w:hAnsi="Times New Roman" w:cs="Times New Roman"/>
                      <w:sz w:val="24"/>
                      <w:szCs w:val="24"/>
                      <w:lang w:eastAsia="ru-RU"/>
                    </w:rPr>
                    <w:t xml:space="preserve"> оптимум работоспособности у школьников имеет свои пики и </w:t>
                  </w:r>
                  <w:proofErr w:type="gramStart"/>
                  <w:r w:rsidRPr="00457E00">
                    <w:rPr>
                      <w:rFonts w:ascii="Times New Roman" w:eastAsia="Times New Roman" w:hAnsi="Times New Roman" w:cs="Times New Roman"/>
                      <w:sz w:val="24"/>
                      <w:szCs w:val="24"/>
                      <w:lang w:eastAsia="ru-RU"/>
                    </w:rPr>
                    <w:t>спады</w:t>
                  </w:r>
                  <w:proofErr w:type="gramEnd"/>
                  <w:r w:rsidRPr="00457E00">
                    <w:rPr>
                      <w:rFonts w:ascii="Times New Roman" w:eastAsia="Times New Roman" w:hAnsi="Times New Roman" w:cs="Times New Roman"/>
                      <w:sz w:val="24"/>
                      <w:szCs w:val="24"/>
                      <w:lang w:eastAsia="ru-RU"/>
                    </w:rPr>
                    <w:t xml:space="preserve"> как в течение учебного дня, так и в разные дни учебной недели. Работоспособность зависит и от возрастных особенностей детей. Характеристики работоспособности учащихся представлены на диаграммах.</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iCs/>
                      <w:sz w:val="24"/>
                      <w:szCs w:val="24"/>
                      <w:lang w:eastAsia="ru-RU"/>
                    </w:rPr>
                    <w:t>Правило 4. Распределение интенсивности умственной деятельности</w:t>
                  </w:r>
                  <w:r w:rsidR="00457E00">
                    <w:rPr>
                      <w:rFonts w:ascii="Times New Roman" w:eastAsia="Times New Roman" w:hAnsi="Times New Roman" w:cs="Times New Roman"/>
                      <w:b/>
                      <w:bCs/>
                      <w:iCs/>
                      <w:sz w:val="24"/>
                      <w:szCs w:val="24"/>
                      <w:lang w:eastAsia="ru-RU"/>
                    </w:rPr>
                    <w:t>.</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При организации урока выделяют три основных этапа с точки зрения </w:t>
                  </w:r>
                  <w:proofErr w:type="spellStart"/>
                  <w:r w:rsidRPr="00457E00">
                    <w:rPr>
                      <w:rFonts w:ascii="Times New Roman" w:eastAsia="Times New Roman" w:hAnsi="Times New Roman" w:cs="Times New Roman"/>
                      <w:sz w:val="24"/>
                      <w:szCs w:val="24"/>
                      <w:lang w:eastAsia="ru-RU"/>
                    </w:rPr>
                    <w:t>здоровьесбережения</w:t>
                  </w:r>
                  <w:proofErr w:type="spellEnd"/>
                  <w:r w:rsidRPr="00457E00">
                    <w:rPr>
                      <w:rFonts w:ascii="Times New Roman" w:eastAsia="Times New Roman" w:hAnsi="Times New Roman" w:cs="Times New Roman"/>
                      <w:sz w:val="24"/>
                      <w:szCs w:val="24"/>
                      <w:lang w:eastAsia="ru-RU"/>
                    </w:rPr>
                    <w:t>, которые характеризуются своей продолжительностью, объемом нагрузки и характерными видами деятельности. Данные представлены в таблице 1.3.</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Эффективность усвоения знаний учащихся в тече</w:t>
                  </w:r>
                  <w:r w:rsidRPr="00457E00">
                    <w:rPr>
                      <w:rFonts w:ascii="Times New Roman" w:eastAsia="Times New Roman" w:hAnsi="Times New Roman" w:cs="Times New Roman"/>
                      <w:sz w:val="24"/>
                      <w:szCs w:val="24"/>
                      <w:lang w:eastAsia="ru-RU"/>
                    </w:rPr>
                    <w:softHyphen/>
                    <w:t>ние урока такова:</w:t>
                  </w:r>
                </w:p>
                <w:p w:rsidR="00FA40AD" w:rsidRPr="00457E00" w:rsidRDefault="00FA40AD" w:rsidP="00257D4D">
                  <w:pPr>
                    <w:numPr>
                      <w:ilvl w:val="1"/>
                      <w:numId w:val="4"/>
                    </w:numPr>
                    <w:spacing w:after="0" w:line="240" w:lineRule="auto"/>
                    <w:ind w:hanging="36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5-25-я минута — 80%;</w:t>
                  </w:r>
                </w:p>
                <w:p w:rsidR="00FA40AD" w:rsidRPr="00457E00" w:rsidRDefault="00FA40AD" w:rsidP="00257D4D">
                  <w:pPr>
                    <w:numPr>
                      <w:ilvl w:val="1"/>
                      <w:numId w:val="4"/>
                    </w:numPr>
                    <w:spacing w:after="0" w:line="240" w:lineRule="auto"/>
                    <w:ind w:hanging="36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25-35-я минута — 60-40%;</w:t>
                  </w:r>
                </w:p>
                <w:p w:rsidR="00FA40AD" w:rsidRPr="00457E00" w:rsidRDefault="00FA40AD" w:rsidP="00257D4D">
                  <w:pPr>
                    <w:numPr>
                      <w:ilvl w:val="1"/>
                      <w:numId w:val="4"/>
                    </w:numPr>
                    <w:spacing w:after="0" w:line="240" w:lineRule="auto"/>
                    <w:ind w:hanging="360"/>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35—40-я минута — 10%.</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Практически все исследователи сходятся во мне</w:t>
                  </w:r>
                  <w:r w:rsidRPr="00457E00">
                    <w:rPr>
                      <w:rFonts w:ascii="Times New Roman" w:eastAsia="Times New Roman" w:hAnsi="Times New Roman" w:cs="Times New Roman"/>
                      <w:sz w:val="24"/>
                      <w:szCs w:val="24"/>
                      <w:lang w:eastAsia="ru-RU"/>
                    </w:rPr>
                    <w:softHyphen/>
                    <w:t xml:space="preserve">нии, что урок, организованный на основе принципов </w:t>
                  </w:r>
                  <w:proofErr w:type="spellStart"/>
                  <w:r w:rsidRPr="00457E00">
                    <w:rPr>
                      <w:rFonts w:ascii="Times New Roman" w:eastAsia="Times New Roman" w:hAnsi="Times New Roman" w:cs="Times New Roman"/>
                      <w:sz w:val="24"/>
                      <w:szCs w:val="24"/>
                      <w:lang w:eastAsia="ru-RU"/>
                    </w:rPr>
                    <w:t>здоровьесбережения</w:t>
                  </w:r>
                  <w:proofErr w:type="spellEnd"/>
                  <w:r w:rsidRPr="00457E00">
                    <w:rPr>
                      <w:rFonts w:ascii="Times New Roman" w:eastAsia="Times New Roman" w:hAnsi="Times New Roman" w:cs="Times New Roman"/>
                      <w:sz w:val="24"/>
                      <w:szCs w:val="24"/>
                      <w:lang w:eastAsia="ru-RU"/>
                    </w:rPr>
                    <w:t>, не должен приводить к тому, чтобы учащиеся заканчивали обучение с сильными и выраженными формами утомления.</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iCs/>
                      <w:sz w:val="24"/>
                      <w:szCs w:val="24"/>
                      <w:lang w:eastAsia="ru-RU"/>
                    </w:rPr>
                    <w:t>Утомление </w:t>
                  </w:r>
                  <w:r w:rsidRPr="00457E00">
                    <w:rPr>
                      <w:rFonts w:ascii="Times New Roman" w:eastAsia="Times New Roman" w:hAnsi="Times New Roman" w:cs="Times New Roman"/>
                      <w:sz w:val="24"/>
                      <w:szCs w:val="24"/>
                      <w:lang w:eastAsia="ru-RU"/>
                    </w:rPr>
                    <w:t>— возникающее в результате работы временное ухудшение функционального состояния человека, выражающееся в снижении работоспособности, в неспецифических изменениях физиологичес</w:t>
                  </w:r>
                  <w:r w:rsidRPr="00457E00">
                    <w:rPr>
                      <w:rFonts w:ascii="Times New Roman" w:eastAsia="Times New Roman" w:hAnsi="Times New Roman" w:cs="Times New Roman"/>
                      <w:sz w:val="24"/>
                      <w:szCs w:val="24"/>
                      <w:lang w:eastAsia="ru-RU"/>
                    </w:rPr>
                    <w:softHyphen/>
                    <w:t>ких функций и в субъективном ощущении усталости. Но утомление не следует рассматривать только как отрицательный феномен. Это защитная, охранительная реакция организма, стимулятор его восстано</w:t>
                  </w:r>
                  <w:r w:rsidRPr="00457E00">
                    <w:rPr>
                      <w:rFonts w:ascii="Times New Roman" w:eastAsia="Times New Roman" w:hAnsi="Times New Roman" w:cs="Times New Roman"/>
                      <w:sz w:val="24"/>
                      <w:szCs w:val="24"/>
                      <w:lang w:eastAsia="ru-RU"/>
                    </w:rPr>
                    <w:softHyphen/>
                    <w:t>вительных процессов и повышения функциональных возможностей. Действительно, отрицательное влияние на организм оказывает постоянно возникающее и хроническое утомление, особенно перерастающее в переутомление.</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Интенсивность умственной деятельности учащихся в ходе урока</w:t>
                  </w:r>
                </w:p>
                <w:p w:rsidR="00137140" w:rsidRPr="00457E00" w:rsidRDefault="00137140"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1 этап Вырабатывание – 5 мин </w:t>
                  </w:r>
                  <w:proofErr w:type="gramStart"/>
                  <w:r w:rsidRPr="00457E00">
                    <w:rPr>
                      <w:rFonts w:ascii="Times New Roman" w:eastAsia="Times New Roman" w:hAnsi="Times New Roman" w:cs="Times New Roman"/>
                      <w:sz w:val="24"/>
                      <w:szCs w:val="24"/>
                      <w:lang w:eastAsia="ru-RU"/>
                    </w:rPr>
                    <w:t>–П</w:t>
                  </w:r>
                  <w:proofErr w:type="gramEnd"/>
                  <w:r w:rsidRPr="00457E00">
                    <w:rPr>
                      <w:rFonts w:ascii="Times New Roman" w:eastAsia="Times New Roman" w:hAnsi="Times New Roman" w:cs="Times New Roman"/>
                      <w:sz w:val="24"/>
                      <w:szCs w:val="24"/>
                      <w:lang w:eastAsia="ru-RU"/>
                    </w:rPr>
                    <w:t>овторение пройденного</w:t>
                  </w:r>
                </w:p>
                <w:p w:rsidR="00137140" w:rsidRPr="00457E00" w:rsidRDefault="00137140"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2 этап Максимальная работоспособность – 20-25 ми</w:t>
                  </w:r>
                  <w:proofErr w:type="gramStart"/>
                  <w:r w:rsidRPr="00457E00">
                    <w:rPr>
                      <w:rFonts w:ascii="Times New Roman" w:eastAsia="Times New Roman" w:hAnsi="Times New Roman" w:cs="Times New Roman"/>
                      <w:sz w:val="24"/>
                      <w:szCs w:val="24"/>
                      <w:lang w:eastAsia="ru-RU"/>
                    </w:rPr>
                    <w:t>н-</w:t>
                  </w:r>
                  <w:proofErr w:type="gramEnd"/>
                  <w:r w:rsidRPr="00457E00">
                    <w:rPr>
                      <w:rFonts w:ascii="Times New Roman" w:eastAsia="Times New Roman" w:hAnsi="Times New Roman" w:cs="Times New Roman"/>
                      <w:sz w:val="24"/>
                      <w:szCs w:val="24"/>
                      <w:lang w:eastAsia="ru-RU"/>
                    </w:rPr>
                    <w:t xml:space="preserve"> Новый материал</w:t>
                  </w:r>
                </w:p>
                <w:p w:rsidR="00137140" w:rsidRPr="00457E00" w:rsidRDefault="00137140"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lastRenderedPageBreak/>
                    <w:t>3 этап Заключительная часть урока –10-15 ми</w:t>
                  </w:r>
                  <w:proofErr w:type="gramStart"/>
                  <w:r w:rsidRPr="00457E00">
                    <w:rPr>
                      <w:rFonts w:ascii="Times New Roman" w:eastAsia="Times New Roman" w:hAnsi="Times New Roman" w:cs="Times New Roman"/>
                      <w:sz w:val="24"/>
                      <w:szCs w:val="24"/>
                      <w:lang w:eastAsia="ru-RU"/>
                    </w:rPr>
                    <w:t>н-</w:t>
                  </w:r>
                  <w:proofErr w:type="gramEnd"/>
                  <w:r w:rsidRPr="00457E00">
                    <w:rPr>
                      <w:rFonts w:ascii="Times New Roman" w:eastAsia="Times New Roman" w:hAnsi="Times New Roman" w:cs="Times New Roman"/>
                      <w:sz w:val="24"/>
                      <w:szCs w:val="24"/>
                      <w:lang w:eastAsia="ru-RU"/>
                    </w:rPr>
                    <w:t xml:space="preserve"> Повторение пройденного</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Специальными исследованиями выявлено, что у учащихся, заканчивающих занятия с сильным и выраженным утомлением, диагностируется неспецифическое напряжение организма — </w:t>
                  </w:r>
                  <w:proofErr w:type="spellStart"/>
                  <w:r w:rsidRPr="00457E00">
                    <w:rPr>
                      <w:rFonts w:ascii="Times New Roman" w:eastAsia="Times New Roman" w:hAnsi="Times New Roman" w:cs="Times New Roman"/>
                      <w:iCs/>
                      <w:sz w:val="24"/>
                      <w:szCs w:val="24"/>
                      <w:lang w:eastAsia="ru-RU"/>
                    </w:rPr>
                    <w:t>десинхроноз</w:t>
                  </w:r>
                  <w:proofErr w:type="spellEnd"/>
                  <w:r w:rsidRPr="00457E00">
                    <w:rPr>
                      <w:rFonts w:ascii="Times New Roman" w:eastAsia="Times New Roman" w:hAnsi="Times New Roman" w:cs="Times New Roman"/>
                      <w:iCs/>
                      <w:sz w:val="24"/>
                      <w:szCs w:val="24"/>
                      <w:lang w:eastAsia="ru-RU"/>
                    </w:rPr>
                    <w:t>, </w:t>
                  </w:r>
                  <w:proofErr w:type="gramStart"/>
                  <w:r w:rsidRPr="00457E00">
                    <w:rPr>
                      <w:rFonts w:ascii="Times New Roman" w:eastAsia="Times New Roman" w:hAnsi="Times New Roman" w:cs="Times New Roman"/>
                      <w:sz w:val="24"/>
                      <w:szCs w:val="24"/>
                      <w:lang w:eastAsia="ru-RU"/>
                    </w:rPr>
                    <w:t>являющийся</w:t>
                  </w:r>
                  <w:proofErr w:type="gramEnd"/>
                  <w:r w:rsidRPr="00457E00">
                    <w:rPr>
                      <w:rFonts w:ascii="Times New Roman" w:eastAsia="Times New Roman" w:hAnsi="Times New Roman" w:cs="Times New Roman"/>
                      <w:sz w:val="24"/>
                      <w:szCs w:val="24"/>
                      <w:lang w:eastAsia="ru-RU"/>
                    </w:rPr>
                    <w:t xml:space="preserve"> основой формирования психосоматических заболеваний. Следовательно, снижая утомление, поддерживая и восстанавливая работоспособность учащихся, контролируя ее изменение в ходе процесса обучения, мы будет способствовать </w:t>
                  </w:r>
                  <w:proofErr w:type="spellStart"/>
                  <w:r w:rsidRPr="00457E00">
                    <w:rPr>
                      <w:rFonts w:ascii="Times New Roman" w:eastAsia="Times New Roman" w:hAnsi="Times New Roman" w:cs="Times New Roman"/>
                      <w:sz w:val="24"/>
                      <w:szCs w:val="24"/>
                      <w:lang w:eastAsia="ru-RU"/>
                    </w:rPr>
                    <w:t>здоровьесбережению</w:t>
                  </w:r>
                  <w:proofErr w:type="spellEnd"/>
                  <w:r w:rsidRPr="00457E00">
                    <w:rPr>
                      <w:rFonts w:ascii="Times New Roman" w:eastAsia="Times New Roman" w:hAnsi="Times New Roman" w:cs="Times New Roman"/>
                      <w:sz w:val="24"/>
                      <w:szCs w:val="24"/>
                      <w:lang w:eastAsia="ru-RU"/>
                    </w:rPr>
                    <w:t>.</w:t>
                  </w:r>
                </w:p>
                <w:p w:rsidR="00FA40AD" w:rsidRPr="00457E00" w:rsidRDefault="00FA40AD" w:rsidP="00257D4D">
                  <w:pPr>
                    <w:spacing w:after="0" w:line="240" w:lineRule="auto"/>
                    <w:rPr>
                      <w:rFonts w:ascii="Times New Roman" w:eastAsia="Times New Roman" w:hAnsi="Times New Roman" w:cs="Times New Roman"/>
                      <w:i/>
                      <w:sz w:val="24"/>
                      <w:szCs w:val="24"/>
                      <w:lang w:eastAsia="ru-RU"/>
                    </w:rPr>
                  </w:pPr>
                  <w:r w:rsidRPr="00457E00">
                    <w:rPr>
                      <w:rFonts w:ascii="Times New Roman" w:eastAsia="Times New Roman" w:hAnsi="Times New Roman" w:cs="Times New Roman"/>
                      <w:b/>
                      <w:bCs/>
                      <w:i/>
                      <w:sz w:val="24"/>
                      <w:szCs w:val="24"/>
                      <w:lang w:eastAsia="ru-RU"/>
                    </w:rPr>
                    <w:t xml:space="preserve">Психолого-педагогические технологии </w:t>
                  </w:r>
                  <w:proofErr w:type="spellStart"/>
                  <w:r w:rsidRPr="00457E00">
                    <w:rPr>
                      <w:rFonts w:ascii="Times New Roman" w:eastAsia="Times New Roman" w:hAnsi="Times New Roman" w:cs="Times New Roman"/>
                      <w:b/>
                      <w:bCs/>
                      <w:i/>
                      <w:sz w:val="24"/>
                      <w:szCs w:val="24"/>
                      <w:lang w:eastAsia="ru-RU"/>
                    </w:rPr>
                    <w:t>здоровьесбережения</w:t>
                  </w:r>
                  <w:proofErr w:type="spellEnd"/>
                </w:p>
                <w:p w:rsidR="00FA40AD" w:rsidRPr="00457E00" w:rsidRDefault="00FA40AD" w:rsidP="00257D4D">
                  <w:pPr>
                    <w:spacing w:after="0" w:line="240" w:lineRule="auto"/>
                    <w:rPr>
                      <w:rFonts w:ascii="Times New Roman" w:eastAsia="Times New Roman" w:hAnsi="Times New Roman" w:cs="Times New Roman"/>
                      <w:i/>
                      <w:sz w:val="24"/>
                      <w:szCs w:val="24"/>
                      <w:lang w:eastAsia="ru-RU"/>
                    </w:rPr>
                  </w:pPr>
                  <w:r w:rsidRPr="00457E00">
                    <w:rPr>
                      <w:rFonts w:ascii="Times New Roman" w:eastAsia="Times New Roman" w:hAnsi="Times New Roman" w:cs="Times New Roman"/>
                      <w:b/>
                      <w:bCs/>
                      <w:i/>
                      <w:iCs/>
                      <w:sz w:val="24"/>
                      <w:szCs w:val="24"/>
                      <w:lang w:eastAsia="ru-RU"/>
                    </w:rPr>
                    <w:t>Снятие эмоционального напряжения</w:t>
                  </w:r>
                  <w:r w:rsidRPr="00457E00">
                    <w:rPr>
                      <w:rFonts w:ascii="Times New Roman" w:eastAsia="Times New Roman" w:hAnsi="Times New Roman" w:cs="Times New Roman"/>
                      <w:i/>
                      <w:sz w:val="24"/>
                      <w:szCs w:val="24"/>
                      <w:lang w:eastAsia="ru-RU"/>
                    </w:rPr>
                    <w:br/>
                  </w:r>
                </w:p>
                <w:p w:rsidR="00FA40AD" w:rsidRPr="00457E00" w:rsidRDefault="00FA40AD" w:rsidP="00257D4D">
                  <w:pPr>
                    <w:spacing w:after="0" w:line="240" w:lineRule="auto"/>
                    <w:rPr>
                      <w:rFonts w:ascii="Times New Roman" w:eastAsia="Times New Roman" w:hAnsi="Times New Roman" w:cs="Times New Roman"/>
                      <w:i/>
                      <w:sz w:val="24"/>
                      <w:szCs w:val="24"/>
                      <w:lang w:eastAsia="ru-RU"/>
                    </w:rPr>
                  </w:pPr>
                  <w:r w:rsidRPr="00457E00">
                    <w:rPr>
                      <w:rFonts w:ascii="Times New Roman" w:eastAsia="Times New Roman" w:hAnsi="Times New Roman" w:cs="Times New Roman"/>
                      <w:b/>
                      <w:bCs/>
                      <w:i/>
                      <w:iCs/>
                      <w:sz w:val="24"/>
                      <w:szCs w:val="24"/>
                      <w:lang w:eastAsia="ru-RU"/>
                    </w:rPr>
                    <w:t>Создание благоприятного психологического климата на уроке</w:t>
                  </w:r>
                  <w:r w:rsidRPr="00457E00">
                    <w:rPr>
                      <w:rFonts w:ascii="Times New Roman" w:eastAsia="Times New Roman" w:hAnsi="Times New Roman" w:cs="Times New Roman"/>
                      <w:i/>
                      <w:sz w:val="24"/>
                      <w:szCs w:val="24"/>
                      <w:lang w:eastAsia="ru-RU"/>
                    </w:rPr>
                    <w:br/>
                  </w:r>
                </w:p>
                <w:p w:rsidR="00137140" w:rsidRPr="00457E00" w:rsidRDefault="00FA40AD" w:rsidP="00257D4D">
                  <w:pPr>
                    <w:spacing w:after="0" w:line="240" w:lineRule="auto"/>
                    <w:rPr>
                      <w:rFonts w:ascii="Times New Roman" w:eastAsia="Times New Roman" w:hAnsi="Times New Roman" w:cs="Times New Roman"/>
                      <w:i/>
                      <w:sz w:val="24"/>
                      <w:szCs w:val="24"/>
                      <w:lang w:eastAsia="ru-RU"/>
                    </w:rPr>
                  </w:pPr>
                  <w:r w:rsidRPr="00457E00">
                    <w:rPr>
                      <w:rFonts w:ascii="Times New Roman" w:eastAsia="Times New Roman" w:hAnsi="Times New Roman" w:cs="Times New Roman"/>
                      <w:b/>
                      <w:bCs/>
                      <w:i/>
                      <w:iCs/>
                      <w:sz w:val="24"/>
                      <w:szCs w:val="24"/>
                      <w:lang w:eastAsia="ru-RU"/>
                    </w:rPr>
                    <w:t>Охрана здоровья и пропаганда здорового образа жизни</w:t>
                  </w:r>
                </w:p>
                <w:p w:rsidR="00FA40AD" w:rsidRPr="00457E00" w:rsidRDefault="00FA40AD" w:rsidP="00257D4D">
                  <w:pPr>
                    <w:spacing w:after="0" w:line="240" w:lineRule="auto"/>
                    <w:rPr>
                      <w:rFonts w:ascii="Times New Roman" w:eastAsia="Times New Roman" w:hAnsi="Times New Roman" w:cs="Times New Roman"/>
                      <w:i/>
                      <w:sz w:val="24"/>
                      <w:szCs w:val="24"/>
                      <w:lang w:eastAsia="ru-RU"/>
                    </w:rPr>
                  </w:pPr>
                  <w:r w:rsidRPr="00457E00">
                    <w:rPr>
                      <w:rFonts w:ascii="Times New Roman" w:eastAsia="Times New Roman" w:hAnsi="Times New Roman" w:cs="Times New Roman"/>
                      <w:i/>
                      <w:sz w:val="24"/>
                      <w:szCs w:val="24"/>
                      <w:lang w:eastAsia="ru-RU"/>
                    </w:rPr>
                    <w:t>.</w:t>
                  </w:r>
                </w:p>
                <w:p w:rsidR="00FA40AD" w:rsidRPr="00457E00" w:rsidRDefault="00FA40AD" w:rsidP="00257D4D">
                  <w:pPr>
                    <w:spacing w:after="0" w:line="240" w:lineRule="auto"/>
                    <w:rPr>
                      <w:rFonts w:ascii="Times New Roman" w:eastAsia="Times New Roman" w:hAnsi="Times New Roman" w:cs="Times New Roman"/>
                      <w:i/>
                      <w:sz w:val="24"/>
                      <w:szCs w:val="24"/>
                      <w:lang w:eastAsia="ru-RU"/>
                    </w:rPr>
                  </w:pPr>
                  <w:r w:rsidRPr="00457E00">
                    <w:rPr>
                      <w:rFonts w:ascii="Times New Roman" w:eastAsia="Times New Roman" w:hAnsi="Times New Roman" w:cs="Times New Roman"/>
                      <w:b/>
                      <w:bCs/>
                      <w:i/>
                      <w:iCs/>
                      <w:sz w:val="24"/>
                      <w:szCs w:val="24"/>
                      <w:lang w:eastAsia="ru-RU"/>
                    </w:rPr>
                    <w:t>Комплексное использование личностно-ориентированных технологий</w:t>
                  </w:r>
                  <w:r w:rsidRPr="00457E00">
                    <w:rPr>
                      <w:rFonts w:ascii="Times New Roman" w:eastAsia="Times New Roman" w:hAnsi="Times New Roman" w:cs="Times New Roman"/>
                      <w:i/>
                      <w:sz w:val="24"/>
                      <w:szCs w:val="24"/>
                      <w:lang w:eastAsia="ru-RU"/>
                    </w:rPr>
                    <w:br/>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sz w:val="24"/>
                      <w:szCs w:val="24"/>
                      <w:lang w:eastAsia="ru-RU"/>
                    </w:rPr>
                    <w:t xml:space="preserve">Образовательные технологии </w:t>
                  </w:r>
                  <w:proofErr w:type="spellStart"/>
                  <w:r w:rsidRPr="00457E00">
                    <w:rPr>
                      <w:rFonts w:ascii="Times New Roman" w:eastAsia="Times New Roman" w:hAnsi="Times New Roman" w:cs="Times New Roman"/>
                      <w:b/>
                      <w:bCs/>
                      <w:i/>
                      <w:sz w:val="24"/>
                      <w:szCs w:val="24"/>
                      <w:lang w:eastAsia="ru-RU"/>
                    </w:rPr>
                    <w:t>здоровьесберегающей</w:t>
                  </w:r>
                  <w:proofErr w:type="spellEnd"/>
                  <w:r w:rsidRPr="00457E00">
                    <w:rPr>
                      <w:rFonts w:ascii="Times New Roman" w:eastAsia="Times New Roman" w:hAnsi="Times New Roman" w:cs="Times New Roman"/>
                      <w:b/>
                      <w:bCs/>
                      <w:i/>
                      <w:sz w:val="24"/>
                      <w:szCs w:val="24"/>
                      <w:lang w:eastAsia="ru-RU"/>
                    </w:rPr>
                    <w:t xml:space="preserve"> направленности</w:t>
                  </w:r>
                  <w:r w:rsidRPr="00457E00">
                    <w:rPr>
                      <w:rFonts w:ascii="Times New Roman" w:eastAsia="Times New Roman" w:hAnsi="Times New Roman" w:cs="Times New Roman"/>
                      <w:sz w:val="24"/>
                      <w:szCs w:val="24"/>
                      <w:lang w:eastAsia="ru-RU"/>
                    </w:rPr>
                    <w:br/>
                    <w:t> Личностно-ориентированные (антропоцентрические) технологии в центр образовательной системы ставят личность ребёнка, обеспечение безопасных, комфортных условий её развития и реализации природных возможностей. Личность ребёнка превращается в приоритетный субъект, становится целью образовательной системы. В рамках этой группы в качестве самостоятельных направлений выделяются гуманно-личностные технологии, технологии сотрудничества, технологии свободного воспитания;</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sz w:val="24"/>
                      <w:szCs w:val="24"/>
                      <w:lang w:eastAsia="ru-RU"/>
                    </w:rPr>
                    <w:t>Педагогика сотрудничества</w:t>
                  </w:r>
                  <w:r w:rsidRPr="00457E00">
                    <w:rPr>
                      <w:rFonts w:ascii="Times New Roman" w:eastAsia="Times New Roman" w:hAnsi="Times New Roman" w:cs="Times New Roman"/>
                      <w:sz w:val="24"/>
                      <w:szCs w:val="24"/>
                      <w:lang w:eastAsia="ru-RU"/>
                    </w:rPr>
                    <w:t> – её можно рассматривать как создающую все условия для реализации задач сохранения и укрепления здоровья учащихся и педагогов.</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Цель школы, реализующей ПС,— разбудить, вызвать к жизни внутренние силы и возможности ребёнка, использовать их для более полного развития личности. Это в полной мере совпадает с механизмами формирования и укрепления здоровья путём наращивания адаптационных ресурсов человека, потенциала его психологической адаптации. Важнейшая черта этой педагогики – приоритет воспитания над обучением – позволяет в рамках формирования общей культуры личности последовательно воспитывать культуру здоровья школьника.</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Проявления гуманного отношения к детям, перечисленные в качестве факторов учебно-воспитательного процесса, такие как </w:t>
                  </w:r>
                  <w:proofErr w:type="gramStart"/>
                  <w:r w:rsidRPr="00457E00">
                    <w:rPr>
                      <w:rFonts w:ascii="Times New Roman" w:eastAsia="Times New Roman" w:hAnsi="Times New Roman" w:cs="Times New Roman"/>
                      <w:sz w:val="24"/>
                      <w:szCs w:val="24"/>
                      <w:lang w:eastAsia="ru-RU"/>
                    </w:rPr>
                    <w:t>любовь</w:t>
                  </w:r>
                  <w:proofErr w:type="gramEnd"/>
                  <w:r w:rsidRPr="00457E00">
                    <w:rPr>
                      <w:rFonts w:ascii="Times New Roman" w:eastAsia="Times New Roman" w:hAnsi="Times New Roman" w:cs="Times New Roman"/>
                      <w:sz w:val="24"/>
                      <w:szCs w:val="24"/>
                      <w:lang w:eastAsia="ru-RU"/>
                    </w:rPr>
                    <w:t xml:space="preserve"> к детям, и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отношений – правом ребёнка на свободный выбор, на ошибку, на собственную точку зрения – оказывают благоприятное воздействие на психику учащихся и способствуют формированию здоровой психики и, как следствие, высокого уровня психологического здоровья. Этому же способствует решение одной из задач ПС – формирование положительной </w:t>
                  </w:r>
                  <w:proofErr w:type="gramStart"/>
                  <w:r w:rsidRPr="00457E00">
                    <w:rPr>
                      <w:rFonts w:ascii="Times New Roman" w:eastAsia="Times New Roman" w:hAnsi="Times New Roman" w:cs="Times New Roman"/>
                      <w:sz w:val="24"/>
                      <w:szCs w:val="24"/>
                      <w:lang w:eastAsia="ru-RU"/>
                    </w:rPr>
                    <w:t>Я-концепции</w:t>
                  </w:r>
                  <w:proofErr w:type="gramEnd"/>
                  <w:r w:rsidRPr="00457E00">
                    <w:rPr>
                      <w:rFonts w:ascii="Times New Roman" w:eastAsia="Times New Roman" w:hAnsi="Times New Roman" w:cs="Times New Roman"/>
                      <w:sz w:val="24"/>
                      <w:szCs w:val="24"/>
                      <w:lang w:eastAsia="ru-RU"/>
                    </w:rPr>
                    <w:t xml:space="preserve"> личности подростка.</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sz w:val="24"/>
                      <w:szCs w:val="24"/>
                      <w:lang w:eastAsia="ru-RU"/>
                    </w:rPr>
                    <w:lastRenderedPageBreak/>
                    <w:t>Технологии развивающего обучения</w:t>
                  </w:r>
                  <w:r w:rsidR="00457E00">
                    <w:rPr>
                      <w:rFonts w:ascii="Times New Roman" w:eastAsia="Times New Roman" w:hAnsi="Times New Roman" w:cs="Times New Roman"/>
                      <w:sz w:val="24"/>
                      <w:szCs w:val="24"/>
                      <w:lang w:eastAsia="ru-RU"/>
                    </w:rPr>
                    <w:t> </w:t>
                  </w:r>
                  <w:r w:rsidRPr="00457E00">
                    <w:rPr>
                      <w:rFonts w:ascii="Times New Roman" w:eastAsia="Times New Roman" w:hAnsi="Times New Roman" w:cs="Times New Roman"/>
                      <w:sz w:val="24"/>
                      <w:szCs w:val="24"/>
                      <w:lang w:eastAsia="ru-RU"/>
                    </w:rPr>
                    <w:t xml:space="preserve"> строятся на плодотворных идеях Л. С. Выготского, в частности – его гипотезе о том, что знания являются не конечной целью обучения, а лишь средством развития учащихся. </w:t>
                  </w:r>
                  <w:proofErr w:type="gramStart"/>
                  <w:r w:rsidRPr="00457E00">
                    <w:rPr>
                      <w:rFonts w:ascii="Times New Roman" w:eastAsia="Times New Roman" w:hAnsi="Times New Roman" w:cs="Times New Roman"/>
                      <w:sz w:val="24"/>
                      <w:szCs w:val="24"/>
                      <w:lang w:eastAsia="ru-RU"/>
                    </w:rPr>
                    <w:t xml:space="preserve">Классификационные характеристики технологии РО, разработанной Д. Б. </w:t>
                  </w:r>
                  <w:proofErr w:type="spellStart"/>
                  <w:r w:rsidRPr="00457E00">
                    <w:rPr>
                      <w:rFonts w:ascii="Times New Roman" w:eastAsia="Times New Roman" w:hAnsi="Times New Roman" w:cs="Times New Roman"/>
                      <w:sz w:val="24"/>
                      <w:szCs w:val="24"/>
                      <w:lang w:eastAsia="ru-RU"/>
                    </w:rPr>
                    <w:t>Элькониным</w:t>
                  </w:r>
                  <w:proofErr w:type="spellEnd"/>
                  <w:r w:rsidRPr="00457E00">
                    <w:rPr>
                      <w:rFonts w:ascii="Times New Roman" w:eastAsia="Times New Roman" w:hAnsi="Times New Roman" w:cs="Times New Roman"/>
                      <w:sz w:val="24"/>
                      <w:szCs w:val="24"/>
                      <w:lang w:eastAsia="ru-RU"/>
                    </w:rPr>
                    <w:t xml:space="preserve"> и В. В. Давыдовым, в определённой части отвечают принципам </w:t>
                  </w:r>
                  <w:proofErr w:type="spellStart"/>
                  <w:r w:rsidRPr="00457E00">
                    <w:rPr>
                      <w:rFonts w:ascii="Times New Roman" w:eastAsia="Times New Roman" w:hAnsi="Times New Roman" w:cs="Times New Roman"/>
                      <w:sz w:val="24"/>
                      <w:szCs w:val="24"/>
                      <w:lang w:eastAsia="ru-RU"/>
                    </w:rPr>
                    <w:t>здоровьесберегающей</w:t>
                  </w:r>
                  <w:proofErr w:type="spellEnd"/>
                  <w:r w:rsidRPr="00457E00">
                    <w:rPr>
                      <w:rFonts w:ascii="Times New Roman" w:eastAsia="Times New Roman" w:hAnsi="Times New Roman" w:cs="Times New Roman"/>
                      <w:sz w:val="24"/>
                      <w:szCs w:val="24"/>
                      <w:lang w:eastAsia="ru-RU"/>
                    </w:rPr>
                    <w:t xml:space="preserve"> педагогики: антропоцентрическая философская основа, признание основным фактором развития психогенного, развивающая концепция усвоения и т. д. Ориентация на «зону ближайшего развития» ученика при построении его индивидуальной образовательной программы позволяет в максимальной степени учесть его способности, возможности, темпы развития, влияние окружающей среды и условий</w:t>
                  </w:r>
                  <w:proofErr w:type="gramEnd"/>
                  <w:r w:rsidRPr="00457E00">
                    <w:rPr>
                      <w:rFonts w:ascii="Times New Roman" w:eastAsia="Times New Roman" w:hAnsi="Times New Roman" w:cs="Times New Roman"/>
                      <w:sz w:val="24"/>
                      <w:szCs w:val="24"/>
                      <w:lang w:eastAsia="ru-RU"/>
                    </w:rPr>
                    <w:t>. Важным моментом, положительно влияющим на психологическое состояние ученика, а в динамике – и на его з</w:t>
                  </w:r>
                  <w:r w:rsidR="00457E00">
                    <w:rPr>
                      <w:rFonts w:ascii="Times New Roman" w:eastAsia="Times New Roman" w:hAnsi="Times New Roman" w:cs="Times New Roman"/>
                      <w:sz w:val="24"/>
                      <w:szCs w:val="24"/>
                      <w:lang w:eastAsia="ru-RU"/>
                    </w:rPr>
                    <w:t xml:space="preserve">доровье, является принятый в технологии развивающего обучения </w:t>
                  </w:r>
                  <w:r w:rsidRPr="00457E00">
                    <w:rPr>
                      <w:rFonts w:ascii="Times New Roman" w:eastAsia="Times New Roman" w:hAnsi="Times New Roman" w:cs="Times New Roman"/>
                      <w:sz w:val="24"/>
                      <w:szCs w:val="24"/>
                      <w:lang w:eastAsia="ru-RU"/>
                    </w:rPr>
                    <w:t xml:space="preserve"> характер оценки учебной деятельности.</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Вместе с тем использование технологии развивающего обучения, особенно по методу Л. В. </w:t>
                  </w:r>
                  <w:proofErr w:type="spellStart"/>
                  <w:r w:rsidRPr="00457E00">
                    <w:rPr>
                      <w:rFonts w:ascii="Times New Roman" w:eastAsia="Times New Roman" w:hAnsi="Times New Roman" w:cs="Times New Roman"/>
                      <w:sz w:val="24"/>
                      <w:szCs w:val="24"/>
                      <w:lang w:eastAsia="ru-RU"/>
                    </w:rPr>
                    <w:t>Занкова</w:t>
                  </w:r>
                  <w:proofErr w:type="spellEnd"/>
                  <w:r w:rsidRPr="00457E00">
                    <w:rPr>
                      <w:rFonts w:ascii="Times New Roman" w:eastAsia="Times New Roman" w:hAnsi="Times New Roman" w:cs="Times New Roman"/>
                      <w:sz w:val="24"/>
                      <w:szCs w:val="24"/>
                      <w:lang w:eastAsia="ru-RU"/>
                    </w:rPr>
                    <w:t>, таит в себе и угрозу такой интенсификации образовательного процесса, которая приводит к перегрузке учащихся, формированию у них утомления и переутомления.</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i/>
                      <w:sz w:val="24"/>
                      <w:szCs w:val="24"/>
                      <w:lang w:eastAsia="ru-RU"/>
                    </w:rPr>
                    <w:t>Технология уровневой дифференциации обучения на основе обязательных результатов</w:t>
                  </w:r>
                  <w:r w:rsidRPr="00457E00">
                    <w:rPr>
                      <w:rFonts w:ascii="Times New Roman" w:eastAsia="Times New Roman" w:hAnsi="Times New Roman" w:cs="Times New Roman"/>
                      <w:b/>
                      <w:bCs/>
                      <w:sz w:val="24"/>
                      <w:szCs w:val="24"/>
                      <w:lang w:eastAsia="ru-RU"/>
                    </w:rPr>
                    <w:t> </w:t>
                  </w:r>
                  <w:r w:rsidRPr="00457E00">
                    <w:rPr>
                      <w:rFonts w:ascii="Times New Roman" w:eastAsia="Times New Roman" w:hAnsi="Times New Roman" w:cs="Times New Roman"/>
                      <w:sz w:val="24"/>
                      <w:szCs w:val="24"/>
                      <w:lang w:eastAsia="ru-RU"/>
                    </w:rPr>
                    <w:t xml:space="preserve">была разработана В. В. Фирсовым как один из вариантов развития технологии уровневой дифференциации. Среди классификационных параметров этой группы технологии потенциальная положительная связь с воздействием на здоровье учащихся видится в таких, как приспосабливающая философская основа, система малых групп среди типов управления познавательной деятельностью, целевая ориентация на обучение каждого учащегося на уровне его индивидуальных возможностей и способностей. У учителя появляется возможность </w:t>
                  </w:r>
                  <w:proofErr w:type="spellStart"/>
                  <w:r w:rsidRPr="00457E00">
                    <w:rPr>
                      <w:rFonts w:ascii="Times New Roman" w:eastAsia="Times New Roman" w:hAnsi="Times New Roman" w:cs="Times New Roman"/>
                      <w:sz w:val="24"/>
                      <w:szCs w:val="24"/>
                      <w:lang w:eastAsia="ru-RU"/>
                    </w:rPr>
                    <w:t>дифферецированно</w:t>
                  </w:r>
                  <w:proofErr w:type="spellEnd"/>
                  <w:r w:rsidRPr="00457E00">
                    <w:rPr>
                      <w:rFonts w:ascii="Times New Roman" w:eastAsia="Times New Roman" w:hAnsi="Times New Roman" w:cs="Times New Roman"/>
                      <w:sz w:val="24"/>
                      <w:szCs w:val="24"/>
                      <w:lang w:eastAsia="ru-RU"/>
                    </w:rPr>
                    <w:t xml:space="preserve"> помогать слабому ученику и уделять внимание сильному, более эффективно работать с трудными детьми. Сильные учащиеся активно реализуют своё стремление быстрее продвигаться вперёд и вглубь, слабые – меньше ощущают своё отставание от </w:t>
                  </w:r>
                  <w:proofErr w:type="gramStart"/>
                  <w:r w:rsidRPr="00457E00">
                    <w:rPr>
                      <w:rFonts w:ascii="Times New Roman" w:eastAsia="Times New Roman" w:hAnsi="Times New Roman" w:cs="Times New Roman"/>
                      <w:sz w:val="24"/>
                      <w:szCs w:val="24"/>
                      <w:lang w:eastAsia="ru-RU"/>
                    </w:rPr>
                    <w:t>сильных</w:t>
                  </w:r>
                  <w:proofErr w:type="gramEnd"/>
                  <w:r w:rsidRPr="00457E00">
                    <w:rPr>
                      <w:rFonts w:ascii="Times New Roman" w:eastAsia="Times New Roman" w:hAnsi="Times New Roman" w:cs="Times New Roman"/>
                      <w:sz w:val="24"/>
                      <w:szCs w:val="24"/>
                      <w:lang w:eastAsia="ru-RU"/>
                    </w:rPr>
                    <w:t>.</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Важной отличительной особенностью данной технологии, которую можно рассматривать как системообразующую для целой группы образовательных технологий, является разработанный подход к оцениванию знаний учащихся.</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К числу </w:t>
                  </w:r>
                  <w:proofErr w:type="spellStart"/>
                  <w:r w:rsidRPr="00457E00">
                    <w:rPr>
                      <w:rFonts w:ascii="Times New Roman" w:eastAsia="Times New Roman" w:hAnsi="Times New Roman" w:cs="Times New Roman"/>
                      <w:sz w:val="24"/>
                      <w:szCs w:val="24"/>
                      <w:lang w:eastAsia="ru-RU"/>
                    </w:rPr>
                    <w:t>здоровьесберегающих</w:t>
                  </w:r>
                  <w:proofErr w:type="spellEnd"/>
                  <w:r w:rsidRPr="00457E00">
                    <w:rPr>
                      <w:rFonts w:ascii="Times New Roman" w:eastAsia="Times New Roman" w:hAnsi="Times New Roman" w:cs="Times New Roman"/>
                      <w:sz w:val="24"/>
                      <w:szCs w:val="24"/>
                      <w:lang w:eastAsia="ru-RU"/>
                    </w:rPr>
                    <w:t xml:space="preserve"> технологий следует отнести и «</w:t>
                  </w:r>
                  <w:r w:rsidRPr="00457E00">
                    <w:rPr>
                      <w:rFonts w:ascii="Times New Roman" w:eastAsia="Times New Roman" w:hAnsi="Times New Roman" w:cs="Times New Roman"/>
                      <w:bCs/>
                      <w:sz w:val="24"/>
                      <w:szCs w:val="24"/>
                      <w:u w:val="single"/>
                      <w:lang w:eastAsia="ru-RU"/>
                    </w:rPr>
                    <w:t>технологию раскрепощённого развития детей</w:t>
                  </w:r>
                  <w:r w:rsidRPr="00457E00">
                    <w:rPr>
                      <w:rFonts w:ascii="Times New Roman" w:eastAsia="Times New Roman" w:hAnsi="Times New Roman" w:cs="Times New Roman"/>
                      <w:sz w:val="24"/>
                      <w:szCs w:val="24"/>
                      <w:lang w:eastAsia="ru-RU"/>
                    </w:rPr>
                    <w:t>», разработанную физиологом В. Ф. Базарным.</w:t>
                  </w:r>
                </w:p>
                <w:p w:rsidR="00FA40AD" w:rsidRPr="00457E00" w:rsidRDefault="00FA40AD" w:rsidP="00257D4D">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Отличительные особенности этой технологии, основное внимание которой обращено главным образом на учащихся начальной школы, состоят в следующем:</w:t>
                  </w:r>
                </w:p>
                <w:p w:rsidR="00FA40AD" w:rsidRPr="00457E00" w:rsidRDefault="00FA40AD" w:rsidP="00257D4D">
                  <w:pPr>
                    <w:spacing w:after="0" w:line="240" w:lineRule="auto"/>
                    <w:rPr>
                      <w:rFonts w:ascii="Times New Roman" w:eastAsia="Times New Roman" w:hAnsi="Times New Roman" w:cs="Times New Roman"/>
                      <w:b/>
                      <w:bCs/>
                      <w:color w:val="0377A1"/>
                      <w:sz w:val="24"/>
                      <w:szCs w:val="24"/>
                      <w:lang w:eastAsia="ru-RU"/>
                    </w:rPr>
                  </w:pPr>
                  <w:r w:rsidRPr="00457E00">
                    <w:rPr>
                      <w:rFonts w:ascii="Times New Roman" w:eastAsia="Times New Roman" w:hAnsi="Times New Roman" w:cs="Times New Roman"/>
                      <w:sz w:val="24"/>
                      <w:szCs w:val="24"/>
                      <w:lang w:eastAsia="ru-RU"/>
                    </w:rPr>
                    <w:t xml:space="preserve">1. Учебные занятия в классе проводятся в режиме смены динамических поз, для чего используется специальная </w:t>
                  </w:r>
                  <w:proofErr w:type="spellStart"/>
                  <w:r w:rsidRPr="00457E00">
                    <w:rPr>
                      <w:rFonts w:ascii="Times New Roman" w:eastAsia="Times New Roman" w:hAnsi="Times New Roman" w:cs="Times New Roman"/>
                      <w:sz w:val="24"/>
                      <w:szCs w:val="24"/>
                      <w:lang w:eastAsia="ru-RU"/>
                    </w:rPr>
                    <w:t>ростомерная</w:t>
                  </w:r>
                  <w:proofErr w:type="spellEnd"/>
                  <w:r w:rsidRPr="00457E00">
                    <w:rPr>
                      <w:rFonts w:ascii="Times New Roman" w:eastAsia="Times New Roman" w:hAnsi="Times New Roman" w:cs="Times New Roman"/>
                      <w:sz w:val="24"/>
                      <w:szCs w:val="24"/>
                      <w:lang w:eastAsia="ru-RU"/>
                    </w:rPr>
                    <w:t xml:space="preserve"> мебель с наклонной поверхностью – парты и конторки. Часть урока ученик сидит за партой, а другую часть – стоит за конторкой. Тем самым сохраняется и укрепляется позвоночник, формируется осанка.</w:t>
                  </w:r>
                  <w:r w:rsidRPr="00457E00">
                    <w:rPr>
                      <w:rFonts w:ascii="Times New Roman" w:eastAsia="Times New Roman" w:hAnsi="Times New Roman" w:cs="Times New Roman"/>
                      <w:sz w:val="24"/>
                      <w:szCs w:val="24"/>
                      <w:lang w:eastAsia="ru-RU"/>
                    </w:rPr>
                    <w:br/>
                    <w:t xml:space="preserve">2. Для разминок и упражнений на мышечно-телесную и зрительную координацию, а также на развитие внимания и быстроты реакции на уроке используются схемы зрительных траекторий, расположенные на потолке, и специальные </w:t>
                  </w:r>
                  <w:proofErr w:type="spellStart"/>
                  <w:r w:rsidRPr="00457E00">
                    <w:rPr>
                      <w:rFonts w:ascii="Times New Roman" w:eastAsia="Times New Roman" w:hAnsi="Times New Roman" w:cs="Times New Roman"/>
                      <w:sz w:val="24"/>
                      <w:szCs w:val="24"/>
                      <w:lang w:eastAsia="ru-RU"/>
                    </w:rPr>
                    <w:t>офтальмотренажёры</w:t>
                  </w:r>
                  <w:proofErr w:type="spellEnd"/>
                  <w:r w:rsidRPr="00457E00">
                    <w:rPr>
                      <w:rFonts w:ascii="Times New Roman" w:eastAsia="Times New Roman" w:hAnsi="Times New Roman" w:cs="Times New Roman"/>
                      <w:sz w:val="24"/>
                      <w:szCs w:val="24"/>
                      <w:lang w:eastAsia="ru-RU"/>
                    </w:rPr>
                    <w:t xml:space="preserve">, «бегущие огоньки». Упражнения сочетают в себе движения глазами, головой и туловищем, выполняются в позе свободного стояния и базируются на зрительно-поисковых стимулах, которые несут в себе </w:t>
                  </w:r>
                  <w:r w:rsidRPr="00457E00">
                    <w:rPr>
                      <w:rFonts w:ascii="Times New Roman" w:eastAsia="Times New Roman" w:hAnsi="Times New Roman" w:cs="Times New Roman"/>
                      <w:sz w:val="24"/>
                      <w:szCs w:val="24"/>
                      <w:lang w:eastAsia="ru-RU"/>
                    </w:rPr>
                    <w:lastRenderedPageBreak/>
                    <w:t>мотивационно активизирующий заряд для всего организма. Результатами таких упражнений являются: развитие чувства общей и зрительной координации и их синхронизация; развитие зрительно-моторной реакции, в частности скорости ориентации в пространстве, в т. ч. реакции на экстремальные ситуации (типа дорожно-транспортных и т. п.). </w:t>
                  </w:r>
                  <w:r w:rsidRPr="00457E00">
                    <w:rPr>
                      <w:rFonts w:ascii="Times New Roman" w:eastAsia="Times New Roman" w:hAnsi="Times New Roman" w:cs="Times New Roman"/>
                      <w:sz w:val="24"/>
                      <w:szCs w:val="24"/>
                      <w:lang w:eastAsia="ru-RU"/>
                    </w:rPr>
                    <w:br/>
                    <w:t xml:space="preserve">3. </w:t>
                  </w:r>
                  <w:proofErr w:type="gramStart"/>
                  <w:r w:rsidRPr="00457E00">
                    <w:rPr>
                      <w:rFonts w:ascii="Times New Roman" w:eastAsia="Times New Roman" w:hAnsi="Times New Roman" w:cs="Times New Roman"/>
                      <w:sz w:val="24"/>
                      <w:szCs w:val="24"/>
                      <w:lang w:eastAsia="ru-RU"/>
                    </w:rPr>
                    <w:t>С целью расширения зрительных горизонтов, развития творческого воображения и целостного восприятия и познания мира на уроках по всем предметам применяется специально разработанный «Экологический букварь» (картина-панно), распложенный на одной из стен класса и изображающий уходящую в бесконечность и насыщенную природными и рукотворными зрительными стимулами местность, на которой с помощью специальных манекенов и карточек разворачиваются сюжеты урока.</w:t>
                  </w:r>
                  <w:proofErr w:type="gramEnd"/>
                  <w:r w:rsidRPr="00457E00">
                    <w:rPr>
                      <w:rFonts w:ascii="Times New Roman" w:eastAsia="Times New Roman" w:hAnsi="Times New Roman" w:cs="Times New Roman"/>
                      <w:sz w:val="24"/>
                      <w:szCs w:val="24"/>
                      <w:lang w:eastAsia="ru-RU"/>
                    </w:rPr>
                    <w:t xml:space="preserve"> Это даёт возможность практически «</w:t>
                  </w:r>
                  <w:proofErr w:type="spellStart"/>
                  <w:r w:rsidRPr="00457E00">
                    <w:rPr>
                      <w:rFonts w:ascii="Times New Roman" w:eastAsia="Times New Roman" w:hAnsi="Times New Roman" w:cs="Times New Roman"/>
                      <w:sz w:val="24"/>
                      <w:szCs w:val="24"/>
                      <w:lang w:eastAsia="ru-RU"/>
                    </w:rPr>
                    <w:t>бескнижного</w:t>
                  </w:r>
                  <w:proofErr w:type="spellEnd"/>
                  <w:r w:rsidRPr="00457E00">
                    <w:rPr>
                      <w:rFonts w:ascii="Times New Roman" w:eastAsia="Times New Roman" w:hAnsi="Times New Roman" w:cs="Times New Roman"/>
                      <w:sz w:val="24"/>
                      <w:szCs w:val="24"/>
                      <w:lang w:eastAsia="ru-RU"/>
                    </w:rPr>
                    <w:t>» обучения в начальной школе, снижая нагрузку на зрение.</w:t>
                  </w:r>
                  <w:r w:rsidRPr="00457E00">
                    <w:rPr>
                      <w:rFonts w:ascii="Times New Roman" w:eastAsia="Times New Roman" w:hAnsi="Times New Roman" w:cs="Times New Roman"/>
                      <w:sz w:val="24"/>
                      <w:szCs w:val="24"/>
                      <w:lang w:eastAsia="ru-RU"/>
                    </w:rPr>
                    <w:br/>
                    <w:t xml:space="preserve">4. Важная особенность уроков состоит в том, что они проводятся в режиме движения наглядного учебного материала, постоянного поиска и выполнения заданий, активизирующих детей. Для этого учитель использует подвижные «сенсорные кресты», карточки с заданиями и возможными вариантами ответов, которые могут по воле учителя оказаться в любой точке класса и которые дети должны найти и использовать в своей работе, а также специальные «держалки», позволяющие переключать зрение детей с ближних целей </w:t>
                  </w:r>
                  <w:proofErr w:type="gramStart"/>
                  <w:r w:rsidRPr="00457E00">
                    <w:rPr>
                      <w:rFonts w:ascii="Times New Roman" w:eastAsia="Times New Roman" w:hAnsi="Times New Roman" w:cs="Times New Roman"/>
                      <w:sz w:val="24"/>
                      <w:szCs w:val="24"/>
                      <w:lang w:eastAsia="ru-RU"/>
                    </w:rPr>
                    <w:t>на</w:t>
                  </w:r>
                  <w:proofErr w:type="gramEnd"/>
                  <w:r w:rsidRPr="00457E00">
                    <w:rPr>
                      <w:rFonts w:ascii="Times New Roman" w:eastAsia="Times New Roman" w:hAnsi="Times New Roman" w:cs="Times New Roman"/>
                      <w:sz w:val="24"/>
                      <w:szCs w:val="24"/>
                      <w:lang w:eastAsia="ru-RU"/>
                    </w:rPr>
                    <w:t xml:space="preserve"> дальние. </w:t>
                  </w:r>
                  <w:r w:rsidRPr="00457E00">
                    <w:rPr>
                      <w:rFonts w:ascii="Times New Roman" w:eastAsia="Times New Roman" w:hAnsi="Times New Roman" w:cs="Times New Roman"/>
                      <w:sz w:val="24"/>
                      <w:szCs w:val="24"/>
                      <w:lang w:eastAsia="ru-RU"/>
                    </w:rPr>
                    <w:br/>
                    <w:t>5. В процессе овладения детьми письмом применяются специальные художественно-образные каллиграфические прописи перьевой ручкой, формирующие утончённое художественное чувство и развивающие психомоторную систему «глаз – рука».</w:t>
                  </w:r>
                  <w:r w:rsidRPr="00457E00">
                    <w:rPr>
                      <w:rFonts w:ascii="Times New Roman" w:eastAsia="Times New Roman" w:hAnsi="Times New Roman" w:cs="Times New Roman"/>
                      <w:sz w:val="24"/>
                      <w:szCs w:val="24"/>
                      <w:lang w:eastAsia="ru-RU"/>
                    </w:rPr>
                    <w:br/>
                    <w:t>6. Обязательным предметом в технологии является детское хоровое пение, основанное на народных песнях и классической музыке.</w:t>
                  </w:r>
                  <w:r w:rsidRPr="00457E00">
                    <w:rPr>
                      <w:rFonts w:ascii="Times New Roman" w:eastAsia="Times New Roman" w:hAnsi="Times New Roman" w:cs="Times New Roman"/>
                      <w:sz w:val="24"/>
                      <w:szCs w:val="24"/>
                      <w:lang w:eastAsia="ru-RU"/>
                    </w:rPr>
                    <w:br/>
                    <w:t xml:space="preserve">7. В школах, использующих эту технологию, дети совместно с педагогами и родителями сами созидают по законам искусства и трудового </w:t>
                  </w:r>
                  <w:proofErr w:type="spellStart"/>
                  <w:r w:rsidRPr="00457E00">
                    <w:rPr>
                      <w:rFonts w:ascii="Times New Roman" w:eastAsia="Times New Roman" w:hAnsi="Times New Roman" w:cs="Times New Roman"/>
                      <w:sz w:val="24"/>
                      <w:szCs w:val="24"/>
                      <w:lang w:eastAsia="ru-RU"/>
                    </w:rPr>
                    <w:t>рукотворчества</w:t>
                  </w:r>
                  <w:proofErr w:type="spellEnd"/>
                  <w:r w:rsidRPr="00457E00">
                    <w:rPr>
                      <w:rFonts w:ascii="Times New Roman" w:eastAsia="Times New Roman" w:hAnsi="Times New Roman" w:cs="Times New Roman"/>
                      <w:sz w:val="24"/>
                      <w:szCs w:val="24"/>
                      <w:lang w:eastAsia="ru-RU"/>
                    </w:rPr>
                    <w:t xml:space="preserve"> окружающую их жизненную среду.</w:t>
                  </w:r>
                  <w:r w:rsidRPr="00457E00">
                    <w:rPr>
                      <w:rFonts w:ascii="Times New Roman" w:eastAsia="Times New Roman" w:hAnsi="Times New Roman" w:cs="Times New Roman"/>
                      <w:sz w:val="24"/>
                      <w:szCs w:val="24"/>
                      <w:lang w:eastAsia="ru-RU"/>
                    </w:rPr>
                    <w:br/>
                    <w:t>8. В технологии предусмотрено введение раздельно-параллельного образования мальчиков и девочек. Это означает, что, учась в классах раздельно, они, как и обычно, общаются друг с другом на переменах, в творческих кружках, на совместных вечерах и праздниках.</w:t>
                  </w:r>
                  <w:r w:rsidRPr="00457E00">
                    <w:rPr>
                      <w:rFonts w:ascii="Times New Roman" w:eastAsia="Times New Roman" w:hAnsi="Times New Roman" w:cs="Times New Roman"/>
                      <w:sz w:val="24"/>
                      <w:szCs w:val="24"/>
                      <w:lang w:eastAsia="ru-RU"/>
                    </w:rPr>
                    <w:br/>
                    <w:t xml:space="preserve">9. Одно из требований технологии – условие, отличающее все </w:t>
                  </w:r>
                  <w:proofErr w:type="spellStart"/>
                  <w:r w:rsidRPr="00457E00">
                    <w:rPr>
                      <w:rFonts w:ascii="Times New Roman" w:eastAsia="Times New Roman" w:hAnsi="Times New Roman" w:cs="Times New Roman"/>
                      <w:sz w:val="24"/>
                      <w:szCs w:val="24"/>
                      <w:lang w:eastAsia="ru-RU"/>
                    </w:rPr>
                    <w:t>здоровьесберегающие</w:t>
                  </w:r>
                  <w:proofErr w:type="spellEnd"/>
                  <w:r w:rsidRPr="00457E00">
                    <w:rPr>
                      <w:rFonts w:ascii="Times New Roman" w:eastAsia="Times New Roman" w:hAnsi="Times New Roman" w:cs="Times New Roman"/>
                      <w:sz w:val="24"/>
                      <w:szCs w:val="24"/>
                      <w:lang w:eastAsia="ru-RU"/>
                    </w:rPr>
                    <w:t xml:space="preserve"> технологии,— регулярное проведение </w:t>
                  </w:r>
                  <w:proofErr w:type="gramStart"/>
                  <w:r w:rsidRPr="00457E00">
                    <w:rPr>
                      <w:rFonts w:ascii="Times New Roman" w:eastAsia="Times New Roman" w:hAnsi="Times New Roman" w:cs="Times New Roman"/>
                      <w:sz w:val="24"/>
                      <w:szCs w:val="24"/>
                      <w:lang w:eastAsia="ru-RU"/>
                    </w:rPr>
                    <w:t>экспресс-диагностики</w:t>
                  </w:r>
                  <w:proofErr w:type="gramEnd"/>
                  <w:r w:rsidRPr="00457E00">
                    <w:rPr>
                      <w:rFonts w:ascii="Times New Roman" w:eastAsia="Times New Roman" w:hAnsi="Times New Roman" w:cs="Times New Roman"/>
                      <w:sz w:val="24"/>
                      <w:szCs w:val="24"/>
                      <w:lang w:eastAsia="ru-RU"/>
                    </w:rPr>
                    <w:t xml:space="preserve"> состояния детей и отчёт перед родителями о полученных результатах.</w:t>
                  </w:r>
                  <w:r w:rsidRPr="00457E00">
                    <w:rPr>
                      <w:rFonts w:ascii="Times New Roman" w:eastAsia="Times New Roman" w:hAnsi="Times New Roman" w:cs="Times New Roman"/>
                      <w:sz w:val="24"/>
                      <w:szCs w:val="24"/>
                      <w:lang w:eastAsia="ru-RU"/>
                    </w:rPr>
                    <w:br/>
                  </w:r>
                  <w:r w:rsidRPr="00457E00">
                    <w:rPr>
                      <w:rFonts w:ascii="Times New Roman" w:eastAsia="Times New Roman" w:hAnsi="Times New Roman" w:cs="Times New Roman"/>
                      <w:color w:val="000000"/>
                      <w:sz w:val="24"/>
                      <w:szCs w:val="24"/>
                      <w:lang w:eastAsia="ru-RU"/>
                    </w:rPr>
                    <w:t xml:space="preserve"> </w:t>
                  </w:r>
                </w:p>
                <w:p w:rsidR="00FA40AD" w:rsidRPr="00457E00" w:rsidRDefault="00FA40AD" w:rsidP="00257D4D">
                  <w:pPr>
                    <w:spacing w:after="0" w:line="240" w:lineRule="auto"/>
                    <w:rPr>
                      <w:rFonts w:ascii="Times New Roman" w:eastAsia="Times New Roman" w:hAnsi="Times New Roman" w:cs="Times New Roman"/>
                      <w:vanish/>
                      <w:sz w:val="24"/>
                      <w:szCs w:val="24"/>
                      <w:lang w:eastAsia="ru-RU"/>
                    </w:rPr>
                  </w:pPr>
                </w:p>
                <w:p w:rsidR="00FA40AD" w:rsidRPr="00457E00" w:rsidRDefault="00FA40AD" w:rsidP="00257D4D">
                  <w:pPr>
                    <w:spacing w:after="0" w:line="240" w:lineRule="auto"/>
                    <w:rPr>
                      <w:rFonts w:ascii="Times New Roman" w:eastAsia="Times New Roman" w:hAnsi="Times New Roman" w:cs="Times New Roman"/>
                      <w:sz w:val="24"/>
                      <w:szCs w:val="24"/>
                      <w:lang w:eastAsia="ru-RU"/>
                    </w:rPr>
                  </w:pPr>
                </w:p>
              </w:tc>
            </w:tr>
            <w:tr w:rsidR="00257D4D" w:rsidRPr="00457E00" w:rsidTr="00FA40AD">
              <w:tc>
                <w:tcPr>
                  <w:tcW w:w="0" w:type="auto"/>
                  <w:tcMar>
                    <w:top w:w="30" w:type="dxa"/>
                    <w:left w:w="30" w:type="dxa"/>
                    <w:bottom w:w="30" w:type="dxa"/>
                    <w:right w:w="30" w:type="dxa"/>
                  </w:tcMar>
                </w:tcPr>
                <w:p w:rsidR="00257D4D" w:rsidRPr="00457E00" w:rsidRDefault="00257D4D"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p w:rsidR="00457E00" w:rsidRPr="00457E00" w:rsidRDefault="00457E00" w:rsidP="00457E00">
                  <w:pPr>
                    <w:spacing w:after="0" w:line="240" w:lineRule="auto"/>
                    <w:rPr>
                      <w:rFonts w:ascii="Times New Roman" w:eastAsia="Times New Roman" w:hAnsi="Times New Roman" w:cs="Times New Roman"/>
                      <w:b/>
                      <w:bCs/>
                      <w:sz w:val="24"/>
                      <w:szCs w:val="24"/>
                      <w:lang w:eastAsia="ru-RU"/>
                    </w:rPr>
                  </w:pPr>
                  <w:proofErr w:type="spellStart"/>
                  <w:r w:rsidRPr="00457E00">
                    <w:rPr>
                      <w:rFonts w:ascii="Times New Roman" w:eastAsia="Times New Roman" w:hAnsi="Times New Roman" w:cs="Times New Roman"/>
                      <w:b/>
                      <w:bCs/>
                      <w:sz w:val="24"/>
                      <w:szCs w:val="24"/>
                      <w:lang w:eastAsia="ru-RU"/>
                    </w:rPr>
                    <w:t>доровьесберегающие</w:t>
                  </w:r>
                  <w:proofErr w:type="spellEnd"/>
                  <w:r w:rsidRPr="00457E00">
                    <w:rPr>
                      <w:rFonts w:ascii="Times New Roman" w:eastAsia="Times New Roman" w:hAnsi="Times New Roman" w:cs="Times New Roman"/>
                      <w:b/>
                      <w:bCs/>
                      <w:sz w:val="24"/>
                      <w:szCs w:val="24"/>
                      <w:lang w:eastAsia="ru-RU"/>
                    </w:rPr>
                    <w:t xml:space="preserve"> технологии в начальной школе</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Полезные советы и рекомендации для учителей начальных классов</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Автор: Родионова Любовь Николаевна, учитель начальных классов, МБОУ Гимназия №1, г. Лаишево</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iCs/>
                      <w:sz w:val="24"/>
                      <w:szCs w:val="24"/>
                      <w:lang w:eastAsia="ru-RU"/>
                    </w:rPr>
                    <w:t>«Чтобы сделать ребёнка умным и рассудительным,</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iCs/>
                      <w:sz w:val="24"/>
                      <w:szCs w:val="24"/>
                      <w:lang w:eastAsia="ru-RU"/>
                    </w:rPr>
                    <w:t>сделайте его крепким и здоровым»</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iCs/>
                      <w:sz w:val="24"/>
                      <w:szCs w:val="24"/>
                      <w:lang w:eastAsia="ru-RU"/>
                    </w:rPr>
                    <w:t>Ж.-Ж. Руссо</w:t>
                  </w:r>
                </w:p>
                <w:p w:rsidR="00457E00" w:rsidRPr="00457E00" w:rsidRDefault="00457E00" w:rsidP="00457E00">
                  <w:pPr>
                    <w:spacing w:after="0" w:line="240" w:lineRule="auto"/>
                    <w:rPr>
                      <w:rFonts w:ascii="Times New Roman" w:eastAsia="Times New Roman" w:hAnsi="Times New Roman" w:cs="Times New Roman"/>
                      <w:b/>
                      <w:bCs/>
                      <w:sz w:val="24"/>
                      <w:szCs w:val="24"/>
                      <w:lang w:eastAsia="ru-RU"/>
                    </w:rPr>
                  </w:pPr>
                  <w:r w:rsidRPr="00457E00">
                    <w:rPr>
                      <w:rFonts w:ascii="Times New Roman" w:eastAsia="Times New Roman" w:hAnsi="Times New Roman" w:cs="Times New Roman"/>
                      <w:b/>
                      <w:bCs/>
                      <w:sz w:val="24"/>
                      <w:szCs w:val="24"/>
                      <w:lang w:eastAsia="ru-RU"/>
                    </w:rPr>
                    <w:t>Аннотация</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Образование в наши дни предъявляет большие требования к здоровью учащихся. Поэтому сейчас актуальны </w:t>
                  </w:r>
                  <w:proofErr w:type="spellStart"/>
                  <w:r w:rsidRPr="00457E00">
                    <w:rPr>
                      <w:rFonts w:ascii="Times New Roman" w:eastAsia="Times New Roman" w:hAnsi="Times New Roman" w:cs="Times New Roman"/>
                      <w:sz w:val="24"/>
                      <w:szCs w:val="24"/>
                      <w:lang w:eastAsia="ru-RU"/>
                    </w:rPr>
                    <w:t>здоровьесберегающие</w:t>
                  </w:r>
                  <w:proofErr w:type="spellEnd"/>
                  <w:r w:rsidRPr="00457E00">
                    <w:rPr>
                      <w:rFonts w:ascii="Times New Roman" w:eastAsia="Times New Roman" w:hAnsi="Times New Roman" w:cs="Times New Roman"/>
                      <w:sz w:val="24"/>
                      <w:szCs w:val="24"/>
                      <w:lang w:eastAsia="ru-RU"/>
                    </w:rPr>
                    <w:t xml:space="preserve"> технологии в учебно-воспитательном процессе, при которых  формируются  бережное  отношение к своему физическому и психическому здоровью, важнейшие социальные навыки, способствующие успешной адаптации детей  в обществе.</w:t>
                  </w:r>
                </w:p>
                <w:p w:rsidR="00457E00" w:rsidRPr="00457E00" w:rsidRDefault="00457E00" w:rsidP="00457E00">
                  <w:pPr>
                    <w:spacing w:after="0" w:line="240" w:lineRule="auto"/>
                    <w:rPr>
                      <w:rFonts w:ascii="Times New Roman" w:eastAsia="Times New Roman" w:hAnsi="Times New Roman" w:cs="Times New Roman"/>
                      <w:b/>
                      <w:bCs/>
                      <w:sz w:val="24"/>
                      <w:szCs w:val="24"/>
                      <w:lang w:eastAsia="ru-RU"/>
                    </w:rPr>
                  </w:pPr>
                  <w:r w:rsidRPr="00457E00">
                    <w:rPr>
                      <w:rFonts w:ascii="Times New Roman" w:eastAsia="Times New Roman" w:hAnsi="Times New Roman" w:cs="Times New Roman"/>
                      <w:b/>
                      <w:bCs/>
                      <w:sz w:val="24"/>
                      <w:szCs w:val="24"/>
                      <w:lang w:eastAsia="ru-RU"/>
                    </w:rPr>
                    <w:t>Что должен сделать учитель для сохранения здоровья детей?</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Проблема здоровья детей сегодня как никогда важна. В настоящее время можно утверждать, что именно учитель  может сделать для здоровья современного ученика многое.  Учитель может работать так, чтобы обучение детей  не наносило вреда  здоровью школьников. </w:t>
                  </w:r>
                  <w:proofErr w:type="spellStart"/>
                  <w:r w:rsidRPr="00457E00">
                    <w:rPr>
                      <w:rFonts w:ascii="Times New Roman" w:eastAsia="Times New Roman" w:hAnsi="Times New Roman" w:cs="Times New Roman"/>
                      <w:sz w:val="24"/>
                      <w:szCs w:val="24"/>
                      <w:lang w:eastAsia="ru-RU"/>
                    </w:rPr>
                    <w:t>Здоровьесберегающие</w:t>
                  </w:r>
                  <w:proofErr w:type="spellEnd"/>
                  <w:r w:rsidRPr="00457E00">
                    <w:rPr>
                      <w:rFonts w:ascii="Times New Roman" w:eastAsia="Times New Roman" w:hAnsi="Times New Roman" w:cs="Times New Roman"/>
                      <w:sz w:val="24"/>
                      <w:szCs w:val="24"/>
                      <w:lang w:eastAsia="ru-RU"/>
                    </w:rPr>
                    <w:t xml:space="preserve"> образовательные технологии  включают  формирование, укрепление здоровья, воспитание у детей культуры  здоровья. </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Подготовка к здоровому образу жизни ребенка на основе </w:t>
                  </w:r>
                  <w:proofErr w:type="spellStart"/>
                  <w:r w:rsidRPr="00457E00">
                    <w:rPr>
                      <w:rFonts w:ascii="Times New Roman" w:eastAsia="Times New Roman" w:hAnsi="Times New Roman" w:cs="Times New Roman"/>
                      <w:sz w:val="24"/>
                      <w:szCs w:val="24"/>
                      <w:lang w:eastAsia="ru-RU"/>
                    </w:rPr>
                    <w:t>здоровьесберегающих</w:t>
                  </w:r>
                  <w:proofErr w:type="spellEnd"/>
                  <w:r w:rsidRPr="00457E00">
                    <w:rPr>
                      <w:rFonts w:ascii="Times New Roman" w:eastAsia="Times New Roman" w:hAnsi="Times New Roman" w:cs="Times New Roman"/>
                      <w:sz w:val="24"/>
                      <w:szCs w:val="24"/>
                      <w:lang w:eastAsia="ru-RU"/>
                    </w:rPr>
                    <w:t xml:space="preserve"> технологий должна стать главным направлением в  деятельности учителя,  работающего с детьми начальной школы. </w:t>
                  </w:r>
                  <w:proofErr w:type="spellStart"/>
                  <w:r w:rsidRPr="00457E00">
                    <w:rPr>
                      <w:rFonts w:ascii="Times New Roman" w:eastAsia="Times New Roman" w:hAnsi="Times New Roman" w:cs="Times New Roman"/>
                      <w:sz w:val="24"/>
                      <w:szCs w:val="24"/>
                      <w:lang w:eastAsia="ru-RU"/>
                    </w:rPr>
                    <w:t>Здоровьесберегающие</w:t>
                  </w:r>
                  <w:proofErr w:type="spellEnd"/>
                  <w:r w:rsidRPr="00457E00">
                    <w:rPr>
                      <w:rFonts w:ascii="Times New Roman" w:eastAsia="Times New Roman" w:hAnsi="Times New Roman" w:cs="Times New Roman"/>
                      <w:sz w:val="24"/>
                      <w:szCs w:val="24"/>
                      <w:lang w:eastAsia="ru-RU"/>
                    </w:rPr>
                    <w:t xml:space="preserve"> технологии реализуются на основе личностно-ориентированного подхода, относятся к тем жизненно важным факторам, благодаря которым учащиеся учатся жить вместе.</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sz w:val="24"/>
                      <w:szCs w:val="24"/>
                      <w:lang w:eastAsia="ru-RU"/>
                    </w:rPr>
                    <w:t>Сохранение и укрепление здоровья</w:t>
                  </w:r>
                  <w:r w:rsidRPr="00457E00">
                    <w:rPr>
                      <w:rFonts w:ascii="Times New Roman" w:eastAsia="Times New Roman" w:hAnsi="Times New Roman" w:cs="Times New Roman"/>
                      <w:sz w:val="24"/>
                      <w:szCs w:val="24"/>
                      <w:lang w:eastAsia="ru-RU"/>
                    </w:rPr>
                    <w:t> - это важнейшие составляющие работы учителя. От жизнерадостности, бодрости детей зависит их духовная жизнь, мировоззрение, умственное развитие, прочность знаний, вера в свои силы, желание учиться. В. А. Сухомлинский утверждал, что “…забота о здоровье ребенка-это не просто комплекс санитарно-гигиенических норм и правил… и не свод требований к режиму, питанию, труду, отдыху. Это, прежде всего забота о гармонической полноте всех физических и духовных сил, и венцом этой гармонии является радость творчества”.</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sz w:val="24"/>
                      <w:szCs w:val="24"/>
                      <w:lang w:eastAsia="ru-RU"/>
                    </w:rPr>
                    <w:t>Работа по формированию здорового образа жизни  может реализовываться  через</w:t>
                  </w:r>
                  <w:proofErr w:type="gramStart"/>
                  <w:r w:rsidRPr="00457E00">
                    <w:rPr>
                      <w:rFonts w:ascii="Times New Roman" w:eastAsia="Times New Roman" w:hAnsi="Times New Roman" w:cs="Times New Roman"/>
                      <w:sz w:val="24"/>
                      <w:szCs w:val="24"/>
                      <w:lang w:eastAsia="ru-RU"/>
                    </w:rPr>
                    <w:t> :</w:t>
                  </w:r>
                  <w:proofErr w:type="gramEnd"/>
                  <w:r w:rsidRPr="00457E00">
                    <w:rPr>
                      <w:rFonts w:ascii="Times New Roman" w:eastAsia="Times New Roman" w:hAnsi="Times New Roman" w:cs="Times New Roman"/>
                      <w:sz w:val="24"/>
                      <w:szCs w:val="24"/>
                      <w:lang w:eastAsia="ru-RU"/>
                    </w:rPr>
                    <w:t xml:space="preserve"> проведение оздоровительных пауз во время уроков и занятие на уроках физической культуры; внеклассную работу; работу с родителями.  «Единственная красота, которую я знаю, — это здоровье». </w:t>
                  </w:r>
                  <w:r w:rsidRPr="00457E00">
                    <w:rPr>
                      <w:rFonts w:ascii="Times New Roman" w:eastAsia="Times New Roman" w:hAnsi="Times New Roman" w:cs="Times New Roman"/>
                      <w:iCs/>
                      <w:sz w:val="24"/>
                      <w:szCs w:val="24"/>
                      <w:lang w:eastAsia="ru-RU"/>
                    </w:rPr>
                    <w:t>Генрих Гейне</w:t>
                  </w:r>
                  <w:r w:rsidRPr="00457E00">
                    <w:rPr>
                      <w:rFonts w:ascii="Times New Roman" w:eastAsia="Times New Roman" w:hAnsi="Times New Roman" w:cs="Times New Roman"/>
                      <w:sz w:val="24"/>
                      <w:szCs w:val="24"/>
                      <w:lang w:eastAsia="ru-RU"/>
                    </w:rPr>
                    <w:t>.</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Сохранение   здоровья  детей - главное, на что я обращаю особое внимание при  проведении мероприятий по сохранению здоровья, где закладываются  навыки правильного режима дня, гигиенические навыки, профилактика заболеваний, </w:t>
                  </w:r>
                  <w:r w:rsidRPr="00457E00">
                    <w:rPr>
                      <w:rFonts w:ascii="Times New Roman" w:eastAsia="Times New Roman" w:hAnsi="Times New Roman" w:cs="Times New Roman"/>
                      <w:sz w:val="24"/>
                      <w:szCs w:val="24"/>
                      <w:lang w:eastAsia="ru-RU"/>
                    </w:rPr>
                    <w:lastRenderedPageBreak/>
                    <w:t>негативного отношения к вредным привычкам,  изучение особенностей своего организма, а  также проведение оздоровительных минут во время урока,  повышение интереса к предметам.</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Русский язык и литературное чтение  считаются трудными предметами. На этих уроках дети много пишут и читают, быстрее утомляются. На таких уроках обязательно провожу гимнастику для глаз.</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Различные тестовые задания с выбором ответа, игровые  задания на  развитие фантазии,  распознавание ошибок, на поиск ошибок позволяет избежать однообразия на уроке. Использование игровых технологий, игровых обучающих программ, оригинальных заданий и задач, позволяют снять эмоциональное напряжение.</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Хороший эффект дают задания на  расширение кругозора (задания должны быть интересны учащимся),  формирование положительного отношения учащихся по данному предмету. Задания должны быть дифференцированные, индивидуально подобранные для учащихся, чтобы все могли создать себе ситуацию успеха на каждом уроке. Хороший эффект дают практические задания, поиск дополнительных материалов по темам, осуществление проектной деятельности.</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sz w:val="24"/>
                      <w:szCs w:val="24"/>
                      <w:lang w:eastAsia="ru-RU"/>
                    </w:rPr>
                    <w:t>Доброжелательная обстановка на уроке, спокойная беседа, внимание к каждому ответу, позитивная реакция учителя на желание ученика выразить свою точку зрения, тактичное исправление допущенных ошибок, поощрение к самостоятельности.</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На начальном этапе это могут быть игровые задания для обобщения знаний.</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sz w:val="24"/>
                      <w:szCs w:val="24"/>
                      <w:lang w:eastAsia="ru-RU"/>
                    </w:rPr>
                    <w:t>Обязательное условие эффективного проведения физкультминуток</w:t>
                  </w:r>
                  <w:r w:rsidRPr="00457E00">
                    <w:rPr>
                      <w:rFonts w:ascii="Times New Roman" w:eastAsia="Times New Roman" w:hAnsi="Times New Roman" w:cs="Times New Roman"/>
                      <w:sz w:val="24"/>
                      <w:szCs w:val="24"/>
                      <w:lang w:eastAsia="ru-RU"/>
                    </w:rPr>
                    <w:t xml:space="preserve"> – положительный эмоциональный фон. Физкультминутки  можно проводить с музыкальным сопровождением,  физкультминутки в стихах, игровые паузы, зрительная гимнастика, эмоциональная  разгрузка, чередование позы с учетом видов деятельности. Умелое сочетание умственной и физической нагрузки, предупреждение утомления и переутомления – важные моменты работы учителя начальных классов. Проведение физкультминутки во время урока имеет и оздоровительную направленность. Упражнения можно разнообразить, изменить темп выполнения упражнений. Физкультминутки дают детям огромную радость, возможность отдохнуть, переключить внимание с одного вида деятельности на другой. Дети после физкультминутки становятся более активными, их внимание активизируется, появляется интерес к дальнейшему усвоению знаний. Оздоровительные физкультминутки - это часть системы использования </w:t>
                  </w:r>
                  <w:proofErr w:type="spellStart"/>
                  <w:r w:rsidRPr="00457E00">
                    <w:rPr>
                      <w:rFonts w:ascii="Times New Roman" w:eastAsia="Times New Roman" w:hAnsi="Times New Roman" w:cs="Times New Roman"/>
                      <w:sz w:val="24"/>
                      <w:szCs w:val="24"/>
                      <w:lang w:eastAsia="ru-RU"/>
                    </w:rPr>
                    <w:t>здоровьесберегающих</w:t>
                  </w:r>
                  <w:proofErr w:type="spellEnd"/>
                  <w:r w:rsidRPr="00457E00">
                    <w:rPr>
                      <w:rFonts w:ascii="Times New Roman" w:eastAsia="Times New Roman" w:hAnsi="Times New Roman" w:cs="Times New Roman"/>
                      <w:sz w:val="24"/>
                      <w:szCs w:val="24"/>
                      <w:lang w:eastAsia="ru-RU"/>
                    </w:rPr>
                    <w:t xml:space="preserve"> технологий в школе.</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Чтобы эффективнее  реализовывать </w:t>
                  </w:r>
                  <w:proofErr w:type="spellStart"/>
                  <w:r w:rsidRPr="00457E00">
                    <w:rPr>
                      <w:rFonts w:ascii="Times New Roman" w:eastAsia="Times New Roman" w:hAnsi="Times New Roman" w:cs="Times New Roman"/>
                      <w:sz w:val="24"/>
                      <w:szCs w:val="24"/>
                      <w:lang w:eastAsia="ru-RU"/>
                    </w:rPr>
                    <w:t>здоровьесберегающие</w:t>
                  </w:r>
                  <w:proofErr w:type="spellEnd"/>
                  <w:r w:rsidRPr="00457E00">
                    <w:rPr>
                      <w:rFonts w:ascii="Times New Roman" w:eastAsia="Times New Roman" w:hAnsi="Times New Roman" w:cs="Times New Roman"/>
                      <w:sz w:val="24"/>
                      <w:szCs w:val="24"/>
                      <w:lang w:eastAsia="ru-RU"/>
                    </w:rPr>
                    <w:t xml:space="preserve"> технологии на уроках и внеурочной деятельности,  применяю некоторые образовательные технологии по их </w:t>
                  </w:r>
                  <w:proofErr w:type="spellStart"/>
                  <w:r w:rsidRPr="00457E00">
                    <w:rPr>
                      <w:rFonts w:ascii="Times New Roman" w:eastAsia="Times New Roman" w:hAnsi="Times New Roman" w:cs="Times New Roman"/>
                      <w:sz w:val="24"/>
                      <w:szCs w:val="24"/>
                      <w:lang w:eastAsia="ru-RU"/>
                    </w:rPr>
                    <w:t>здоровьесберегающей</w:t>
                  </w:r>
                  <w:proofErr w:type="spellEnd"/>
                  <w:r w:rsidRPr="00457E00">
                    <w:rPr>
                      <w:rFonts w:ascii="Times New Roman" w:eastAsia="Times New Roman" w:hAnsi="Times New Roman" w:cs="Times New Roman"/>
                      <w:sz w:val="24"/>
                      <w:szCs w:val="24"/>
                      <w:lang w:eastAsia="ru-RU"/>
                    </w:rPr>
                    <w:t xml:space="preserve"> направленности: педагогика сотрудничества, технология уровневой дифференциации обучения.</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sz w:val="24"/>
                      <w:szCs w:val="24"/>
                      <w:lang w:eastAsia="ru-RU"/>
                    </w:rPr>
                    <w:t xml:space="preserve">Очень важно на уроках формировать понимание значения занятий спортом для всей будущей жизни. Для того чтобы помочь детям сохранить физическое психическое здоровье, не нужно организовать ничего невероятного. Им необходимы двигательные минутки, которые позволяют передохнуть и расслабиться, принести своему организму пользу. Укреплению физического и нравственного здоровья служат уроки физической культуры, игры-считалки на переменах, подвижные игры в продленных группах, система воспитательной работы: беседы, классные часы, «уроки здоровья», работа с родителями, воспитание и обучение детей нормам здорового образа жизни, пропаганда правил гигиены, ознакомление родителей с </w:t>
                  </w:r>
                  <w:r w:rsidRPr="00457E00">
                    <w:rPr>
                      <w:rFonts w:ascii="Times New Roman" w:eastAsia="Times New Roman" w:hAnsi="Times New Roman" w:cs="Times New Roman"/>
                      <w:sz w:val="24"/>
                      <w:szCs w:val="24"/>
                      <w:lang w:eastAsia="ru-RU"/>
                    </w:rPr>
                    <w:lastRenderedPageBreak/>
                    <w:t>методами формирования здорового образа жизни.</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sz w:val="24"/>
                      <w:szCs w:val="24"/>
                      <w:lang w:eastAsia="ru-RU"/>
                    </w:rPr>
                    <w:t>Вне урока</w:t>
                  </w:r>
                  <w:r w:rsidRPr="00457E00">
                    <w:rPr>
                      <w:rFonts w:ascii="Times New Roman" w:eastAsia="Times New Roman" w:hAnsi="Times New Roman" w:cs="Times New Roman"/>
                      <w:sz w:val="24"/>
                      <w:szCs w:val="24"/>
                      <w:lang w:eastAsia="ru-RU"/>
                    </w:rPr>
                    <w:t> организую веселые старты, соревнования, игры, спортивные праздники. Работа с родителями проводится по темам:  “Формирование у детей младшего школьного возраста  основ здорового образа жизни”. “Игра - как фактор укрепления здоровья детей”, “ Здоровый образ жизни”. Интересно проходят совместные праздники, экскурсии. Спортивные мероприятия.  Привлечение родителей дает возможность более углубленной всесторонней и систематической работы по формированию здорового образа жизни. Совместная игра укрепляет и физическое, и духовное здоровье ребенка. «Здоровый дух в здоровом теле — вот краткое, но полное описание счастливого состояния в этом мире». </w:t>
                  </w:r>
                  <w:r w:rsidRPr="00457E00">
                    <w:rPr>
                      <w:rFonts w:ascii="Times New Roman" w:eastAsia="Times New Roman" w:hAnsi="Times New Roman" w:cs="Times New Roman"/>
                      <w:iCs/>
                      <w:sz w:val="24"/>
                      <w:szCs w:val="24"/>
                      <w:lang w:eastAsia="ru-RU"/>
                    </w:rPr>
                    <w:t>Джон Локк</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sz w:val="24"/>
                      <w:szCs w:val="24"/>
                      <w:lang w:eastAsia="ru-RU"/>
                    </w:rPr>
                    <w:t>Работа по формированию здорового образа жизни даёт хорошие  результаты</w:t>
                  </w:r>
                  <w:r w:rsidRPr="00457E00">
                    <w:rPr>
                      <w:rFonts w:ascii="Times New Roman" w:eastAsia="Times New Roman" w:hAnsi="Times New Roman" w:cs="Times New Roman"/>
                      <w:sz w:val="24"/>
                      <w:szCs w:val="24"/>
                      <w:lang w:eastAsia="ru-RU"/>
                    </w:rPr>
                    <w:t xml:space="preserve">: проводимые занятия по обучению детей бережному отношению к собственному здоровью, приносят детям чувство удовлетворения, радость. После занятий учащиеся наиболее ответственно относятся к своему здоровью и здоровью окружающих, становятся  более требовательными и заботливыми друг к другу. «Гимнастика,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w:t>
                  </w:r>
                  <w:proofErr w:type="spellStart"/>
                  <w:r w:rsidRPr="00457E00">
                    <w:rPr>
                      <w:rFonts w:ascii="Times New Roman" w:eastAsia="Times New Roman" w:hAnsi="Times New Roman" w:cs="Times New Roman"/>
                      <w:sz w:val="24"/>
                      <w:szCs w:val="24"/>
                      <w:lang w:eastAsia="ru-RU"/>
                    </w:rPr>
                    <w:t>жизнь»</w:t>
                  </w:r>
                  <w:proofErr w:type="gramStart"/>
                  <w:r w:rsidRPr="00457E00">
                    <w:rPr>
                      <w:rFonts w:ascii="Times New Roman" w:eastAsia="Times New Roman" w:hAnsi="Times New Roman" w:cs="Times New Roman"/>
                      <w:sz w:val="24"/>
                      <w:szCs w:val="24"/>
                      <w:lang w:eastAsia="ru-RU"/>
                    </w:rPr>
                    <w:t>.</w:t>
                  </w:r>
                  <w:r w:rsidRPr="00457E00">
                    <w:rPr>
                      <w:rFonts w:ascii="Times New Roman" w:eastAsia="Times New Roman" w:hAnsi="Times New Roman" w:cs="Times New Roman"/>
                      <w:iCs/>
                      <w:sz w:val="24"/>
                      <w:szCs w:val="24"/>
                      <w:lang w:eastAsia="ru-RU"/>
                    </w:rPr>
                    <w:t>Г</w:t>
                  </w:r>
                  <w:proofErr w:type="gramEnd"/>
                  <w:r w:rsidRPr="00457E00">
                    <w:rPr>
                      <w:rFonts w:ascii="Times New Roman" w:eastAsia="Times New Roman" w:hAnsi="Times New Roman" w:cs="Times New Roman"/>
                      <w:iCs/>
                      <w:sz w:val="24"/>
                      <w:szCs w:val="24"/>
                      <w:lang w:eastAsia="ru-RU"/>
                    </w:rPr>
                    <w:t>иппократ</w:t>
                  </w:r>
                  <w:proofErr w:type="spellEnd"/>
                  <w:r w:rsidRPr="00457E00">
                    <w:rPr>
                      <w:rFonts w:ascii="Times New Roman" w:eastAsia="Times New Roman" w:hAnsi="Times New Roman" w:cs="Times New Roman"/>
                      <w:iCs/>
                      <w:sz w:val="24"/>
                      <w:szCs w:val="24"/>
                      <w:lang w:eastAsia="ru-RU"/>
                    </w:rPr>
                    <w:t>.</w:t>
                  </w:r>
                </w:p>
                <w:p w:rsidR="00457E00" w:rsidRPr="00457E00" w:rsidRDefault="00457E00" w:rsidP="00457E00">
                  <w:pPr>
                    <w:spacing w:after="0" w:line="240" w:lineRule="auto"/>
                    <w:rPr>
                      <w:rFonts w:ascii="Times New Roman" w:eastAsia="Times New Roman" w:hAnsi="Times New Roman" w:cs="Times New Roman"/>
                      <w:sz w:val="24"/>
                      <w:szCs w:val="24"/>
                      <w:lang w:eastAsia="ru-RU"/>
                    </w:rPr>
                  </w:pPr>
                  <w:r w:rsidRPr="00457E00">
                    <w:rPr>
                      <w:rFonts w:ascii="Times New Roman" w:eastAsia="Times New Roman" w:hAnsi="Times New Roman" w:cs="Times New Roman"/>
                      <w:b/>
                      <w:bCs/>
                      <w:sz w:val="24"/>
                      <w:szCs w:val="24"/>
                      <w:lang w:eastAsia="ru-RU"/>
                    </w:rPr>
                    <w:t xml:space="preserve">Использование </w:t>
                  </w:r>
                  <w:proofErr w:type="spellStart"/>
                  <w:r w:rsidRPr="00457E00">
                    <w:rPr>
                      <w:rFonts w:ascii="Times New Roman" w:eastAsia="Times New Roman" w:hAnsi="Times New Roman" w:cs="Times New Roman"/>
                      <w:b/>
                      <w:bCs/>
                      <w:sz w:val="24"/>
                      <w:szCs w:val="24"/>
                      <w:lang w:eastAsia="ru-RU"/>
                    </w:rPr>
                    <w:t>здоровьесберегающих</w:t>
                  </w:r>
                  <w:proofErr w:type="spellEnd"/>
                  <w:r w:rsidRPr="00457E00">
                    <w:rPr>
                      <w:rFonts w:ascii="Times New Roman" w:eastAsia="Times New Roman" w:hAnsi="Times New Roman" w:cs="Times New Roman"/>
                      <w:b/>
                      <w:bCs/>
                      <w:sz w:val="24"/>
                      <w:szCs w:val="24"/>
                      <w:lang w:eastAsia="ru-RU"/>
                    </w:rPr>
                    <w:t xml:space="preserve"> технологий в учебном процессе начальной школы позволяет учащимся более успешно адаптироваться в образовательном и социальном пространстве.</w:t>
                  </w:r>
                </w:p>
                <w:p w:rsidR="00457E00" w:rsidRPr="00457E00" w:rsidRDefault="00457E00" w:rsidP="00257D4D">
                  <w:pPr>
                    <w:spacing w:after="0" w:line="240" w:lineRule="auto"/>
                    <w:rPr>
                      <w:rFonts w:ascii="Times New Roman" w:eastAsia="Times New Roman" w:hAnsi="Times New Roman" w:cs="Times New Roman"/>
                      <w:sz w:val="24"/>
                      <w:szCs w:val="24"/>
                      <w:lang w:eastAsia="ru-RU"/>
                    </w:rPr>
                  </w:pPr>
                </w:p>
              </w:tc>
            </w:tr>
          </w:tbl>
          <w:p w:rsidR="00FA40AD" w:rsidRPr="00457E00" w:rsidRDefault="00FA40AD" w:rsidP="00257D4D">
            <w:pPr>
              <w:spacing w:after="0" w:line="240" w:lineRule="auto"/>
              <w:jc w:val="both"/>
              <w:rPr>
                <w:rFonts w:ascii="Times New Roman" w:eastAsia="Times New Roman" w:hAnsi="Times New Roman" w:cs="Times New Roman"/>
                <w:sz w:val="24"/>
                <w:szCs w:val="24"/>
                <w:lang w:eastAsia="ru-RU"/>
              </w:rPr>
            </w:pPr>
          </w:p>
        </w:tc>
        <w:tc>
          <w:tcPr>
            <w:tcW w:w="66" w:type="dxa"/>
            <w:tcMar>
              <w:top w:w="30" w:type="dxa"/>
              <w:left w:w="30" w:type="dxa"/>
              <w:bottom w:w="30" w:type="dxa"/>
              <w:right w:w="30" w:type="dxa"/>
            </w:tcMar>
            <w:hideMark/>
          </w:tcPr>
          <w:p w:rsidR="00FA40AD" w:rsidRPr="00457E00" w:rsidRDefault="00FA40AD" w:rsidP="00FA40AD">
            <w:pPr>
              <w:spacing w:after="0" w:line="240" w:lineRule="auto"/>
              <w:rPr>
                <w:rFonts w:ascii="Times New Roman" w:eastAsia="Times New Roman" w:hAnsi="Times New Roman" w:cs="Times New Roman"/>
                <w:i/>
                <w:sz w:val="24"/>
                <w:szCs w:val="24"/>
                <w:lang w:eastAsia="ru-RU"/>
              </w:rPr>
            </w:pPr>
          </w:p>
        </w:tc>
      </w:tr>
      <w:tr w:rsidR="00257D4D" w:rsidRPr="00FA40AD" w:rsidTr="00457E00">
        <w:trPr>
          <w:gridAfter w:val="1"/>
          <w:wAfter w:w="66" w:type="dxa"/>
        </w:trPr>
        <w:tc>
          <w:tcPr>
            <w:tcW w:w="14184" w:type="dxa"/>
            <w:tcMar>
              <w:top w:w="30" w:type="dxa"/>
              <w:left w:w="30" w:type="dxa"/>
              <w:bottom w:w="30" w:type="dxa"/>
              <w:right w:w="30" w:type="dxa"/>
            </w:tcMar>
          </w:tcPr>
          <w:p w:rsidR="00257D4D" w:rsidRPr="00457E00" w:rsidRDefault="00257D4D" w:rsidP="00257D4D">
            <w:pPr>
              <w:spacing w:after="0" w:line="240" w:lineRule="auto"/>
              <w:rPr>
                <w:rFonts w:ascii="Times New Roman" w:eastAsia="Times New Roman" w:hAnsi="Times New Roman" w:cs="Times New Roman"/>
                <w:lang w:eastAsia="ru-RU"/>
              </w:rPr>
            </w:pPr>
          </w:p>
        </w:tc>
        <w:tc>
          <w:tcPr>
            <w:tcW w:w="66" w:type="dxa"/>
            <w:tcMar>
              <w:top w:w="30" w:type="dxa"/>
              <w:left w:w="30" w:type="dxa"/>
              <w:bottom w:w="30" w:type="dxa"/>
              <w:right w:w="30" w:type="dxa"/>
            </w:tcMar>
          </w:tcPr>
          <w:p w:rsidR="00257D4D" w:rsidRPr="00FA40AD" w:rsidRDefault="00257D4D" w:rsidP="00FA40AD">
            <w:pPr>
              <w:spacing w:after="0" w:line="240" w:lineRule="auto"/>
              <w:rPr>
                <w:rFonts w:ascii="Times New Roman" w:eastAsia="Times New Roman" w:hAnsi="Times New Roman" w:cs="Times New Roman"/>
                <w:sz w:val="24"/>
                <w:szCs w:val="24"/>
                <w:lang w:eastAsia="ru-RU"/>
              </w:rPr>
            </w:pPr>
          </w:p>
        </w:tc>
      </w:tr>
      <w:tr w:rsidR="00FA40AD" w:rsidRPr="00FA40AD" w:rsidTr="00457E00">
        <w:trPr>
          <w:trHeight w:val="135"/>
        </w:trPr>
        <w:tc>
          <w:tcPr>
            <w:tcW w:w="14184" w:type="dxa"/>
            <w:tcMar>
              <w:top w:w="30" w:type="dxa"/>
              <w:left w:w="30" w:type="dxa"/>
              <w:bottom w:w="30" w:type="dxa"/>
              <w:right w:w="30" w:type="dxa"/>
            </w:tcMar>
            <w:hideMark/>
          </w:tcPr>
          <w:p w:rsidR="00FA40AD" w:rsidRPr="00457E00" w:rsidRDefault="00FA40AD" w:rsidP="00257D4D">
            <w:pPr>
              <w:spacing w:after="0" w:line="240" w:lineRule="auto"/>
              <w:jc w:val="both"/>
              <w:rPr>
                <w:rFonts w:ascii="Times New Roman" w:eastAsia="Times New Roman" w:hAnsi="Times New Roman" w:cs="Times New Roman"/>
                <w:sz w:val="14"/>
                <w:szCs w:val="24"/>
                <w:lang w:eastAsia="ru-RU"/>
              </w:rPr>
            </w:pPr>
          </w:p>
        </w:tc>
        <w:tc>
          <w:tcPr>
            <w:tcW w:w="0" w:type="auto"/>
            <w:tcMar>
              <w:top w:w="30" w:type="dxa"/>
              <w:left w:w="30" w:type="dxa"/>
              <w:bottom w:w="30" w:type="dxa"/>
              <w:right w:w="30" w:type="dxa"/>
            </w:tcMar>
            <w:hideMark/>
          </w:tcPr>
          <w:p w:rsidR="00FA40AD" w:rsidRPr="00FA40AD" w:rsidRDefault="00FA40AD" w:rsidP="00FA40AD">
            <w:pPr>
              <w:spacing w:after="0" w:line="240" w:lineRule="auto"/>
              <w:rPr>
                <w:rFonts w:ascii="Times New Roman" w:eastAsia="Times New Roman" w:hAnsi="Times New Roman" w:cs="Times New Roman"/>
                <w:sz w:val="14"/>
                <w:szCs w:val="24"/>
                <w:lang w:eastAsia="ru-RU"/>
              </w:rPr>
            </w:pPr>
          </w:p>
        </w:tc>
        <w:tc>
          <w:tcPr>
            <w:tcW w:w="66" w:type="dxa"/>
            <w:tcMar>
              <w:top w:w="30" w:type="dxa"/>
              <w:left w:w="30" w:type="dxa"/>
              <w:bottom w:w="30" w:type="dxa"/>
              <w:right w:w="30" w:type="dxa"/>
            </w:tcMar>
            <w:hideMark/>
          </w:tcPr>
          <w:p w:rsidR="00FA40AD" w:rsidRPr="00FA40AD" w:rsidRDefault="00FA40AD" w:rsidP="00FA40AD">
            <w:pPr>
              <w:spacing w:after="0" w:line="240" w:lineRule="auto"/>
              <w:rPr>
                <w:rFonts w:ascii="Times New Roman" w:eastAsia="Times New Roman" w:hAnsi="Times New Roman" w:cs="Times New Roman"/>
                <w:sz w:val="14"/>
                <w:szCs w:val="24"/>
                <w:lang w:eastAsia="ru-RU"/>
              </w:rPr>
            </w:pPr>
          </w:p>
        </w:tc>
      </w:tr>
    </w:tbl>
    <w:p w:rsidR="00FA40AD" w:rsidRPr="00FA40AD" w:rsidRDefault="00FA40AD" w:rsidP="00FA40AD">
      <w:pPr>
        <w:spacing w:after="0" w:line="240" w:lineRule="auto"/>
        <w:rPr>
          <w:rFonts w:ascii="Arial" w:eastAsia="Times New Roman" w:hAnsi="Arial" w:cs="Arial"/>
          <w:color w:val="555555"/>
          <w:sz w:val="18"/>
          <w:szCs w:val="18"/>
          <w:lang w:eastAsia="ru-RU"/>
        </w:rPr>
      </w:pPr>
    </w:p>
    <w:p w:rsidR="0003185A" w:rsidRDefault="0003185A"/>
    <w:sectPr w:rsidR="0003185A" w:rsidSect="00FA40A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299" w:rsidRDefault="00C41299" w:rsidP="00137140">
      <w:pPr>
        <w:spacing w:after="0" w:line="240" w:lineRule="auto"/>
      </w:pPr>
      <w:r>
        <w:separator/>
      </w:r>
    </w:p>
  </w:endnote>
  <w:endnote w:type="continuationSeparator" w:id="0">
    <w:p w:rsidR="00C41299" w:rsidRDefault="00C41299" w:rsidP="0013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299" w:rsidRDefault="00C41299" w:rsidP="00137140">
      <w:pPr>
        <w:spacing w:after="0" w:line="240" w:lineRule="auto"/>
      </w:pPr>
      <w:r>
        <w:separator/>
      </w:r>
    </w:p>
  </w:footnote>
  <w:footnote w:type="continuationSeparator" w:id="0">
    <w:p w:rsidR="00C41299" w:rsidRDefault="00C41299" w:rsidP="00137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7728"/>
    <w:multiLevelType w:val="multilevel"/>
    <w:tmpl w:val="282A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F3A1E"/>
    <w:multiLevelType w:val="multilevel"/>
    <w:tmpl w:val="BDD2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D6473"/>
    <w:multiLevelType w:val="multilevel"/>
    <w:tmpl w:val="D46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24661"/>
    <w:multiLevelType w:val="multilevel"/>
    <w:tmpl w:val="7F36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882616"/>
    <w:multiLevelType w:val="multilevel"/>
    <w:tmpl w:val="A262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EA13C3"/>
    <w:multiLevelType w:val="multilevel"/>
    <w:tmpl w:val="AEF09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5"/>
    <w:lvlOverride w:ilvl="1">
      <w:lvl w:ilvl="1">
        <w:numFmt w:val="decimal"/>
        <w:lvlText w:val="%2."/>
        <w:lvlJc w:val="left"/>
      </w:lvl>
    </w:lvlOverride>
  </w:num>
  <w:num w:numId="5">
    <w:abstractNumId w:val="5"/>
    <w:lvlOverride w:ilvl="1">
      <w:startOverride w:val="1"/>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DC"/>
    <w:rsid w:val="0003185A"/>
    <w:rsid w:val="00057B1A"/>
    <w:rsid w:val="00137140"/>
    <w:rsid w:val="00257D4D"/>
    <w:rsid w:val="00457E00"/>
    <w:rsid w:val="005B54C1"/>
    <w:rsid w:val="007733DC"/>
    <w:rsid w:val="00BF0A34"/>
    <w:rsid w:val="00C41299"/>
    <w:rsid w:val="00CB33E2"/>
    <w:rsid w:val="00FA4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40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40AD"/>
    <w:rPr>
      <w:rFonts w:ascii="Tahoma" w:hAnsi="Tahoma" w:cs="Tahoma"/>
      <w:sz w:val="16"/>
      <w:szCs w:val="16"/>
    </w:rPr>
  </w:style>
  <w:style w:type="paragraph" w:styleId="a5">
    <w:name w:val="header"/>
    <w:basedOn w:val="a"/>
    <w:link w:val="a6"/>
    <w:uiPriority w:val="99"/>
    <w:unhideWhenUsed/>
    <w:rsid w:val="001371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7140"/>
  </w:style>
  <w:style w:type="paragraph" w:styleId="a7">
    <w:name w:val="footer"/>
    <w:basedOn w:val="a"/>
    <w:link w:val="a8"/>
    <w:uiPriority w:val="99"/>
    <w:unhideWhenUsed/>
    <w:rsid w:val="001371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7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40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40AD"/>
    <w:rPr>
      <w:rFonts w:ascii="Tahoma" w:hAnsi="Tahoma" w:cs="Tahoma"/>
      <w:sz w:val="16"/>
      <w:szCs w:val="16"/>
    </w:rPr>
  </w:style>
  <w:style w:type="paragraph" w:styleId="a5">
    <w:name w:val="header"/>
    <w:basedOn w:val="a"/>
    <w:link w:val="a6"/>
    <w:uiPriority w:val="99"/>
    <w:unhideWhenUsed/>
    <w:rsid w:val="001371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7140"/>
  </w:style>
  <w:style w:type="paragraph" w:styleId="a7">
    <w:name w:val="footer"/>
    <w:basedOn w:val="a"/>
    <w:link w:val="a8"/>
    <w:uiPriority w:val="99"/>
    <w:unhideWhenUsed/>
    <w:rsid w:val="001371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54893">
      <w:bodyDiv w:val="1"/>
      <w:marLeft w:val="0"/>
      <w:marRight w:val="0"/>
      <w:marTop w:val="0"/>
      <w:marBottom w:val="0"/>
      <w:divBdr>
        <w:top w:val="none" w:sz="0" w:space="0" w:color="auto"/>
        <w:left w:val="none" w:sz="0" w:space="0" w:color="auto"/>
        <w:bottom w:val="none" w:sz="0" w:space="0" w:color="auto"/>
        <w:right w:val="none" w:sz="0" w:space="0" w:color="auto"/>
      </w:divBdr>
      <w:divsChild>
        <w:div w:id="483085946">
          <w:marLeft w:val="0"/>
          <w:marRight w:val="0"/>
          <w:marTop w:val="0"/>
          <w:marBottom w:val="0"/>
          <w:divBdr>
            <w:top w:val="none" w:sz="0" w:space="0" w:color="auto"/>
            <w:left w:val="none" w:sz="0" w:space="0" w:color="auto"/>
            <w:bottom w:val="none" w:sz="0" w:space="0" w:color="auto"/>
            <w:right w:val="none" w:sz="0" w:space="0" w:color="auto"/>
          </w:divBdr>
          <w:divsChild>
            <w:div w:id="1326543620">
              <w:marLeft w:val="0"/>
              <w:marRight w:val="0"/>
              <w:marTop w:val="0"/>
              <w:marBottom w:val="0"/>
              <w:divBdr>
                <w:top w:val="none" w:sz="0" w:space="0" w:color="auto"/>
                <w:left w:val="none" w:sz="0" w:space="0" w:color="auto"/>
                <w:bottom w:val="none" w:sz="0" w:space="0" w:color="auto"/>
                <w:right w:val="none" w:sz="0" w:space="0" w:color="auto"/>
              </w:divBdr>
            </w:div>
            <w:div w:id="23872424">
              <w:marLeft w:val="0"/>
              <w:marRight w:val="0"/>
              <w:marTop w:val="0"/>
              <w:marBottom w:val="0"/>
              <w:divBdr>
                <w:top w:val="none" w:sz="0" w:space="0" w:color="auto"/>
                <w:left w:val="none" w:sz="0" w:space="0" w:color="auto"/>
                <w:bottom w:val="none" w:sz="0" w:space="0" w:color="auto"/>
                <w:right w:val="none" w:sz="0" w:space="0" w:color="auto"/>
              </w:divBdr>
              <w:divsChild>
                <w:div w:id="1155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9934">
          <w:marLeft w:val="0"/>
          <w:marRight w:val="0"/>
          <w:marTop w:val="0"/>
          <w:marBottom w:val="0"/>
          <w:divBdr>
            <w:top w:val="none" w:sz="0" w:space="0" w:color="auto"/>
            <w:left w:val="none" w:sz="0" w:space="0" w:color="auto"/>
            <w:bottom w:val="none" w:sz="0" w:space="0" w:color="auto"/>
            <w:right w:val="none" w:sz="0" w:space="0" w:color="auto"/>
          </w:divBdr>
        </w:div>
        <w:div w:id="599605948">
          <w:marLeft w:val="0"/>
          <w:marRight w:val="0"/>
          <w:marTop w:val="0"/>
          <w:marBottom w:val="0"/>
          <w:divBdr>
            <w:top w:val="none" w:sz="0" w:space="0" w:color="auto"/>
            <w:left w:val="none" w:sz="0" w:space="0" w:color="auto"/>
            <w:bottom w:val="none" w:sz="0" w:space="0" w:color="auto"/>
            <w:right w:val="none" w:sz="0" w:space="0" w:color="auto"/>
          </w:divBdr>
        </w:div>
        <w:div w:id="973145861">
          <w:marLeft w:val="0"/>
          <w:marRight w:val="0"/>
          <w:marTop w:val="0"/>
          <w:marBottom w:val="0"/>
          <w:divBdr>
            <w:top w:val="none" w:sz="0" w:space="0" w:color="auto"/>
            <w:left w:val="none" w:sz="0" w:space="0" w:color="auto"/>
            <w:bottom w:val="none" w:sz="0" w:space="0" w:color="auto"/>
            <w:right w:val="none" w:sz="0" w:space="0" w:color="auto"/>
          </w:divBdr>
        </w:div>
        <w:div w:id="1973899711">
          <w:marLeft w:val="0"/>
          <w:marRight w:val="0"/>
          <w:marTop w:val="0"/>
          <w:marBottom w:val="0"/>
          <w:divBdr>
            <w:top w:val="none" w:sz="0" w:space="0" w:color="auto"/>
            <w:left w:val="none" w:sz="0" w:space="0" w:color="auto"/>
            <w:bottom w:val="none" w:sz="0" w:space="0" w:color="auto"/>
            <w:right w:val="none" w:sz="0" w:space="0" w:color="auto"/>
          </w:divBdr>
        </w:div>
      </w:divsChild>
    </w:div>
    <w:div w:id="11898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1EDE-D447-4856-BE5F-6D736D07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3831</Words>
  <Characters>21842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6</cp:revision>
  <dcterms:created xsi:type="dcterms:W3CDTF">2015-09-17T05:54:00Z</dcterms:created>
  <dcterms:modified xsi:type="dcterms:W3CDTF">2015-09-17T07:15:00Z</dcterms:modified>
</cp:coreProperties>
</file>