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60" w:rsidRDefault="00777060" w:rsidP="00777060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Правовые основы организации школьного самоуправления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число нормативных документов, регулирующих вопросы школьного самоуправления, входят: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Всеобщая декларация прав человека.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Конвенция о правах ребенка.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Конституция Российской Федерации.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Закон РФ «Об образовании».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Закон РФ «Об общих принципах организации местного самоуправления в РФ».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Типовое положение об общеобразовательном учреждении и другие локальные акты.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Теперь подробно остановимся на каждом из них, специально выделив вопросы школьного самоуправления.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0870E5">
        <w:rPr>
          <w:b/>
          <w:i/>
          <w:sz w:val="23"/>
          <w:szCs w:val="23"/>
          <w:u w:val="single"/>
        </w:rPr>
        <w:t>1</w:t>
      </w:r>
      <w:r w:rsidRPr="000870E5">
        <w:rPr>
          <w:i/>
          <w:sz w:val="23"/>
          <w:szCs w:val="23"/>
          <w:u w:val="single"/>
        </w:rPr>
        <w:t xml:space="preserve">. </w:t>
      </w:r>
      <w:r w:rsidRPr="000870E5">
        <w:rPr>
          <w:b/>
          <w:i/>
          <w:sz w:val="23"/>
          <w:szCs w:val="23"/>
          <w:u w:val="single"/>
        </w:rPr>
        <w:t>Всеобщая декларация прав человека</w:t>
      </w:r>
      <w:r w:rsidRPr="000870E5">
        <w:rPr>
          <w:i/>
          <w:sz w:val="23"/>
          <w:szCs w:val="23"/>
          <w:u w:val="single"/>
        </w:rPr>
        <w:t xml:space="preserve">, </w:t>
      </w:r>
      <w:r>
        <w:rPr>
          <w:sz w:val="23"/>
          <w:szCs w:val="23"/>
        </w:rPr>
        <w:t xml:space="preserve">которая принята и провозглашена резолюцией 217А (III) Генеральной Ассамблеи от 10 декабря 1948 года. Этот документ предписывает всем государствам — членам ООН привести в соответствие с ним свои национальные законы. Поэтому мы и приводим отдельные статьи, которые имеют непосредственное отношение к нашей проблеме.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777060">
        <w:rPr>
          <w:i/>
          <w:sz w:val="23"/>
          <w:szCs w:val="23"/>
        </w:rPr>
        <w:t>Статья 21 Всеобщей декларации прав человека</w:t>
      </w:r>
      <w:r>
        <w:rPr>
          <w:sz w:val="23"/>
          <w:szCs w:val="23"/>
        </w:rPr>
        <w:t xml:space="preserve"> гласит: «1. Каждый человек имеет право принимать участие в управлении своей страной непосредственно или через посредство свободно избранных представителей. </w:t>
      </w:r>
    </w:p>
    <w:p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Каждый человек имеет право равного доступа к государственной службе в своей стране. </w:t>
      </w:r>
    </w:p>
    <w:p w:rsidR="00777060" w:rsidRP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color w:val="auto"/>
          <w:sz w:val="23"/>
          <w:szCs w:val="23"/>
          <w:u w:val="single"/>
        </w:rPr>
        <w:t>2</w:t>
      </w:r>
      <w:r w:rsidR="000870E5" w:rsidRPr="000870E5">
        <w:rPr>
          <w:color w:val="auto"/>
          <w:sz w:val="23"/>
          <w:szCs w:val="23"/>
          <w:u w:val="single"/>
        </w:rPr>
        <w:t xml:space="preserve">. </w:t>
      </w:r>
      <w:r w:rsidRPr="000870E5">
        <w:rPr>
          <w:color w:val="auto"/>
          <w:sz w:val="23"/>
          <w:szCs w:val="23"/>
          <w:u w:val="single"/>
        </w:rPr>
        <w:t xml:space="preserve"> </w:t>
      </w:r>
      <w:r w:rsidRPr="000870E5">
        <w:rPr>
          <w:b/>
          <w:i/>
          <w:color w:val="auto"/>
          <w:sz w:val="23"/>
          <w:szCs w:val="23"/>
          <w:u w:val="single"/>
        </w:rPr>
        <w:t xml:space="preserve">Конвенция </w:t>
      </w:r>
      <w:r w:rsidR="000870E5" w:rsidRPr="000870E5">
        <w:rPr>
          <w:b/>
          <w:i/>
          <w:color w:val="auto"/>
          <w:sz w:val="23"/>
          <w:szCs w:val="23"/>
          <w:u w:val="single"/>
        </w:rPr>
        <w:t xml:space="preserve">ООН </w:t>
      </w:r>
      <w:r w:rsidRPr="000870E5">
        <w:rPr>
          <w:b/>
          <w:i/>
          <w:color w:val="auto"/>
          <w:sz w:val="23"/>
          <w:szCs w:val="23"/>
          <w:u w:val="single"/>
        </w:rPr>
        <w:t>о правах ребенка</w:t>
      </w:r>
      <w:r w:rsidRPr="000870E5">
        <w:rPr>
          <w:color w:val="auto"/>
          <w:sz w:val="23"/>
          <w:szCs w:val="23"/>
          <w:u w:val="single"/>
        </w:rPr>
        <w:t>,</w:t>
      </w:r>
      <w:r>
        <w:rPr>
          <w:color w:val="auto"/>
          <w:sz w:val="23"/>
          <w:szCs w:val="23"/>
        </w:rPr>
        <w:t xml:space="preserve"> которая принята резолюцией 44/25 Генеральной Ассамблеи от 20 ноября 1989 года. Вступила в силу 2 сентября 1990 года. Данная Конвенция в большей мере ориентирована именно на соблюдение прав ребенка, что принципиально важно для организации системы образования в государствах, которые принимают этот документ для его практической реализации.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15 Конвенции о правах ребенка гласит</w:t>
      </w:r>
      <w:r>
        <w:rPr>
          <w:color w:val="auto"/>
          <w:sz w:val="23"/>
          <w:szCs w:val="23"/>
        </w:rPr>
        <w:t xml:space="preserve">: «1. Государства-участники признают право ребенка на свободу ассоциации и свободу мирных собраний.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отношении осуществления данного права не могут применяться какие-либо ограничения, кроме тех, которые применяются в соответствии с законом и которые необходимы в </w:t>
      </w:r>
      <w:proofErr w:type="gramStart"/>
      <w:r>
        <w:rPr>
          <w:color w:val="auto"/>
          <w:sz w:val="23"/>
          <w:szCs w:val="23"/>
        </w:rPr>
        <w:t>демократическом обществе</w:t>
      </w:r>
      <w:proofErr w:type="gramEnd"/>
      <w:r>
        <w:rPr>
          <w:color w:val="auto"/>
          <w:sz w:val="23"/>
          <w:szCs w:val="23"/>
        </w:rPr>
        <w:t xml:space="preserve"> в интересах государственной безопасности или общественной безопасности, общественного порядка, охраны здоровья или нравственности населения или защиты прав и свобод других лиц».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статье 29 данной Конвенции</w:t>
      </w:r>
      <w:r>
        <w:rPr>
          <w:color w:val="auto"/>
          <w:sz w:val="23"/>
          <w:szCs w:val="23"/>
        </w:rPr>
        <w:t xml:space="preserve"> говорится: «1. Государства-участники соглашаются в том, что образование ребенка должно быть направлено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развитие личности, талантов и умственных и физических способностей ребенка в их самом полном объеме;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воспитание уважения к правам человека и основным свободам, а также принципам, провозглашенным в Уставе Организации Объединенных Наций;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воспитание уважения к окружающей природе.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Никакая часть настоящей статьи...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государством». </w:t>
      </w:r>
    </w:p>
    <w:p w:rsidR="00777060" w:rsidRPr="00777060" w:rsidRDefault="00777060" w:rsidP="000870E5">
      <w:pPr>
        <w:pStyle w:val="Default"/>
        <w:pageBreakBefore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i/>
          <w:color w:val="auto"/>
          <w:sz w:val="23"/>
          <w:szCs w:val="23"/>
          <w:u w:val="single"/>
        </w:rPr>
        <w:lastRenderedPageBreak/>
        <w:t>3</w:t>
      </w:r>
      <w:r w:rsidR="000870E5">
        <w:rPr>
          <w:color w:val="auto"/>
          <w:sz w:val="23"/>
          <w:szCs w:val="23"/>
        </w:rPr>
        <w:t xml:space="preserve">. </w:t>
      </w:r>
      <w:r w:rsidRPr="000870E5">
        <w:rPr>
          <w:b/>
          <w:i/>
          <w:color w:val="auto"/>
          <w:sz w:val="23"/>
          <w:szCs w:val="23"/>
          <w:u w:val="single"/>
        </w:rPr>
        <w:t>Конституция Российской Федерации,</w:t>
      </w:r>
      <w:r>
        <w:rPr>
          <w:color w:val="auto"/>
          <w:sz w:val="23"/>
          <w:szCs w:val="23"/>
        </w:rPr>
        <w:t xml:space="preserve"> которая была принята на референдуме (то есть общенародным голосованием) 12 декабря 1993 г. </w:t>
      </w:r>
      <w:r w:rsidRPr="00777060">
        <w:rPr>
          <w:i/>
          <w:color w:val="auto"/>
          <w:sz w:val="23"/>
          <w:szCs w:val="23"/>
        </w:rPr>
        <w:t>В статье 17 Конституции</w:t>
      </w:r>
      <w:r>
        <w:rPr>
          <w:color w:val="auto"/>
          <w:sz w:val="23"/>
          <w:szCs w:val="23"/>
        </w:rPr>
        <w:t xml:space="preserve"> говорится: «1. В Российской Федерации признаются и гарантируются права и свободы человека и гражданина согласно общепризнанным принципам и нормам 2. Основные права и свободы человека неотчуждаемы и принадлежат каждому от рождения.  3. Осуществление прав и свобод человека и гражданина не должно нарушать права и свободы других лиц». 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</w:t>
      </w:r>
      <w:r w:rsidRPr="00777060">
        <w:rPr>
          <w:i/>
          <w:color w:val="auto"/>
          <w:sz w:val="23"/>
          <w:szCs w:val="23"/>
        </w:rPr>
        <w:t>статья 32 Конституции</w:t>
      </w:r>
      <w:r>
        <w:rPr>
          <w:color w:val="auto"/>
          <w:sz w:val="23"/>
          <w:szCs w:val="23"/>
        </w:rPr>
        <w:t xml:space="preserve"> прямо указывает на то, что «1. 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Граждане Российской Федерации имеют право участвовать в отправлении правосудия». 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0870E5">
        <w:rPr>
          <w:b/>
          <w:i/>
          <w:color w:val="auto"/>
          <w:sz w:val="23"/>
          <w:szCs w:val="23"/>
          <w:u w:val="single"/>
        </w:rPr>
        <w:t>Федеральный закон «Об образовании»</w:t>
      </w:r>
      <w:r>
        <w:rPr>
          <w:b/>
          <w:i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является основным нормативным актом, который прямо указывает на необходимость управления общеобразовательным учреждением на принципах самоуправления.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преамбуле</w:t>
      </w:r>
      <w:r>
        <w:rPr>
          <w:color w:val="auto"/>
          <w:sz w:val="23"/>
          <w:szCs w:val="23"/>
        </w:rPr>
        <w:t xml:space="preserve"> данного закона говорится: «Под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Образование в Российской Федерации осуществляется в соответствии с законодательством Российской Федерации и нормами международного права».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2</w:t>
      </w:r>
      <w:r>
        <w:rPr>
          <w:color w:val="auto"/>
          <w:sz w:val="23"/>
          <w:szCs w:val="23"/>
        </w:rPr>
        <w:t xml:space="preserve"> данного закона гласит: «Государственная политика в области образования основывается на следующих принципах: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 </w:t>
      </w:r>
    </w:p>
    <w:p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демократический, государственно-общественный характер </w:t>
      </w:r>
      <w:r w:rsidR="000870E5" w:rsidRPr="000870E5">
        <w:rPr>
          <w:color w:val="auto"/>
          <w:sz w:val="23"/>
          <w:szCs w:val="23"/>
        </w:rPr>
        <w:t>управления образованием. Автономность образовательных учреждений».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4</w:t>
      </w:r>
      <w:r>
        <w:rPr>
          <w:color w:val="auto"/>
          <w:sz w:val="23"/>
          <w:szCs w:val="23"/>
        </w:rPr>
        <w:t xml:space="preserve"> Закона «Об образовании» раскрываются задачи законодательства Российской Федерации в области образования: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«1) разграничение компетенции в области образования между органами государственной власти и органами управления образованием различных уровней;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обеспечение и защита конституционного права граждан Российской Федерации на образование;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создание правовых гарантий для свободного функционирования и развития системы образования Российской Федерации;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Статья 13</w:t>
      </w:r>
      <w:r>
        <w:rPr>
          <w:color w:val="auto"/>
          <w:sz w:val="23"/>
          <w:szCs w:val="23"/>
        </w:rPr>
        <w:t xml:space="preserve"> Закона «Об образовании» регламентирует структуру Устава образовательного учреждения. Перечислим основные требования, имеющие отношение к системе управления школой. Итак, «1. В Уставе образовательного учреждения в обязательном порядке указываются: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порядок управления образовательным учреждением, в том числе структура, порядок формирования органов управления образовательного учреждения, их компетенция и порядок организации деятельности;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права и обязанности участников образовательного процесса».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14</w:t>
      </w:r>
      <w:r>
        <w:rPr>
          <w:color w:val="auto"/>
          <w:sz w:val="23"/>
          <w:szCs w:val="23"/>
        </w:rPr>
        <w:t xml:space="preserve"> данного закона содержатся общие требования к содержанию образования: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«1. 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обеспечение самоопределения личности, создание условий для ее самореализации;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развитие общества;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общества. </w:t>
      </w:r>
    </w:p>
    <w:p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</w:t>
      </w:r>
      <w:r w:rsidR="000870E5">
        <w:rPr>
          <w:color w:val="auto"/>
          <w:sz w:val="23"/>
          <w:szCs w:val="23"/>
        </w:rPr>
        <w:t xml:space="preserve">ный выбор мнений и убеждений».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Итак, </w:t>
      </w:r>
      <w:r w:rsidRPr="000870E5">
        <w:rPr>
          <w:i/>
          <w:color w:val="auto"/>
          <w:sz w:val="23"/>
          <w:szCs w:val="23"/>
        </w:rPr>
        <w:t>статья 32</w:t>
      </w:r>
      <w:r>
        <w:rPr>
          <w:color w:val="auto"/>
          <w:sz w:val="23"/>
          <w:szCs w:val="23"/>
        </w:rPr>
        <w:t xml:space="preserve"> «Компетенция и ответственность образовательного учреждения»: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установление структуры управления деятельностью образовательного учреждения, штатного расписания, распределение должностных обязанностей;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13) разработка и принятие правил внутреннего распорядка образовательного учреждения, иных локальных актов;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22) осуществление иной деятельности, не запрещенной законодательством Российской Федерации и предусмотренной Уставом образовательного учреждения.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Образовательное учреждение несет в установленном законодательством Российской Федерации порядке ответственность </w:t>
      </w:r>
      <w:proofErr w:type="gramStart"/>
      <w:r>
        <w:rPr>
          <w:color w:val="auto"/>
          <w:sz w:val="23"/>
          <w:szCs w:val="23"/>
        </w:rPr>
        <w:t>за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нарушение прав и свобод обучающихся, воспитанников и работников образовательного учреждения»</w:t>
      </w:r>
      <w:r w:rsidR="000870E5">
        <w:rPr>
          <w:color w:val="auto"/>
          <w:sz w:val="23"/>
          <w:szCs w:val="23"/>
        </w:rPr>
        <w:t xml:space="preserve">. </w:t>
      </w:r>
    </w:p>
    <w:p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</w:t>
      </w:r>
      <w:r w:rsidR="00777060" w:rsidRPr="000870E5">
        <w:rPr>
          <w:i/>
          <w:color w:val="auto"/>
          <w:sz w:val="23"/>
          <w:szCs w:val="23"/>
        </w:rPr>
        <w:t>татья 50 «Права и социальная защита обучающихся, воспитанников</w:t>
      </w:r>
      <w:r>
        <w:rPr>
          <w:color w:val="auto"/>
          <w:sz w:val="23"/>
          <w:szCs w:val="23"/>
        </w:rPr>
        <w:t>»</w:t>
      </w:r>
      <w:r w:rsidR="00777060">
        <w:rPr>
          <w:color w:val="auto"/>
          <w:sz w:val="23"/>
          <w:szCs w:val="23"/>
        </w:rPr>
        <w:t xml:space="preserve">: «1. Права и обязанности обучающихся,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актами. </w:t>
      </w:r>
    </w:p>
    <w:p w:rsid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Обучающиеся всех образовательных учреждений имеют право...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убеждений».</w:t>
      </w:r>
    </w:p>
    <w:p w:rsidR="00C77FAD" w:rsidRDefault="000870E5" w:rsidP="00C77FAD">
      <w:pPr>
        <w:pStyle w:val="Default"/>
        <w:ind w:firstLine="709"/>
        <w:jc w:val="both"/>
      </w:pPr>
      <w:r w:rsidRPr="00C77FAD">
        <w:rPr>
          <w:b/>
          <w:i/>
          <w:color w:val="auto"/>
          <w:sz w:val="23"/>
          <w:szCs w:val="23"/>
          <w:u w:val="single"/>
        </w:rPr>
        <w:t>5. Закон «Об общих принципах организации местного самоуправления»</w:t>
      </w:r>
      <w:r>
        <w:rPr>
          <w:color w:val="auto"/>
          <w:sz w:val="23"/>
          <w:szCs w:val="23"/>
        </w:rPr>
        <w:t xml:space="preserve"> от </w:t>
      </w:r>
      <w:r w:rsidR="00C77FAD">
        <w:rPr>
          <w:color w:val="auto"/>
          <w:sz w:val="23"/>
          <w:szCs w:val="23"/>
        </w:rPr>
        <w:t xml:space="preserve"> 06.10.2003 г.</w:t>
      </w:r>
      <w:r w:rsidR="00C77FAD" w:rsidRPr="00C77FAD">
        <w:t xml:space="preserve"> </w:t>
      </w:r>
    </w:p>
    <w:p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</w:t>
      </w:r>
      <w:r w:rsidRPr="00C77FAD">
        <w:rPr>
          <w:i/>
          <w:color w:val="auto"/>
          <w:sz w:val="23"/>
          <w:szCs w:val="23"/>
        </w:rPr>
        <w:t>татья 1. Местное самоуправление</w:t>
      </w:r>
      <w:r>
        <w:rPr>
          <w:color w:val="auto"/>
          <w:sz w:val="23"/>
          <w:szCs w:val="23"/>
        </w:rPr>
        <w:t xml:space="preserve"> «</w:t>
      </w:r>
      <w:r w:rsidRPr="00C77FAD">
        <w:rPr>
          <w:color w:val="auto"/>
          <w:sz w:val="23"/>
          <w:szCs w:val="23"/>
        </w:rP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C77FAD" w:rsidRDefault="00C77FAD" w:rsidP="00C77FAD">
      <w:pPr>
        <w:pStyle w:val="Default"/>
        <w:ind w:firstLine="709"/>
        <w:jc w:val="both"/>
      </w:pPr>
      <w:r w:rsidRPr="00C77FAD">
        <w:rPr>
          <w:color w:val="auto"/>
          <w:sz w:val="23"/>
          <w:szCs w:val="23"/>
        </w:rPr>
        <w:t xml:space="preserve">2. </w:t>
      </w:r>
      <w:proofErr w:type="gramStart"/>
      <w:r w:rsidRPr="00C77FAD">
        <w:rPr>
          <w:color w:val="auto"/>
          <w:sz w:val="23"/>
          <w:szCs w:val="23"/>
        </w:rPr>
        <w:t>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</w:t>
      </w:r>
      <w:r>
        <w:rPr>
          <w:color w:val="auto"/>
          <w:sz w:val="23"/>
          <w:szCs w:val="23"/>
        </w:rPr>
        <w:t>еских и иных местных традиций».</w:t>
      </w:r>
      <w:r w:rsidRPr="00C77FAD">
        <w:t xml:space="preserve"> </w:t>
      </w:r>
      <w:proofErr w:type="gramEnd"/>
    </w:p>
    <w:p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Статья 3. Права граждан Российской Федерации на осущес</w:t>
      </w:r>
      <w:r w:rsidRPr="00C77FAD">
        <w:rPr>
          <w:i/>
          <w:color w:val="auto"/>
          <w:sz w:val="23"/>
          <w:szCs w:val="23"/>
        </w:rPr>
        <w:t>твление местного самоуправления</w:t>
      </w:r>
      <w:r>
        <w:rPr>
          <w:color w:val="auto"/>
          <w:sz w:val="23"/>
          <w:szCs w:val="23"/>
        </w:rPr>
        <w:t xml:space="preserve">  «</w:t>
      </w:r>
      <w:r w:rsidRPr="00C77FAD">
        <w:rPr>
          <w:color w:val="auto"/>
          <w:sz w:val="23"/>
          <w:szCs w:val="23"/>
        </w:rP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color w:val="auto"/>
          <w:sz w:val="23"/>
          <w:szCs w:val="23"/>
        </w:rP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</w:t>
      </w:r>
      <w:r>
        <w:rPr>
          <w:color w:val="auto"/>
          <w:sz w:val="23"/>
          <w:szCs w:val="23"/>
        </w:rPr>
        <w:t>нениям</w:t>
      </w:r>
      <w:bookmarkStart w:id="0" w:name="_GoBack"/>
      <w:bookmarkEnd w:id="0"/>
      <w:r>
        <w:rPr>
          <w:color w:val="auto"/>
          <w:sz w:val="23"/>
          <w:szCs w:val="23"/>
        </w:rPr>
        <w:t>».</w:t>
      </w:r>
    </w:p>
    <w:p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i/>
          <w:color w:val="auto"/>
          <w:sz w:val="23"/>
          <w:szCs w:val="23"/>
        </w:rPr>
        <w:t xml:space="preserve">6. </w:t>
      </w:r>
      <w:r w:rsidR="00777060" w:rsidRPr="000870E5">
        <w:rPr>
          <w:b/>
          <w:i/>
          <w:color w:val="auto"/>
          <w:sz w:val="23"/>
          <w:szCs w:val="23"/>
        </w:rPr>
        <w:t xml:space="preserve"> </w:t>
      </w:r>
      <w:r w:rsidR="00777060" w:rsidRPr="000870E5">
        <w:rPr>
          <w:b/>
          <w:i/>
          <w:color w:val="auto"/>
          <w:sz w:val="23"/>
          <w:szCs w:val="23"/>
          <w:u w:val="single"/>
        </w:rPr>
        <w:t>«Типовое положение об общеобразовательном учреждении</w:t>
      </w:r>
      <w:r w:rsidR="00777060" w:rsidRPr="000870E5">
        <w:rPr>
          <w:b/>
          <w:i/>
          <w:color w:val="auto"/>
          <w:sz w:val="23"/>
          <w:szCs w:val="23"/>
        </w:rPr>
        <w:t>»,</w:t>
      </w:r>
      <w:r w:rsidR="00777060">
        <w:rPr>
          <w:color w:val="auto"/>
          <w:sz w:val="23"/>
          <w:szCs w:val="23"/>
        </w:rPr>
        <w:t xml:space="preserve"> которое утверждено постановлением Правительства Российской Федерации от 31 августа 1994 года № 1008 в редакции постановлений Правительства Российской Федерации от 9 сентября 1996 года № 1058 и от 15 января 1997 года № 38.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lastRenderedPageBreak/>
        <w:t>В статье 49</w:t>
      </w:r>
      <w:r>
        <w:rPr>
          <w:color w:val="auto"/>
          <w:sz w:val="23"/>
          <w:szCs w:val="23"/>
        </w:rPr>
        <w:t xml:space="preserve"> Типового положения говорится о том, что «права и обязанности обучающихся, их родителей (законных представителей) определяются Уставом учреждения и иными предусмотренными Уставом локальными актами».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</w:t>
      </w:r>
      <w:r w:rsidRPr="000870E5">
        <w:rPr>
          <w:i/>
          <w:color w:val="auto"/>
          <w:sz w:val="23"/>
          <w:szCs w:val="23"/>
        </w:rPr>
        <w:t>в статье 50</w:t>
      </w:r>
      <w:r>
        <w:rPr>
          <w:color w:val="auto"/>
          <w:sz w:val="23"/>
          <w:szCs w:val="23"/>
        </w:rPr>
        <w:t xml:space="preserve"> перечисляются права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>: «</w:t>
      </w:r>
      <w:proofErr w:type="gramStart"/>
      <w:r>
        <w:rPr>
          <w:color w:val="auto"/>
          <w:sz w:val="23"/>
          <w:szCs w:val="23"/>
        </w:rPr>
        <w:t>Обучающиеся</w:t>
      </w:r>
      <w:proofErr w:type="gramEnd"/>
      <w:r>
        <w:rPr>
          <w:color w:val="auto"/>
          <w:sz w:val="23"/>
          <w:szCs w:val="23"/>
        </w:rPr>
        <w:t xml:space="preserve"> в общеобразовательном учреждении имеют право: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на участие в управлении общеобразовательным учреждением в форме, определяемой Уставом учреждения; </w:t>
      </w:r>
    </w:p>
    <w:p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на уважение человеческого достоинства, на свободу совести и информации, на свободное выражение собственных взглядов и убеждений». </w:t>
      </w:r>
    </w:p>
    <w:p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68</w:t>
      </w:r>
      <w:r>
        <w:rPr>
          <w:color w:val="auto"/>
          <w:sz w:val="23"/>
          <w:szCs w:val="23"/>
        </w:rPr>
        <w:t xml:space="preserve"> </w:t>
      </w:r>
      <w:r w:rsidR="00777060">
        <w:rPr>
          <w:color w:val="auto"/>
          <w:sz w:val="23"/>
          <w:szCs w:val="23"/>
        </w:rPr>
        <w:t>прямо указывается: «Управление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</w:t>
      </w:r>
      <w:r>
        <w:rPr>
          <w:color w:val="auto"/>
          <w:sz w:val="23"/>
          <w:szCs w:val="23"/>
        </w:rPr>
        <w:t xml:space="preserve">ноначалия и самоуправления». </w:t>
      </w:r>
    </w:p>
    <w:p w:rsidR="00777060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Типовом положении, </w:t>
      </w:r>
      <w:r w:rsidRPr="000870E5">
        <w:rPr>
          <w:i/>
          <w:color w:val="auto"/>
          <w:sz w:val="23"/>
          <w:szCs w:val="23"/>
        </w:rPr>
        <w:t>в статье 69,</w:t>
      </w:r>
      <w:r>
        <w:rPr>
          <w:color w:val="auto"/>
          <w:sz w:val="23"/>
          <w:szCs w:val="23"/>
        </w:rPr>
        <w:t xml:space="preserve"> определены некоторые конкретные формы самоуправления: «Формами самоуправления общеобразовательного учреждения являются совет общеобразовательного учреждения, попечительский совет, общее собрание, педагогический совет и другие формы». </w:t>
      </w:r>
    </w:p>
    <w:p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EE135D" w:rsidRDefault="00EE135D" w:rsidP="00777060"/>
    <w:sectPr w:rsidR="00EE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A1"/>
    <w:rsid w:val="000870E5"/>
    <w:rsid w:val="006513A1"/>
    <w:rsid w:val="00777060"/>
    <w:rsid w:val="00C77FAD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Лея</dc:creator>
  <cp:keywords/>
  <dc:description/>
  <cp:lastModifiedBy>Лея</cp:lastModifiedBy>
  <cp:revision>3</cp:revision>
  <dcterms:created xsi:type="dcterms:W3CDTF">2014-11-13T14:33:00Z</dcterms:created>
  <dcterms:modified xsi:type="dcterms:W3CDTF">2014-11-13T14:58:00Z</dcterms:modified>
</cp:coreProperties>
</file>