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A0" w:rsidRPr="003577A0" w:rsidRDefault="003577A0" w:rsidP="003577A0">
      <w:pPr>
        <w:keepNext/>
        <w:shd w:val="clear" w:color="auto" w:fill="FFFFFF"/>
        <w:spacing w:before="240" w:after="240" w:line="169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b/>
          <w:bCs/>
          <w:color w:val="333333"/>
          <w:spacing w:val="30"/>
          <w:sz w:val="16"/>
          <w:szCs w:val="16"/>
          <w:lang w:eastAsia="ru-RU"/>
        </w:rPr>
        <w:t>Урок</w:t>
      </w:r>
      <w:r w:rsidRPr="003577A0">
        <w:rPr>
          <w:rFonts w:ascii="Arial" w:eastAsia="Times New Roman" w:hAnsi="Arial" w:cs="Arial"/>
          <w:b/>
          <w:bCs/>
          <w:color w:val="333333"/>
          <w:spacing w:val="30"/>
          <w:sz w:val="16"/>
          <w:lang w:eastAsia="ru-RU"/>
        </w:rPr>
        <w:t> </w:t>
      </w:r>
      <w:r w:rsidRPr="003577A0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13</w:t>
      </w:r>
      <w:r w:rsidRPr="003577A0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br/>
      </w:r>
      <w:r w:rsidRPr="003577A0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ru-RU"/>
        </w:rPr>
        <w:t>«ВСЕ ВОЛНОВАЛО НЕЖНЫЙ УМ»</w:t>
      </w:r>
      <w:r w:rsidRPr="003577A0">
        <w:rPr>
          <w:rFonts w:ascii="Arial" w:eastAsia="Times New Roman" w:hAnsi="Arial" w:cs="Arial"/>
          <w:b/>
          <w:bCs/>
          <w:caps/>
          <w:color w:val="333333"/>
          <w:sz w:val="16"/>
          <w:lang w:eastAsia="ru-RU"/>
        </w:rPr>
        <w:t> </w:t>
      </w:r>
      <w:r w:rsidRPr="003577A0">
        <w:rPr>
          <w:rFonts w:ascii="Arial" w:eastAsia="Times New Roman" w:hAnsi="Arial" w:cs="Arial"/>
          <w:b/>
          <w:bCs/>
          <w:i/>
          <w:iCs/>
          <w:caps/>
          <w:color w:val="333333"/>
          <w:sz w:val="16"/>
          <w:szCs w:val="16"/>
          <w:lang w:eastAsia="ru-RU"/>
        </w:rPr>
        <w:t>(А. С. ПУШКИН)</w:t>
      </w:r>
      <w:r w:rsidRPr="003577A0">
        <w:rPr>
          <w:rFonts w:ascii="Arial" w:eastAsia="Times New Roman" w:hAnsi="Arial" w:cs="Arial"/>
          <w:b/>
          <w:bCs/>
          <w:i/>
          <w:iCs/>
          <w:caps/>
          <w:color w:val="333333"/>
          <w:sz w:val="16"/>
          <w:szCs w:val="16"/>
          <w:lang w:eastAsia="ru-RU"/>
        </w:rPr>
        <w:br/>
      </w:r>
      <w:r w:rsidRPr="003577A0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ru-RU"/>
        </w:rPr>
        <w:t>(ОСНОВНЫЕ ТЕМЫ И МОТИВЫ ЛИРИКИ А. С. ПУШКИНА)</w:t>
      </w:r>
    </w:p>
    <w:p w:rsidR="003577A0" w:rsidRPr="003577A0" w:rsidRDefault="003577A0" w:rsidP="003577A0">
      <w:pPr>
        <w:shd w:val="clear" w:color="auto" w:fill="FFFFFF"/>
        <w:spacing w:before="60"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b/>
          <w:bCs/>
          <w:color w:val="333333"/>
          <w:spacing w:val="30"/>
          <w:sz w:val="16"/>
          <w:szCs w:val="16"/>
          <w:lang w:eastAsia="ru-RU"/>
        </w:rPr>
        <w:t>Цели</w:t>
      </w:r>
      <w:r w:rsidRPr="003577A0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:</w:t>
      </w:r>
      <w:r w:rsidRPr="003577A0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показать необыкновенную разносторонность пушкинской лирики, многообразие ее тем, жанров, настроений.</w:t>
      </w:r>
    </w:p>
    <w:p w:rsidR="003577A0" w:rsidRPr="003577A0" w:rsidRDefault="003577A0" w:rsidP="003577A0">
      <w:pPr>
        <w:keepNext/>
        <w:shd w:val="clear" w:color="auto" w:fill="FFFFFF"/>
        <w:spacing w:before="120" w:after="120" w:line="169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0" w:name="_Toc24166446"/>
      <w:bookmarkEnd w:id="0"/>
      <w:r w:rsidRPr="003577A0">
        <w:rPr>
          <w:rFonts w:ascii="Arial" w:eastAsia="Times New Roman" w:hAnsi="Arial" w:cs="Arial"/>
          <w:b/>
          <w:bCs/>
          <w:color w:val="333333"/>
          <w:spacing w:val="30"/>
          <w:sz w:val="16"/>
          <w:szCs w:val="16"/>
          <w:lang w:eastAsia="ru-RU"/>
        </w:rPr>
        <w:t>Ход урока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I. Беседа по</w:t>
      </w:r>
      <w:r w:rsidRPr="003577A0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 </w:t>
      </w:r>
      <w:r w:rsidRPr="003577A0">
        <w:rPr>
          <w:rFonts w:ascii="Arial" w:eastAsia="Times New Roman" w:hAnsi="Arial" w:cs="Arial"/>
          <w:b/>
          <w:bCs/>
          <w:color w:val="333333"/>
          <w:spacing w:val="30"/>
          <w:sz w:val="16"/>
          <w:szCs w:val="16"/>
          <w:lang w:eastAsia="ru-RU"/>
        </w:rPr>
        <w:t>вопросам</w:t>
      </w:r>
      <w:r w:rsidRPr="003577A0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 </w:t>
      </w:r>
      <w:r w:rsidRPr="003577A0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домашнего задания:</w:t>
      </w:r>
    </w:p>
    <w:p w:rsidR="003577A0" w:rsidRPr="003577A0" w:rsidRDefault="003577A0" w:rsidP="003577A0">
      <w:pPr>
        <w:shd w:val="clear" w:color="auto" w:fill="FFFFFF"/>
        <w:spacing w:before="60"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1. Расскажите о пребывании А. С. Пушкина в Царскосельском лицее. Какова роль лицея в формировании мировоззрения и мироощущения поэта? </w:t>
      </w:r>
      <w:proofErr w:type="gramStart"/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(Духовный мир юного Пушкина, круг его интересов и увлечений, друзья-лицеисты, любимые преподаватели поэта.</w:t>
      </w:r>
      <w:proofErr w:type="gramEnd"/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Место Пушкина в литературе по выходе из лицея. </w:t>
      </w:r>
      <w:proofErr w:type="gramStart"/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Чтение стихотворений лицейского периода.)</w:t>
      </w:r>
      <w:proofErr w:type="gramEnd"/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2. Как развивалось творчество А. С. Пушкина в годы ссылок? Чем молодой поэт навлекал на себя гнев царского правительства?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3. Что привело Пушкина к трагическому концу? Расскажите о дуэли и смерти поэта. Прочитайте стихи-отклики на смерть Пушкина (стихи В. Кюхельбекера, В. Жуковского, М. Лермонтова и др.). Чем дорог Пушкин каждому из поэтов?</w:t>
      </w:r>
    </w:p>
    <w:p w:rsidR="003577A0" w:rsidRPr="003577A0" w:rsidRDefault="003577A0" w:rsidP="003577A0">
      <w:pPr>
        <w:shd w:val="clear" w:color="auto" w:fill="FFFFFF"/>
        <w:spacing w:before="120" w:after="60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II. Основные темы и мотивы лирики А. С. Пушкина.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Поражает необыкновенная разносторонность творческого дарования Пушкина. Он выступает и как драматург, и как публицист, и как прозаик, и как лирик.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Н. В. Гоголь</w:t>
      </w:r>
      <w:r w:rsidRPr="003577A0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лирике Пушкина: «В мелких своих сочинениях… Пушкин разносторонен необыкновенно и является еще обширнее, виднее, нежели в поэмах»*.</w:t>
      </w:r>
    </w:p>
    <w:p w:rsidR="003577A0" w:rsidRPr="003577A0" w:rsidRDefault="003577A0" w:rsidP="003577A0">
      <w:pPr>
        <w:keepNext/>
        <w:shd w:val="clear" w:color="auto" w:fill="FFFFFF"/>
        <w:spacing w:before="120" w:after="115" w:line="169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1" w:name="_Toc24166447"/>
      <w:bookmarkEnd w:id="1"/>
      <w:r w:rsidRPr="003577A0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Основные темы и мотивы лирики Пушкина</w:t>
      </w:r>
    </w:p>
    <w:p w:rsidR="003577A0" w:rsidRPr="003577A0" w:rsidRDefault="003577A0" w:rsidP="003577A0">
      <w:pPr>
        <w:keepNext/>
        <w:shd w:val="clear" w:color="auto" w:fill="FFFFFF"/>
        <w:spacing w:before="120" w:after="60" w:line="169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ru-RU"/>
        </w:rPr>
        <w:t>1. ПОЛИТИЧЕСКАЯ ЛИРИКА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Патриотические и вольнолюбивые мотивы в лирике Пушкина. (Ода «Вольность», «</w:t>
      </w:r>
      <w:proofErr w:type="spellStart"/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Лицинию</w:t>
      </w:r>
      <w:proofErr w:type="spellEnd"/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», «К Чаадаеву», «Деревня», «В Сибирь», «</w:t>
      </w:r>
      <w:proofErr w:type="spellStart"/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Арион</w:t>
      </w:r>
      <w:proofErr w:type="spellEnd"/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», «Анчар» и др.).</w:t>
      </w:r>
    </w:p>
    <w:p w:rsidR="003577A0" w:rsidRPr="003577A0" w:rsidRDefault="003577A0" w:rsidP="003577A0">
      <w:pPr>
        <w:keepNext/>
        <w:shd w:val="clear" w:color="auto" w:fill="FFFFFF"/>
        <w:spacing w:before="120" w:after="60" w:line="169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ru-RU"/>
        </w:rPr>
        <w:t>2. ТЕМА ДРУЖБЫ И ЛЮБВИ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 xml:space="preserve">И. </w:t>
      </w:r>
      <w:proofErr w:type="spellStart"/>
      <w:r w:rsidRPr="003577A0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Пущин</w:t>
      </w:r>
      <w:proofErr w:type="spellEnd"/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: «В этих великолепных стихах затронуто все живое для русского сердца».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Самая глубокая и преданная дружба – дружба, выросшая на основе общих идейных интересов. («Воспоминания в Царском Селе», «Пущину», «Друзьям», «</w:t>
      </w:r>
      <w:proofErr w:type="spellStart"/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Дельвигу</w:t>
      </w:r>
      <w:proofErr w:type="spellEnd"/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 и др.)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Любовные стихи Пушкина – целая «поэма» о подлинной любви, пробуждающей в человеке лучшие качества. («На холмах Грузии», «Талисман», «Сожженное письмо», «Я вас любил…», «Я помню чудное мгновенье…», «Ее глаза», «Язык любви болтливой», «Желание славы» и др.)</w:t>
      </w:r>
    </w:p>
    <w:p w:rsidR="003577A0" w:rsidRPr="003577A0" w:rsidRDefault="003577A0" w:rsidP="003577A0">
      <w:pPr>
        <w:keepNext/>
        <w:shd w:val="clear" w:color="auto" w:fill="FFFFFF"/>
        <w:spacing w:before="120" w:after="60" w:line="169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ru-RU"/>
        </w:rPr>
        <w:t>3. ПЕЙЗАЖНАЯ ЛИРИКА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«Осень», «Зимний вечер», «Зимняя дорога», «Зимнее утро», «Туча»,    «К морю», «Вновь я посетил…», «Деревня» и др.</w:t>
      </w:r>
      <w:proofErr w:type="gramEnd"/>
    </w:p>
    <w:p w:rsidR="003577A0" w:rsidRPr="003577A0" w:rsidRDefault="003577A0" w:rsidP="003577A0">
      <w:pPr>
        <w:keepNext/>
        <w:shd w:val="clear" w:color="auto" w:fill="FFFFFF"/>
        <w:spacing w:before="120" w:after="60" w:line="169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ru-RU"/>
        </w:rPr>
        <w:t>4. ТЕМА ПОЭТА И ПОЭЗИИ, МОТИВЫ СМЕРТИ И БЕССМЕРТИЯ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«Пророк», «Я памятник себе воздвиг нерукотворный», «Поэт и толпа», «Эхо», «Чернь», «К Н. Я. Плюсковой», «Поэт» и др.</w:t>
      </w:r>
    </w:p>
    <w:p w:rsidR="003577A0" w:rsidRPr="003577A0" w:rsidRDefault="003577A0" w:rsidP="003577A0">
      <w:pPr>
        <w:keepNext/>
        <w:shd w:val="clear" w:color="auto" w:fill="FFFFFF"/>
        <w:spacing w:before="120" w:after="60" w:line="169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ru-RU"/>
        </w:rPr>
        <w:t>5. ФИЛОСОФСКАЯ ЛИРИКА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Размышления поэта о смысле жизни, о назначении человека, о бессмертии души, о вечности бытия.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«Вновь я посетил…», «Брожу ли я вдоль улиц шумных…», «Пирующие студенты», «Элегия» и др.</w:t>
      </w:r>
    </w:p>
    <w:p w:rsidR="003577A0" w:rsidRPr="003577A0" w:rsidRDefault="003577A0" w:rsidP="003577A0">
      <w:pPr>
        <w:shd w:val="clear" w:color="auto" w:fill="FFFFFF"/>
        <w:spacing w:before="120" w:after="60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Домашнее задание.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1. Подготовить</w:t>
      </w:r>
      <w:r w:rsidRPr="003577A0">
        <w:rPr>
          <w:rFonts w:ascii="Arial" w:eastAsia="Times New Roman" w:hAnsi="Arial" w:cs="Arial"/>
          <w:color w:val="333333"/>
          <w:spacing w:val="45"/>
          <w:sz w:val="16"/>
          <w:lang w:eastAsia="ru-RU"/>
        </w:rPr>
        <w:t> </w:t>
      </w:r>
      <w:r w:rsidRPr="003577A0">
        <w:rPr>
          <w:rFonts w:ascii="Arial" w:eastAsia="Times New Roman" w:hAnsi="Arial" w:cs="Arial"/>
          <w:color w:val="333333"/>
          <w:spacing w:val="45"/>
          <w:sz w:val="16"/>
          <w:szCs w:val="16"/>
          <w:lang w:eastAsia="ru-RU"/>
        </w:rPr>
        <w:t>сообщение</w:t>
      </w:r>
      <w:r w:rsidRPr="003577A0">
        <w:rPr>
          <w:rFonts w:ascii="Arial" w:eastAsia="Times New Roman" w:hAnsi="Arial" w:cs="Arial"/>
          <w:color w:val="333333"/>
          <w:spacing w:val="45"/>
          <w:sz w:val="16"/>
          <w:lang w:eastAsia="ru-RU"/>
        </w:rPr>
        <w:t> </w:t>
      </w: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«Основные  темы  и  мотивы  лирики А. С. Пушкина».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2. Чтение-анализ стихотворений «Деревня», «Вольность», «</w:t>
      </w:r>
      <w:proofErr w:type="spellStart"/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Лицинию</w:t>
      </w:r>
      <w:proofErr w:type="spellEnd"/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».</w:t>
      </w:r>
    </w:p>
    <w:p w:rsidR="003577A0" w:rsidRPr="003577A0" w:rsidRDefault="003577A0" w:rsidP="003577A0">
      <w:pPr>
        <w:shd w:val="clear" w:color="auto" w:fill="FFFFFF"/>
        <w:spacing w:after="115" w:line="169" w:lineRule="atLeast"/>
        <w:ind w:firstLine="36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577A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3. Выучить наизусть «К Чаадаеву», «В Сибирь» (по выбору).</w:t>
      </w:r>
    </w:p>
    <w:p w:rsidR="00722EC0" w:rsidRDefault="00722EC0"/>
    <w:sectPr w:rsidR="00722EC0" w:rsidSect="0072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77A0"/>
    <w:rsid w:val="003577A0"/>
    <w:rsid w:val="0072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2015-09-01T09:38:00Z</dcterms:created>
  <dcterms:modified xsi:type="dcterms:W3CDTF">2015-09-01T09:38:00Z</dcterms:modified>
</cp:coreProperties>
</file>