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EFC" w:rsidRDefault="00121EF0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99060</wp:posOffset>
            </wp:positionV>
            <wp:extent cx="3738245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464" y="21508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8C8" w:rsidRDefault="006B48C8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85DC7" w:rsidRPr="006B48C8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48C8" w:rsidRDefault="00E85DC7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6B48C8">
        <w:rPr>
          <w:rFonts w:ascii="Times New Roman" w:hAnsi="Times New Roman" w:cs="Times New Roman"/>
          <w:b/>
          <w:sz w:val="28"/>
          <w:szCs w:val="28"/>
        </w:rPr>
        <w:t>«Найди нужное животное»</w:t>
      </w:r>
    </w:p>
    <w:p w:rsidR="006B48C8" w:rsidRDefault="006B48C8" w:rsidP="00283B30">
      <w:pPr>
        <w:spacing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48C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283B30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</w:t>
      </w:r>
      <w:r>
        <w:rPr>
          <w:rFonts w:ascii="Times New Roman" w:hAnsi="Times New Roman" w:cs="Times New Roman"/>
          <w:sz w:val="28"/>
          <w:szCs w:val="28"/>
        </w:rPr>
        <w:t>животных, которые</w:t>
      </w:r>
      <w:r w:rsidR="00283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обитают на территории</w:t>
      </w:r>
      <w:r w:rsidR="00283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Самарской Луки»</w:t>
      </w:r>
      <w:r w:rsidR="00706555">
        <w:rPr>
          <w:rFonts w:ascii="Times New Roman" w:hAnsi="Times New Roman" w:cs="Times New Roman"/>
          <w:sz w:val="28"/>
          <w:szCs w:val="28"/>
        </w:rPr>
        <w:t>.</w:t>
      </w:r>
    </w:p>
    <w:p w:rsidR="00706555" w:rsidRDefault="00706555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6B48C8" w:rsidRDefault="006B48C8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21EF0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158750</wp:posOffset>
            </wp:positionV>
            <wp:extent cx="3894455" cy="3751580"/>
            <wp:effectExtent l="19050" t="0" r="0" b="0"/>
            <wp:wrapTight wrapText="bothSides">
              <wp:wrapPolygon edited="0">
                <wp:start x="-106" y="0"/>
                <wp:lineTo x="-106" y="21498"/>
                <wp:lineTo x="21554" y="21498"/>
                <wp:lineTo x="21554" y="0"/>
                <wp:lineTo x="-10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8C8" w:rsidRDefault="006B48C8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121EF0" w:rsidRDefault="00121EF0" w:rsidP="00121EF0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br/>
        <w:t>«Деревья Самарской области»</w:t>
      </w:r>
    </w:p>
    <w:p w:rsidR="00195EFC" w:rsidRPr="00121EF0" w:rsidRDefault="00121EF0" w:rsidP="00283B30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Цель: Закреплять знания детей о деревьях Самарской области, формировать </w:t>
      </w:r>
      <w:r w:rsidR="00283B30">
        <w:rPr>
          <w:rFonts w:ascii="Times New Roman" w:hAnsi="Times New Roman" w:cs="Times New Roman"/>
          <w:sz w:val="28"/>
          <w:szCs w:val="28"/>
        </w:rPr>
        <w:t>навык от</w:t>
      </w:r>
      <w:r>
        <w:rPr>
          <w:rFonts w:ascii="Times New Roman" w:hAnsi="Times New Roman" w:cs="Times New Roman"/>
          <w:sz w:val="28"/>
          <w:szCs w:val="28"/>
        </w:rPr>
        <w:t>бирать раст</w:t>
      </w:r>
      <w:r w:rsidR="00283B30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="00283B30">
        <w:rPr>
          <w:rFonts w:ascii="Times New Roman" w:hAnsi="Times New Roman" w:cs="Times New Roman"/>
          <w:sz w:val="28"/>
          <w:szCs w:val="28"/>
        </w:rPr>
        <w:t xml:space="preserve"> среди других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1EF0" w:rsidRDefault="00121EF0" w:rsidP="00121EF0">
      <w:pPr>
        <w:rPr>
          <w:rFonts w:ascii="Times New Roman" w:hAnsi="Times New Roman" w:cs="Times New Roman"/>
          <w:b/>
          <w:sz w:val="28"/>
          <w:szCs w:val="28"/>
        </w:rPr>
      </w:pPr>
    </w:p>
    <w:p w:rsidR="00121EF0" w:rsidRDefault="00121EF0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121EF0" w:rsidRDefault="00121EF0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121EF0" w:rsidRDefault="00121EF0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121EF0" w:rsidRDefault="00121EF0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15875</wp:posOffset>
            </wp:positionV>
            <wp:extent cx="3823335" cy="4060825"/>
            <wp:effectExtent l="0" t="0" r="5715" b="0"/>
            <wp:wrapTight wrapText="bothSides">
              <wp:wrapPolygon edited="0">
                <wp:start x="0" y="0"/>
                <wp:lineTo x="0" y="21482"/>
                <wp:lineTo x="21525" y="21482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EF0" w:rsidRDefault="00121EF0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706555" w:rsidRDefault="00706555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Дидактическая игра</w:t>
      </w:r>
      <w:r w:rsidR="00121EF0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06555" w:rsidRDefault="00706555" w:rsidP="006B48C8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«Мой город»</w:t>
      </w:r>
    </w:p>
    <w:p w:rsidR="00706555" w:rsidRDefault="00706555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Уточнить и расширить</w:t>
      </w:r>
    </w:p>
    <w:p w:rsidR="00706555" w:rsidRDefault="00283B30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6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</w:t>
      </w:r>
      <w:r w:rsidR="00706555">
        <w:rPr>
          <w:rFonts w:ascii="Times New Roman" w:hAnsi="Times New Roman" w:cs="Times New Roman"/>
          <w:sz w:val="28"/>
          <w:szCs w:val="28"/>
        </w:rPr>
        <w:t xml:space="preserve">ния детей о </w:t>
      </w:r>
    </w:p>
    <w:p w:rsidR="00706555" w:rsidRDefault="00706555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достопримечательностях</w:t>
      </w:r>
      <w:proofErr w:type="gramEnd"/>
    </w:p>
    <w:p w:rsidR="00706555" w:rsidRDefault="00706555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города Тольятти.</w:t>
      </w: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95EFC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95EFC" w:rsidRDefault="00121EF0" w:rsidP="006B48C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27940</wp:posOffset>
            </wp:positionV>
            <wp:extent cx="3645535" cy="3989705"/>
            <wp:effectExtent l="0" t="0" r="0" b="0"/>
            <wp:wrapTight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EF0" w:rsidRDefault="00121EF0" w:rsidP="00283B30">
      <w:pPr>
        <w:spacing w:line="36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EF0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283B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EF0">
        <w:rPr>
          <w:rFonts w:ascii="Times New Roman" w:hAnsi="Times New Roman" w:cs="Times New Roman"/>
          <w:b/>
          <w:sz w:val="28"/>
          <w:szCs w:val="28"/>
        </w:rPr>
        <w:t>«Вазовские автомобили»</w:t>
      </w:r>
    </w:p>
    <w:p w:rsidR="00195EFC" w:rsidRDefault="00121EF0" w:rsidP="00283B30">
      <w:pPr>
        <w:spacing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283B30">
        <w:rPr>
          <w:rFonts w:ascii="Times New Roman" w:hAnsi="Times New Roman" w:cs="Times New Roman"/>
          <w:sz w:val="28"/>
          <w:szCs w:val="28"/>
        </w:rPr>
        <w:t>Уточнить представления детей о марках автомобилей, выпускаемых на ВАЗе, закреплять навык</w:t>
      </w:r>
      <w:r>
        <w:rPr>
          <w:rFonts w:ascii="Times New Roman" w:hAnsi="Times New Roman" w:cs="Times New Roman"/>
          <w:sz w:val="28"/>
          <w:szCs w:val="28"/>
        </w:rPr>
        <w:t xml:space="preserve"> выбирать марки автомобилей, которые выпускает ВАЗ</w:t>
      </w:r>
      <w:r w:rsidR="00283B30">
        <w:rPr>
          <w:rFonts w:ascii="Times New Roman" w:hAnsi="Times New Roman" w:cs="Times New Roman"/>
          <w:sz w:val="28"/>
          <w:szCs w:val="28"/>
        </w:rPr>
        <w:t>, среди других транспортных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EFC" w:rsidRDefault="00195EFC" w:rsidP="00121EF0">
      <w:pPr>
        <w:rPr>
          <w:rFonts w:ascii="Times New Roman" w:hAnsi="Times New Roman" w:cs="Times New Roman"/>
          <w:sz w:val="28"/>
          <w:szCs w:val="28"/>
        </w:rPr>
      </w:pPr>
    </w:p>
    <w:p w:rsidR="00387D17" w:rsidRDefault="00706555" w:rsidP="00121EF0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95E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121EF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95EF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21EF0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21EF0" w:rsidRDefault="00121EF0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121EF0" w:rsidRDefault="00121EF0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-269240</wp:posOffset>
            </wp:positionV>
            <wp:extent cx="3574415" cy="4001135"/>
            <wp:effectExtent l="0" t="0" r="6985" b="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EF0" w:rsidRDefault="00121EF0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283B30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387D17" w:rsidRDefault="00387D17" w:rsidP="00283B30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«Собери флаг»</w:t>
      </w:r>
    </w:p>
    <w:p w:rsidR="00502700" w:rsidRDefault="00387D17" w:rsidP="00283B30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представления</w:t>
      </w:r>
    </w:p>
    <w:p w:rsidR="00387D17" w:rsidRDefault="00387D17" w:rsidP="00283B30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о флаге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Самарской</w:t>
      </w:r>
      <w:proofErr w:type="gramEnd"/>
    </w:p>
    <w:p w:rsidR="00387D17" w:rsidRDefault="00387D17" w:rsidP="00283B30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87D17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283B30" w:rsidRDefault="00283B30" w:rsidP="00706555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361315</wp:posOffset>
            </wp:positionV>
            <wp:extent cx="3550285" cy="3336925"/>
            <wp:effectExtent l="19050" t="0" r="0" b="0"/>
            <wp:wrapTight wrapText="bothSides">
              <wp:wrapPolygon edited="0">
                <wp:start x="-116" y="0"/>
                <wp:lineTo x="-116" y="21456"/>
                <wp:lineTo x="21558" y="21456"/>
                <wp:lineTo x="21558" y="0"/>
                <wp:lineTo x="-11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B30" w:rsidRDefault="00283B30" w:rsidP="00706555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283B30" w:rsidRDefault="00283B30" w:rsidP="00706555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387D17" w:rsidRDefault="00145A74" w:rsidP="00283B30">
      <w:pPr>
        <w:spacing w:line="36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A74">
        <w:rPr>
          <w:rFonts w:ascii="Times New Roman" w:hAnsi="Times New Roman" w:cs="Times New Roman"/>
          <w:b/>
          <w:sz w:val="28"/>
          <w:szCs w:val="28"/>
        </w:rPr>
        <w:t>Дидактическая игра»</w:t>
      </w:r>
      <w:r w:rsidR="00283B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5A74">
        <w:rPr>
          <w:rFonts w:ascii="Times New Roman" w:hAnsi="Times New Roman" w:cs="Times New Roman"/>
          <w:b/>
          <w:sz w:val="28"/>
          <w:szCs w:val="28"/>
        </w:rPr>
        <w:t>«Найди флаг»</w:t>
      </w:r>
    </w:p>
    <w:p w:rsidR="00145A74" w:rsidRPr="00145A74" w:rsidRDefault="00145A74" w:rsidP="00283B30">
      <w:pPr>
        <w:spacing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5A74">
        <w:rPr>
          <w:rFonts w:ascii="Times New Roman" w:hAnsi="Times New Roman" w:cs="Times New Roman"/>
          <w:sz w:val="28"/>
          <w:szCs w:val="28"/>
        </w:rPr>
        <w:t xml:space="preserve">Цель: Закреплять </w:t>
      </w:r>
      <w:r w:rsidR="00283B30">
        <w:rPr>
          <w:rFonts w:ascii="Times New Roman" w:hAnsi="Times New Roman" w:cs="Times New Roman"/>
          <w:sz w:val="28"/>
          <w:szCs w:val="28"/>
        </w:rPr>
        <w:t>пр</w:t>
      </w:r>
      <w:r w:rsidRPr="00145A74">
        <w:rPr>
          <w:rFonts w:ascii="Times New Roman" w:hAnsi="Times New Roman" w:cs="Times New Roman"/>
          <w:sz w:val="28"/>
          <w:szCs w:val="28"/>
        </w:rPr>
        <w:t xml:space="preserve">едставления детей о гербах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B30">
        <w:rPr>
          <w:rFonts w:ascii="Times New Roman" w:hAnsi="Times New Roman" w:cs="Times New Roman"/>
          <w:sz w:val="28"/>
          <w:szCs w:val="28"/>
        </w:rPr>
        <w:t>городов и областей России, умение находить флаг Самарской губернии, города Самары, Тольятти среди других.</w:t>
      </w:r>
    </w:p>
    <w:p w:rsidR="00387D17" w:rsidRPr="00145A74" w:rsidRDefault="00387D17" w:rsidP="00706555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D64B47" w:rsidRDefault="00D8311E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Преимущество данных игр состоит в том, что они являются универсальным материалом развити</w:t>
      </w:r>
      <w:r w:rsidR="00283B3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B3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83B30" w:rsidRDefault="00283B30" w:rsidP="00F41B71">
      <w:pPr>
        <w:pStyle w:val="21"/>
        <w:numPr>
          <w:ilvl w:val="0"/>
          <w:numId w:val="1"/>
        </w:numPr>
        <w:spacing w:line="360" w:lineRule="auto"/>
        <w:ind w:left="567" w:hanging="567"/>
        <w:rPr>
          <w:szCs w:val="28"/>
        </w:rPr>
      </w:pPr>
      <w:r>
        <w:rPr>
          <w:szCs w:val="28"/>
        </w:rPr>
        <w:t>направлены на формирование целевых ориентиров дошкольного образования - овладение детьми основными способами деятельности, развитие инициативы и самостоятельности;</w:t>
      </w:r>
    </w:p>
    <w:p w:rsidR="00283B30" w:rsidRDefault="00283B30" w:rsidP="00F41B71">
      <w:pPr>
        <w:pStyle w:val="21"/>
        <w:numPr>
          <w:ilvl w:val="0"/>
          <w:numId w:val="1"/>
        </w:numPr>
        <w:spacing w:line="360" w:lineRule="auto"/>
        <w:ind w:left="567" w:hanging="567"/>
        <w:rPr>
          <w:szCs w:val="28"/>
        </w:rPr>
      </w:pPr>
      <w:r>
        <w:rPr>
          <w:szCs w:val="28"/>
        </w:rPr>
        <w:t>интегрируют разные виды деятельности и задачи разных образовательных областей («Физическое развитие», «Познавательное развитие», «Речевое развитие»</w:t>
      </w:r>
      <w:r w:rsidR="00F41B71">
        <w:rPr>
          <w:szCs w:val="28"/>
        </w:rPr>
        <w:t>, «Социально-коммуникативное развитие»</w:t>
      </w:r>
      <w:r>
        <w:rPr>
          <w:szCs w:val="28"/>
        </w:rPr>
        <w:t>);</w:t>
      </w:r>
    </w:p>
    <w:p w:rsidR="00283B30" w:rsidRPr="0097636F" w:rsidRDefault="00283B30" w:rsidP="00F41B71">
      <w:pPr>
        <w:pStyle w:val="21"/>
        <w:numPr>
          <w:ilvl w:val="0"/>
          <w:numId w:val="1"/>
        </w:numPr>
        <w:spacing w:line="360" w:lineRule="auto"/>
        <w:ind w:left="567" w:hanging="567"/>
        <w:rPr>
          <w:szCs w:val="28"/>
        </w:rPr>
      </w:pPr>
      <w:r>
        <w:rPr>
          <w:szCs w:val="28"/>
        </w:rPr>
        <w:t xml:space="preserve">обладают коррекционно-развивающим эффектом, могут </w:t>
      </w:r>
      <w:r w:rsidR="00F41B71">
        <w:rPr>
          <w:szCs w:val="28"/>
        </w:rPr>
        <w:t xml:space="preserve">эффективно </w:t>
      </w:r>
      <w:r>
        <w:rPr>
          <w:szCs w:val="28"/>
        </w:rPr>
        <w:t>использоваться в работе с детьми с ограниченными возможностями здоровья</w:t>
      </w:r>
      <w:r w:rsidR="00F41B71">
        <w:rPr>
          <w:szCs w:val="28"/>
        </w:rPr>
        <w:t xml:space="preserve"> (ЗПР)</w:t>
      </w:r>
      <w:r>
        <w:rPr>
          <w:szCs w:val="28"/>
        </w:rPr>
        <w:t>.</w:t>
      </w:r>
    </w:p>
    <w:p w:rsidR="00283B30" w:rsidRDefault="00D64B47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Результативность дидактических игр </w:t>
      </w:r>
      <w:r w:rsidRPr="007375BE">
        <w:rPr>
          <w:rFonts w:ascii="Times New Roman" w:hAnsi="Times New Roman" w:cs="Times New Roman"/>
          <w:sz w:val="28"/>
          <w:szCs w:val="28"/>
        </w:rPr>
        <w:t xml:space="preserve">подтверждается </w:t>
      </w:r>
      <w:r w:rsidR="00283B30" w:rsidRPr="007375BE">
        <w:rPr>
          <w:rFonts w:ascii="Times New Roman" w:hAnsi="Times New Roman" w:cs="Times New Roman"/>
          <w:sz w:val="28"/>
          <w:szCs w:val="28"/>
        </w:rPr>
        <w:t>динамикой в развитии детей</w:t>
      </w:r>
      <w:r w:rsidRPr="007375BE">
        <w:rPr>
          <w:rFonts w:ascii="Times New Roman" w:hAnsi="Times New Roman" w:cs="Times New Roman"/>
          <w:sz w:val="28"/>
          <w:szCs w:val="28"/>
        </w:rPr>
        <w:t xml:space="preserve"> к концу года: </w:t>
      </w:r>
      <w:r w:rsidR="00283B30" w:rsidRPr="007375BE">
        <w:rPr>
          <w:rFonts w:ascii="Times New Roman" w:hAnsi="Times New Roman" w:cs="Times New Roman"/>
          <w:sz w:val="28"/>
          <w:szCs w:val="28"/>
        </w:rPr>
        <w:t xml:space="preserve">расширение представлений об окружающем, развитие коммуникативных навыков, </w:t>
      </w:r>
      <w:r w:rsidRPr="007375BE">
        <w:rPr>
          <w:rFonts w:ascii="Times New Roman" w:hAnsi="Times New Roman" w:cs="Times New Roman"/>
          <w:sz w:val="28"/>
          <w:szCs w:val="28"/>
        </w:rPr>
        <w:t>развитие внимания, памяти, творческого воображения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3545" w:rsidRDefault="006B3545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применяем данные игры:</w:t>
      </w:r>
    </w:p>
    <w:p w:rsidR="006B3545" w:rsidRDefault="006B3545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часть НОД</w:t>
      </w:r>
      <w:r w:rsidR="00283B30">
        <w:rPr>
          <w:rFonts w:ascii="Times New Roman" w:hAnsi="Times New Roman" w:cs="Times New Roman"/>
          <w:sz w:val="28"/>
          <w:szCs w:val="28"/>
        </w:rPr>
        <w:t>,</w:t>
      </w:r>
    </w:p>
    <w:p w:rsidR="006B3545" w:rsidRDefault="006B3545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индивидуальной работы с детьми</w:t>
      </w:r>
      <w:r w:rsidR="00283B30">
        <w:rPr>
          <w:rFonts w:ascii="Times New Roman" w:hAnsi="Times New Roman" w:cs="Times New Roman"/>
          <w:sz w:val="28"/>
          <w:szCs w:val="28"/>
        </w:rPr>
        <w:t>,</w:t>
      </w:r>
    </w:p>
    <w:p w:rsidR="006B3545" w:rsidRDefault="006B3545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самостоятельной деятельности детей</w:t>
      </w:r>
      <w:r w:rsidR="00283B30">
        <w:rPr>
          <w:rFonts w:ascii="Times New Roman" w:hAnsi="Times New Roman" w:cs="Times New Roman"/>
          <w:sz w:val="28"/>
          <w:szCs w:val="28"/>
        </w:rPr>
        <w:t>,</w:t>
      </w:r>
    </w:p>
    <w:p w:rsidR="006B3545" w:rsidRPr="00D8311E" w:rsidRDefault="006B3545" w:rsidP="00F41B71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</w:t>
      </w:r>
      <w:r w:rsidR="00283B30" w:rsidRPr="007375BE">
        <w:rPr>
          <w:rFonts w:ascii="Times New Roman" w:hAnsi="Times New Roman" w:cs="Times New Roman"/>
          <w:sz w:val="28"/>
          <w:szCs w:val="28"/>
        </w:rPr>
        <w:t>домашнее задание для совместной работы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B3545" w:rsidRPr="00D8311E" w:rsidSect="00FA0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A4720"/>
    <w:multiLevelType w:val="hybridMultilevel"/>
    <w:tmpl w:val="9B8E1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44D1"/>
    <w:rsid w:val="00121EF0"/>
    <w:rsid w:val="00145A74"/>
    <w:rsid w:val="00195EFC"/>
    <w:rsid w:val="00283B30"/>
    <w:rsid w:val="00355E4E"/>
    <w:rsid w:val="00387D17"/>
    <w:rsid w:val="00502700"/>
    <w:rsid w:val="00627D8A"/>
    <w:rsid w:val="006B3545"/>
    <w:rsid w:val="006B48C8"/>
    <w:rsid w:val="00706555"/>
    <w:rsid w:val="007375BE"/>
    <w:rsid w:val="008844D1"/>
    <w:rsid w:val="00AD7516"/>
    <w:rsid w:val="00C11584"/>
    <w:rsid w:val="00D260CB"/>
    <w:rsid w:val="00D64B47"/>
    <w:rsid w:val="00D8311E"/>
    <w:rsid w:val="00E85DC7"/>
    <w:rsid w:val="00EE28B9"/>
    <w:rsid w:val="00F21A6A"/>
    <w:rsid w:val="00F41B71"/>
    <w:rsid w:val="00FA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F0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283B3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2015-01-18T06:20:00Z</dcterms:created>
  <dcterms:modified xsi:type="dcterms:W3CDTF">2015-09-19T15:37:00Z</dcterms:modified>
</cp:coreProperties>
</file>