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6"/>
        <w:gridCol w:w="285"/>
      </w:tblGrid>
      <w:tr w:rsidR="0016314E" w:rsidRPr="0016314E" w:rsidTr="0016314E">
        <w:trPr>
          <w:jc w:val="center"/>
        </w:trPr>
        <w:tc>
          <w:tcPr>
            <w:tcW w:w="0" w:type="auto"/>
            <w:tcBorders>
              <w:bottom w:val="dashed" w:sz="6" w:space="0" w:color="999999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6314E" w:rsidRDefault="0016314E" w:rsidP="001631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36363"/>
                <w:sz w:val="27"/>
                <w:lang w:eastAsia="ru-RU"/>
              </w:rPr>
            </w:pPr>
            <w:r w:rsidRPr="0016314E">
              <w:rPr>
                <w:rFonts w:ascii="Tahoma" w:eastAsia="Times New Roman" w:hAnsi="Tahoma" w:cs="Tahoma"/>
                <w:b/>
                <w:bCs/>
                <w:color w:val="636363"/>
                <w:sz w:val="27"/>
                <w:lang w:eastAsia="ru-RU"/>
              </w:rPr>
              <w:t xml:space="preserve">Подвижная игра для детей 3 - 4 лет </w:t>
            </w:r>
          </w:p>
          <w:p w:rsidR="0016314E" w:rsidRPr="0016314E" w:rsidRDefault="0016314E" w:rsidP="0016314E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sz w:val="17"/>
                <w:szCs w:val="17"/>
                <w:lang w:eastAsia="ru-RU"/>
              </w:rPr>
            </w:pPr>
            <w:r w:rsidRPr="0016314E">
              <w:rPr>
                <w:rFonts w:ascii="Tahoma" w:eastAsia="Times New Roman" w:hAnsi="Tahoma" w:cs="Tahoma"/>
                <w:b/>
                <w:bCs/>
                <w:color w:val="636363"/>
                <w:sz w:val="27"/>
                <w:lang w:eastAsia="ru-RU"/>
              </w:rPr>
              <w:t>"Поезд"</w:t>
            </w:r>
          </w:p>
        </w:tc>
        <w:tc>
          <w:tcPr>
            <w:tcW w:w="285" w:type="dxa"/>
            <w:vMerge w:val="restart"/>
            <w:vAlign w:val="center"/>
            <w:hideMark/>
          </w:tcPr>
          <w:p w:rsidR="0016314E" w:rsidRPr="0016314E" w:rsidRDefault="0016314E" w:rsidP="0016314E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sz w:val="17"/>
                <w:szCs w:val="17"/>
                <w:lang w:eastAsia="ru-RU"/>
              </w:rPr>
            </w:pPr>
            <w:r w:rsidRPr="0016314E">
              <w:rPr>
                <w:rFonts w:ascii="Tahoma" w:eastAsia="Times New Roman" w:hAnsi="Tahoma" w:cs="Tahoma"/>
                <w:color w:val="757575"/>
                <w:sz w:val="17"/>
                <w:szCs w:val="17"/>
                <w:lang w:eastAsia="ru-RU"/>
              </w:rPr>
              <w:t> </w:t>
            </w:r>
          </w:p>
        </w:tc>
      </w:tr>
      <w:tr w:rsidR="0016314E" w:rsidRPr="0016314E" w:rsidTr="0016314E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14E" w:rsidRPr="0016314E" w:rsidRDefault="0016314E" w:rsidP="0016314E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57575"/>
                <w:sz w:val="17"/>
                <w:szCs w:val="17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http://detsad-kitty.ru/templates/Default/images/icon_us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ad-kitty.ru/templates/Default/images/icon_us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color w:val="757575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16314E" w:rsidRPr="0016314E" w:rsidRDefault="0016314E" w:rsidP="0016314E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sz w:val="17"/>
                <w:szCs w:val="17"/>
                <w:lang w:eastAsia="ru-RU"/>
              </w:rPr>
            </w:pPr>
          </w:p>
        </w:tc>
      </w:tr>
      <w:tr w:rsidR="0016314E" w:rsidRPr="0016314E" w:rsidTr="0016314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6314E" w:rsidRPr="0016314E" w:rsidRDefault="0016314E" w:rsidP="0016314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14E" w:rsidRPr="0016314E" w:rsidRDefault="0016314E" w:rsidP="0016314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умение выполнять движения по звуковому сигналу, закреплять навык построения в колонну, упражнять в ходьбе, беге друг за другом.</w:t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3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игры </w:t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 строятся в колонну по одной стороне площадки или вдоль стены комнаты. Первый стоящий в колонне — «паровоз», остальные — «вагоны». </w:t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 дает гудок, и дети начинают двигаться вперед (без сцепления); вначале медленно, затем быстрее и наконец переходят на бег (при медленном движении дети могут произносить звуки «чу-чу-чу»). </w:t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«Поезд подъезжает к станции»,— говорит воспитатель. Дети постепенно замедляют темп и останавливаются. </w:t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 вновь дает гудок, и движение поезда </w:t>
            </w:r>
            <w:r w:rsidRPr="001631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-2708910</wp:posOffset>
                  </wp:positionH>
                  <wp:positionV relativeFrom="line">
                    <wp:posOffset>-2620010</wp:posOffset>
                  </wp:positionV>
                  <wp:extent cx="2667000" cy="2619375"/>
                  <wp:effectExtent l="19050" t="0" r="0" b="0"/>
                  <wp:wrapSquare wrapText="bothSides"/>
                  <wp:docPr id="2" name="Рисунок 2" descr="Подвижная игра для детей 3 - 4 лет &quot;Поезд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вижная игра для детей 3 - 4 лет &quot;Поезд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1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возобновляется. </w:t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Общая продолжительность игры 4—5 минут.</w:t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3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игры</w:t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Поезд может двигаться только после гудка (т.е. по </w:t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сигналу воспитателя).</w:t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3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Указания к проведению игры </w:t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Воспитатель регулирует темп и продолжительность движения поезда. </w:t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Первое время воспитатель сам ведет колонну детей, а затем ставит впереди более активного ребенка.</w:t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3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игры</w:t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 остановки поезда дети идут погулять: собирают цветы, ягоды, грибы, шишки. Услышав гудок, дети бегут в условленное место (к стене) и строятся в колонну. </w:t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другой раз можно предложить детям немного поплясать под мело-</w:t>
            </w:r>
            <w:proofErr w:type="spellStart"/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дию</w:t>
            </w:r>
            <w:proofErr w:type="spellEnd"/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спетую воспитателем. </w:t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3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Указания к проведению игры</w:t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В варианте игры бежать в вагоны, т. е. строиться в колонну, можно </w:t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только по гудку паровоза. </w:t>
            </w:r>
            <w:r w:rsidRPr="00163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Вначале можно разрешить детям строиться в любом порядке, а к концу года следует приучать запоминать свое место в колонне — находить свой «вагон».</w:t>
            </w:r>
          </w:p>
          <w:p w:rsidR="0016314E" w:rsidRPr="0016314E" w:rsidRDefault="0016314E" w:rsidP="0016314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314E" w:rsidRPr="0016314E" w:rsidRDefault="0016314E" w:rsidP="0016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14E" w:rsidRDefault="0016314E" w:rsidP="00163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"Лошадка".</w:t>
      </w:r>
      <w:r w:rsidRPr="001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314E" w:rsidRPr="0016314E" w:rsidRDefault="0016314E" w:rsidP="00163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1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научить малышей согласовывать свои движения со словами взрослого, а также совершенствование навыков бега. Играть лучше с двумя детьми. Один </w:t>
      </w:r>
      <w:hyperlink r:id="rId8" w:tooltip="Записи, помеченные с  Ребенок" w:history="1">
        <w:r w:rsidRPr="001631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ребенок</w:t>
        </w:r>
      </w:hyperlink>
      <w:r w:rsidRPr="001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изображать лошадку, а другой - кучера. Взрослый дает команду кучеру "запрячь" лошадку. Кучер лошадку "запрягает", и она начинает двигаться туда, куда говорит </w:t>
      </w:r>
      <w:r w:rsidRPr="0016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взрослый. После прогулки лошадка возвращается домой, а кучер должен "накормить" и "почистить" лошадку. Затем ребятишки меняются местами, и игра продолжается. </w:t>
      </w:r>
    </w:p>
    <w:p w:rsidR="0016314E" w:rsidRDefault="0016314E" w:rsidP="001631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314E" w:rsidRDefault="0016314E" w:rsidP="00163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"День и ночь".</w:t>
      </w:r>
      <w:r w:rsidRPr="001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314E" w:rsidRPr="0016314E" w:rsidRDefault="0016314E" w:rsidP="00163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совершенствование навыков бега, а также научить ребенка находить свое место. Сначала предложите малышу выбрать себе домик. Домиком может послужить обруч, положенный на землю, пенек, лавочка и т.п. Затем взрослый говорит: "Наступил день!" и ребенок выходит из домика и идет гулять. При этом он может бегать, прыгать, изображать каких-нибудь животных и птиц. Через пару минут взрослый громко говорит "Вот и ночь пришла!". ребенок должен быстренько бежать в свой домик. В этой игре могут участвовать и несколько ребятишек, смотрите только чтобы домик не был тесным.</w:t>
      </w:r>
    </w:p>
    <w:p w:rsidR="0016314E" w:rsidRDefault="0016314E" w:rsidP="0016314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314E" w:rsidRDefault="0016314E" w:rsidP="00163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"Мой веселый, звонкий мяч".</w:t>
      </w:r>
      <w:r w:rsidRPr="001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 игры надо вспомнить всем известные стихи:</w:t>
      </w:r>
      <w:r w:rsidRPr="00163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3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Мой веселый, звонкий мяч,</w:t>
      </w:r>
      <w:r w:rsidRPr="00163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Ты куда помчался вскачь?</w:t>
      </w:r>
      <w:r w:rsidRPr="00163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Красный, желтый, голубой,</w:t>
      </w:r>
      <w:r w:rsidRPr="00163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Не угнаться за тобой!</w:t>
      </w:r>
      <w:r w:rsidRPr="00163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163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3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ребенка согласовывать свои движения с речью взрослого. Взрослый начинает декламировать стихи, делая движения руками как-</w:t>
      </w:r>
      <w:r w:rsidR="00C25493" w:rsidRPr="0093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будто подкидывает мячик. А ребенок должен изображать этот мячик, то есть прыгать на месте на обеих ногах. Как только стихотворение заканчивается </w:t>
      </w:r>
      <w:hyperlink r:id="rId9" w:tooltip="Записи, помеченные с  малыш" w:history="1">
        <w:r w:rsidRPr="009338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малыш</w:t>
        </w:r>
      </w:hyperlink>
      <w:r w:rsidRPr="0093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остановиться</w:t>
      </w:r>
      <w:r w:rsidRPr="001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5493" w:rsidRDefault="00C25493" w:rsidP="0016314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="00F4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«Самолёты». </w:t>
      </w:r>
    </w:p>
    <w:p w:rsidR="00F467BD" w:rsidRDefault="00F467BD" w:rsidP="009338B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движение: бег.</w:t>
      </w:r>
    </w:p>
    <w:p w:rsidR="009338B4" w:rsidRDefault="009338B4" w:rsidP="009338B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игры:</w:t>
      </w:r>
    </w:p>
    <w:p w:rsidR="00F467BD" w:rsidRPr="009338B4" w:rsidRDefault="00F467BD" w:rsidP="009338B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на корточки.</w:t>
      </w:r>
      <w:r w:rsidR="0093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команде: « Заводим моторчики» - делают вращательные движения руками.</w:t>
      </w:r>
      <w:r w:rsidR="0093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«Расправляем крылышки» - разводят руки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стороны.«Полетели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бегают в разных направлениях, стараясь не наталкиваться друг на друга.</w:t>
      </w:r>
    </w:p>
    <w:p w:rsidR="00F467BD" w:rsidRDefault="00F467BD" w:rsidP="0016314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«Узнай по голосу»</w:t>
      </w:r>
    </w:p>
    <w:p w:rsidR="00F467BD" w:rsidRDefault="00F467BD" w:rsidP="0016314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движение: Ходьба.</w:t>
      </w:r>
    </w:p>
    <w:p w:rsidR="00F467BD" w:rsidRDefault="00F467BD" w:rsidP="00163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7B2E" w:rsidRDefault="00F467BD" w:rsidP="00163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Считалкой выбира</w:t>
      </w:r>
      <w:r w:rsidR="009338B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водящий. Он стоит в кругу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ид</w:t>
      </w:r>
      <w:r w:rsidR="00933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ут по кругу и произносят слова:</w:t>
      </w:r>
      <w:r w:rsidR="003E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немножко порезвились ,По местам все разместились. </w:t>
      </w:r>
      <w:r w:rsidR="003E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загадку отгадай.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позвал тебя узнай!»</w:t>
      </w:r>
      <w:r w:rsidR="003E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останавливаются. Водящий закрывает гл</w:t>
      </w:r>
      <w:r w:rsidR="003E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аза. </w:t>
      </w:r>
      <w:r w:rsidR="00D47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одному из д</w:t>
      </w:r>
      <w:r w:rsidR="003E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 позвать водящего по имени. </w:t>
      </w:r>
      <w:r w:rsidR="00D47B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водящий узнает, то следующим  водящим</w:t>
      </w:r>
      <w:r w:rsidR="003E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тот кто его </w:t>
      </w:r>
      <w:proofErr w:type="spellStart"/>
      <w:r w:rsidR="003E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позвал.</w:t>
      </w:r>
      <w:r w:rsidR="00D47B2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spellEnd"/>
      <w:r w:rsidR="00D4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продолжается с другим водящим или с прежним.</w:t>
      </w:r>
    </w:p>
    <w:p w:rsidR="00792B44" w:rsidRDefault="00792B44" w:rsidP="0016314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Игра: «Солнышко»</w:t>
      </w:r>
    </w:p>
    <w:p w:rsidR="00792B44" w:rsidRDefault="00792B44" w:rsidP="0016314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движение: Бег.</w:t>
      </w:r>
    </w:p>
    <w:p w:rsidR="00792B44" w:rsidRDefault="00792B44" w:rsidP="0016314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игры:</w:t>
      </w:r>
    </w:p>
    <w:p w:rsidR="00792B44" w:rsidRDefault="00792B44" w:rsidP="00163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взявшись за руки</w:t>
      </w:r>
      <w:r w:rsidR="003E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идут по кругу и говорят слова: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«Солнышко-ведрышко,</w:t>
      </w:r>
    </w:p>
    <w:p w:rsidR="00792B44" w:rsidRDefault="00792B44" w:rsidP="00163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Выгляни в окошко</w:t>
      </w:r>
      <w:r w:rsidR="003E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Детки гуляют</w:t>
      </w:r>
      <w:r w:rsidR="003E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поджидают»</w:t>
      </w:r>
      <w:r w:rsidR="003E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.Водящий в шапочке Сол</w:t>
      </w:r>
      <w:r w:rsidR="003E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нышка выходит в круг и говорит: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Ну-ка не зевайте,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убегайте!»</w:t>
      </w:r>
    </w:p>
    <w:p w:rsidR="00792B44" w:rsidRDefault="00792B44" w:rsidP="0016314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Игра: «</w:t>
      </w:r>
      <w:r w:rsidR="0073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Тишина»</w:t>
      </w:r>
    </w:p>
    <w:p w:rsidR="0073650B" w:rsidRDefault="0073650B" w:rsidP="0016314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движение: Ходьба.</w:t>
      </w:r>
    </w:p>
    <w:p w:rsidR="0073650B" w:rsidRDefault="0073650B" w:rsidP="0016314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игры:</w:t>
      </w:r>
    </w:p>
    <w:p w:rsidR="0073650B" w:rsidRDefault="0073650B" w:rsidP="00163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идут по кругу и произносят вместе с воспитателем слова:</w:t>
      </w:r>
    </w:p>
    <w:p w:rsidR="0073650B" w:rsidRDefault="0073650B" w:rsidP="00163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 пруда тишина</w:t>
      </w:r>
    </w:p>
    <w:p w:rsidR="0073650B" w:rsidRDefault="0073650B" w:rsidP="00163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колышется вода,</w:t>
      </w:r>
    </w:p>
    <w:p w:rsidR="0073650B" w:rsidRDefault="0073650B" w:rsidP="00163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шумите , камыши,</w:t>
      </w:r>
    </w:p>
    <w:p w:rsidR="0073650B" w:rsidRDefault="0073650B" w:rsidP="00163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Засыпайте, малыши.»</w:t>
      </w:r>
    </w:p>
    <w:p w:rsidR="0073650B" w:rsidRDefault="0073650B" w:rsidP="00163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слов дети останавливаются , приседают, закрывают глаза.</w:t>
      </w:r>
    </w:p>
    <w:p w:rsidR="0073650B" w:rsidRDefault="0073650B" w:rsidP="00163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проверяет все ли дети сидят неподвижно. Потом говорит:</w:t>
      </w:r>
    </w:p>
    <w:p w:rsidR="0073650B" w:rsidRDefault="0073650B" w:rsidP="00163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«Зашумели камыши</w:t>
      </w:r>
    </w:p>
    <w:p w:rsidR="0073650B" w:rsidRDefault="0073650B" w:rsidP="00163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проснулись малыши».</w:t>
      </w:r>
    </w:p>
    <w:p w:rsidR="0073650B" w:rsidRDefault="0073650B" w:rsidP="00163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и говорят:</w:t>
      </w:r>
    </w:p>
    <w:p w:rsidR="0073650B" w:rsidRDefault="0073650B" w:rsidP="00163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А проснулись, потянулись».</w:t>
      </w:r>
    </w:p>
    <w:p w:rsidR="007362D9" w:rsidRDefault="007362D9" w:rsidP="0016314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Игра: «Ветерок»</w:t>
      </w:r>
    </w:p>
    <w:p w:rsidR="009338B4" w:rsidRPr="009338B4" w:rsidRDefault="009338B4" w:rsidP="009338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движение: Бег.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Прыжки.</w:t>
      </w:r>
    </w:p>
    <w:p w:rsidR="009338B4" w:rsidRDefault="009338B4" w:rsidP="009338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игры:</w:t>
      </w:r>
    </w:p>
    <w:p w:rsidR="009338B4" w:rsidRDefault="009338B4" w:rsidP="009338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Выбирается водящий. Ему надевают шапочку «Ветерка». И он отходит в сторону. </w:t>
      </w:r>
      <w:r w:rsidR="003E3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говорит :</w:t>
      </w:r>
      <w:r w:rsidRPr="009338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елки на опушке чьи-то выглянули ушки.     (</w:t>
      </w:r>
      <w:r w:rsidR="003E3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присели и показывают ушки)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 заек замер замерзают, зайки лапки согревают  .  (встали, согревают лапки)</w:t>
      </w:r>
      <w:r w:rsidR="003E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прыгать и скакать ,стал</w:t>
      </w:r>
      <w:r w:rsidR="003E3A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весело играть.(дети прыгают).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говорит: «Ну-ка, ветер ,не зевай и зайчишек догоняй!»</w:t>
      </w:r>
      <w:r w:rsidR="003E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Водящий догоняет детей.</w:t>
      </w:r>
    </w:p>
    <w:p w:rsidR="003E3A7E" w:rsidRPr="003E3A7E" w:rsidRDefault="003E3A7E" w:rsidP="003E3A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Игра: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Совушка</w:t>
      </w:r>
      <w:r w:rsidRPr="003E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E3A7E" w:rsidRPr="003E3A7E" w:rsidRDefault="003E3A7E" w:rsidP="003E3A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движение: Бег.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E3A7E" w:rsidRDefault="003E3A7E" w:rsidP="003E3A7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игры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E3A7E" w:rsidRPr="003E3A7E" w:rsidRDefault="003E3A7E" w:rsidP="003E3A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играющих выбирается </w:t>
      </w:r>
      <w:proofErr w:type="spellStart"/>
      <w:r w:rsidRPr="003E3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дети-птицы, жуки, бабочки. Все дети бегают ,кружатся, машут руками Воспитатель говорит: «Ночь!» Птицы и насекомые замирают на свои местах. Совушка медленно летает вокруг. Кто из детей «отомрет» того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уводит к своему дому.</w:t>
      </w:r>
      <w:r w:rsidR="0074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говорит:</w:t>
      </w:r>
      <w:r w:rsidR="0074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«День!» и </w:t>
      </w:r>
      <w:proofErr w:type="spellStart"/>
      <w:r w:rsidR="00746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совушка</w:t>
      </w:r>
      <w:proofErr w:type="spellEnd"/>
      <w:r w:rsidR="0074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улетает. </w:t>
      </w:r>
      <w:bookmarkStart w:id="0" w:name="_GoBack"/>
      <w:bookmarkEnd w:id="0"/>
      <w:r w:rsidR="00746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одного повторения выбирается другой водящий.</w:t>
      </w:r>
    </w:p>
    <w:p w:rsidR="003E3A7E" w:rsidRPr="009338B4" w:rsidRDefault="003E3A7E" w:rsidP="009338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8B4" w:rsidRDefault="009338B4" w:rsidP="0016314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8B4" w:rsidRPr="007362D9" w:rsidRDefault="009338B4" w:rsidP="0016314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50B" w:rsidRPr="0073650B" w:rsidRDefault="0073650B" w:rsidP="00163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7BD" w:rsidRPr="00F467BD" w:rsidRDefault="00F467BD" w:rsidP="00163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D9" w:rsidRPr="0016314E" w:rsidRDefault="00D22AD9" w:rsidP="0016314E">
      <w:pPr>
        <w:rPr>
          <w:rFonts w:ascii="Times New Roman" w:hAnsi="Times New Roman" w:cs="Times New Roman"/>
          <w:sz w:val="24"/>
          <w:szCs w:val="24"/>
        </w:rPr>
      </w:pPr>
    </w:p>
    <w:sectPr w:rsidR="00D22AD9" w:rsidRPr="0016314E" w:rsidSect="00D2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14E"/>
    <w:rsid w:val="000166AC"/>
    <w:rsid w:val="0016314E"/>
    <w:rsid w:val="003E3A7E"/>
    <w:rsid w:val="007362D9"/>
    <w:rsid w:val="0073650B"/>
    <w:rsid w:val="007461CE"/>
    <w:rsid w:val="00792B44"/>
    <w:rsid w:val="00910411"/>
    <w:rsid w:val="009338B4"/>
    <w:rsid w:val="00C25493"/>
    <w:rsid w:val="00C86CF5"/>
    <w:rsid w:val="00D22AD9"/>
    <w:rsid w:val="00D47B2E"/>
    <w:rsid w:val="00F4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1">
    <w:name w:val="ntitle1"/>
    <w:basedOn w:val="a0"/>
    <w:rsid w:val="0016314E"/>
    <w:rPr>
      <w:b/>
      <w:bCs/>
      <w:color w:val="636363"/>
      <w:sz w:val="27"/>
      <w:szCs w:val="27"/>
    </w:rPr>
  </w:style>
  <w:style w:type="character" w:styleId="a3">
    <w:name w:val="Strong"/>
    <w:basedOn w:val="a0"/>
    <w:uiPriority w:val="22"/>
    <w:qFormat/>
    <w:rsid w:val="0016314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1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6314E"/>
    <w:rPr>
      <w:strike w:val="0"/>
      <w:dstrike w:val="0"/>
      <w:color w:val="579B9B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16314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000">
                      <w:marLeft w:val="39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09814">
                          <w:marLeft w:val="37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0456">
                              <w:marLeft w:val="0"/>
                              <w:marRight w:val="15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2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detskommire.ru/rebenok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detskommire.ru/maly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9848-9D5B-4643-B2AD-EEFB6385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Windows User</cp:lastModifiedBy>
  <cp:revision>9</cp:revision>
  <dcterms:created xsi:type="dcterms:W3CDTF">2012-01-25T11:32:00Z</dcterms:created>
  <dcterms:modified xsi:type="dcterms:W3CDTF">2015-09-20T14:44:00Z</dcterms:modified>
</cp:coreProperties>
</file>