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64" w:rsidRDefault="009449F5" w:rsidP="0094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F5">
        <w:rPr>
          <w:rFonts w:ascii="Times New Roman" w:hAnsi="Times New Roman" w:cs="Times New Roman"/>
          <w:b/>
          <w:sz w:val="28"/>
          <w:szCs w:val="28"/>
        </w:rPr>
        <w:t>Интеграция социальных институтов – необходимое условие развития творческого потенциала дошкольников.</w:t>
      </w:r>
    </w:p>
    <w:p w:rsidR="009449F5" w:rsidRDefault="009449F5" w:rsidP="0094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развития системы российского образования «Национальная образовательная инициатива» предполагает реализацию тенденции развития системы поддержки и сопровождения талантливых детей, а также создание условий для полноценного личностного развития и раскрытия их творческих возможностей.</w:t>
      </w:r>
    </w:p>
    <w:p w:rsidR="009449F5" w:rsidRDefault="009449F5" w:rsidP="0094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образовательного пространства для полноценного личностного развития детей, включая дошкольников, невозможно без взаимосвязи, интеграции социальных институтов. Такое взаимодействие определяет новые цели, новые задачи развития дополнительного и дошкольного образования, обусловленное общественными запросами и стратегией образовательной политики. При этом изменяются формы «взаимодействия» и «открытости»: сотрудничества, интеграции, партнерства. Речь идет </w:t>
      </w:r>
      <w:r w:rsidR="0020509C">
        <w:rPr>
          <w:rFonts w:ascii="Times New Roman" w:hAnsi="Times New Roman" w:cs="Times New Roman"/>
          <w:sz w:val="28"/>
          <w:szCs w:val="28"/>
        </w:rPr>
        <w:t>об организации взаимодействия на основе образовательного партнерства, позволяющего двум или более учреждениям находить общие интересы, действовать совместно для достижения конкретных результатов.</w:t>
      </w:r>
    </w:p>
    <w:p w:rsidR="0020509C" w:rsidRDefault="0020509C" w:rsidP="0094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 – первая ступень, но уже здесь мы выделяем базовые (примерные требования к образовательному стандарту) и дополнительное образование. Уже мало «старания» одного образовательного учреждения для развития и воспитания детей. Объединение с Центром дополнительного образования детей способствует реализации единой цели – взаимно дополнять друг друга в решении проблем развития творческих способностей детей.</w:t>
      </w:r>
    </w:p>
    <w:p w:rsidR="0020509C" w:rsidRDefault="0020509C" w:rsidP="0094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 – это качественно новый уровень работы с дошкольниками, в части дополнительного образования.</w:t>
      </w:r>
    </w:p>
    <w:p w:rsidR="005650FB" w:rsidRDefault="005650FB" w:rsidP="0094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Концептуальные основы взаимодействия детского сада и дополнительного образования:</w:t>
      </w:r>
    </w:p>
    <w:p w:rsidR="005650FB" w:rsidRDefault="005650FB" w:rsidP="0056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интеграции образовательных учреждений.</w:t>
      </w:r>
    </w:p>
    <w:p w:rsidR="008E775A" w:rsidRPr="008E775A" w:rsidRDefault="008E775A" w:rsidP="008E77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Поддержание и развитие творческих возможностей, личностного потенциала детей.</w:t>
      </w:r>
    </w:p>
    <w:p w:rsidR="005650FB" w:rsidRDefault="005650FB" w:rsidP="0056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базового (образовательный стандарт дошкольного) и дополнительного образования с учетом социального заказа родителей.</w:t>
      </w:r>
    </w:p>
    <w:p w:rsidR="00573633" w:rsidRDefault="00573633" w:rsidP="00573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дошкольного и дополнительного образования на современном этапе становится необходимой, так как в нынешних условиях невозможно эффективно решать вопросы образования ребенка без широкого привлечения в этот процесс действующих социальных институтов</w:t>
      </w:r>
      <w:r w:rsidR="009738B7">
        <w:rPr>
          <w:rFonts w:ascii="Times New Roman" w:hAnsi="Times New Roman" w:cs="Times New Roman"/>
          <w:sz w:val="28"/>
          <w:szCs w:val="28"/>
        </w:rPr>
        <w:t xml:space="preserve">, в частности дополнительного образования. Создается ситуация, усиливающая образовательные возможности детского сада, его воспитательный и развивающий потенциал. Развитие ДОУ за счет использования потенциала дополнительного образования происходит поэтапно: </w:t>
      </w:r>
    </w:p>
    <w:p w:rsidR="009738B7" w:rsidRDefault="009738B7" w:rsidP="009738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  <w:u w:val="single"/>
        </w:rPr>
        <w:t>Становление дополнительного образования элементом системы ДОУ</w:t>
      </w:r>
      <w:r w:rsidRPr="009738B7">
        <w:rPr>
          <w:rFonts w:ascii="Times New Roman" w:hAnsi="Times New Roman" w:cs="Times New Roman"/>
          <w:sz w:val="28"/>
          <w:szCs w:val="28"/>
        </w:rPr>
        <w:t>. Целью этапа является повышение статуса детского сада, привлечение внимания родителей</w:t>
      </w:r>
      <w:r>
        <w:rPr>
          <w:rFonts w:ascii="Times New Roman" w:hAnsi="Times New Roman" w:cs="Times New Roman"/>
          <w:sz w:val="28"/>
          <w:szCs w:val="28"/>
        </w:rPr>
        <w:t>. На этом этапе, как правило, выбор направлений дополнительного образования происходит не на основе потребностей, интересов ребенка, запросов родителей, а на базе возможностей детского сада. Управление дополнительным образованием осуществляется на уровне организации кружков, студий, создания материально-технической базы.</w:t>
      </w:r>
      <w:r w:rsidR="004C1234">
        <w:rPr>
          <w:rFonts w:ascii="Times New Roman" w:hAnsi="Times New Roman" w:cs="Times New Roman"/>
          <w:sz w:val="28"/>
          <w:szCs w:val="28"/>
        </w:rPr>
        <w:t xml:space="preserve"> Аналитическая деятельность будет способствовать переходу дошкольного образования на новый этап – развитие интеграционных процессов внутри учреждения.</w:t>
      </w:r>
    </w:p>
    <w:p w:rsidR="004C1234" w:rsidRDefault="004C1234" w:rsidP="009738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Развитие внутренней интеграции в ДОУ.</w:t>
      </w:r>
      <w:r>
        <w:rPr>
          <w:rFonts w:ascii="Times New Roman" w:hAnsi="Times New Roman" w:cs="Times New Roman"/>
          <w:sz w:val="28"/>
          <w:szCs w:val="28"/>
        </w:rPr>
        <w:t xml:space="preserve"> Цель этого этапа – разработка индивидуального образовательного маршрута каждого ребенка и сопровождение развития его способностей. (Новообразования: индивидуальные программы развития ребенка, творческие группы, лаборатории по разным направлениям дополнительного образования, методические рекомендации по организации основного и дополнительного образования, программы работы кружков, студий).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 результативности интеграционных процессов в ДОУ способствует расширению</w:t>
      </w:r>
      <w:r w:rsidR="00A917CC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с выходом в </w:t>
      </w:r>
      <w:proofErr w:type="spellStart"/>
      <w:r w:rsidR="00A917CC">
        <w:rPr>
          <w:rFonts w:ascii="Times New Roman" w:hAnsi="Times New Roman" w:cs="Times New Roman"/>
          <w:sz w:val="28"/>
          <w:szCs w:val="28"/>
        </w:rPr>
        <w:t>микросоциум</w:t>
      </w:r>
      <w:proofErr w:type="spellEnd"/>
      <w:r w:rsidR="00A917CC">
        <w:rPr>
          <w:rFonts w:ascii="Times New Roman" w:hAnsi="Times New Roman" w:cs="Times New Roman"/>
          <w:sz w:val="28"/>
          <w:szCs w:val="28"/>
        </w:rPr>
        <w:t xml:space="preserve">, то есть осуществляется переход на новый этап развития детского сада. </w:t>
      </w:r>
    </w:p>
    <w:p w:rsidR="008E775A" w:rsidRPr="008E775A" w:rsidRDefault="00A917CC" w:rsidP="008E77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Развитие внешней интеграции.</w:t>
      </w:r>
      <w:r>
        <w:rPr>
          <w:rFonts w:ascii="Times New Roman" w:hAnsi="Times New Roman" w:cs="Times New Roman"/>
          <w:sz w:val="28"/>
          <w:szCs w:val="28"/>
        </w:rPr>
        <w:t xml:space="preserve"> Цель этапа – создание единого образовательного пространства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взаимодействия ДОУ и учреждений дополнительного образования являются: создание условий для развития общей культуры личности ребенка; способностей, адаптации в обществе, создание новых форм совместной деятельности детей, педагогов, родителей, за счет которых осуществляется приобщение ребенка к отечественным культурным традициям; </w:t>
      </w:r>
      <w:r w:rsidR="00752EA4">
        <w:rPr>
          <w:rFonts w:ascii="Times New Roman" w:hAnsi="Times New Roman" w:cs="Times New Roman"/>
          <w:sz w:val="28"/>
          <w:szCs w:val="28"/>
        </w:rPr>
        <w:t>формирование договорного пространства в ДОУ, обеспечение системы договорных отношений с разнообразными учреждениями, реализующими дополнительные образовательные программы.</w:t>
      </w:r>
      <w:proofErr w:type="gramEnd"/>
    </w:p>
    <w:p w:rsidR="005650FB" w:rsidRDefault="005650F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детского сада и дополнительного образования создает требуемое единое образовательное пространство – пространство с новыми формами взаимодействия и открытости, так сегодня необходимое для полноценного многостороннего развития каждого ребенка.</w:t>
      </w:r>
    </w:p>
    <w:p w:rsidR="005650FB" w:rsidRDefault="005650F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цепочка, обеспечивающая непрерывность и бесконечность процесса развития личности, самопознания и познания мира, выглядит следующим образом: Удивление – Интерес – Желание – Действие.</w:t>
      </w:r>
    </w:p>
    <w:p w:rsidR="005650FB" w:rsidRDefault="005650F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педагогического процесса личность ребенка выступает как систематизирующий фактор с акцентом на принципы:</w:t>
      </w:r>
    </w:p>
    <w:p w:rsidR="005650FB" w:rsidRDefault="005650F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50FB" w:rsidRDefault="005650F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39E">
        <w:rPr>
          <w:rFonts w:ascii="Times New Roman" w:hAnsi="Times New Roman" w:cs="Times New Roman"/>
          <w:sz w:val="28"/>
          <w:szCs w:val="28"/>
        </w:rPr>
        <w:t>доступности;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систематичности;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цикличности, а также на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комплементарного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(взаимодополняющего) функционирования учреждений дошкольного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образований – учет интересов, наклонностей, потребности детей в саморазвитии и самореализации.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творческого потенциала ребенка.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деятельности должно осуществляться в рамках приоритетного национального проекта «Образование»: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развивающей творческой среды, способствующей выявлению и развитию индивидуальных способностей в раннем возрасте;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поддержки и сопровождения детей, с целью формирования их социального опыта и развития жизненно необходимых умений и навыков для успешной адаптации к условиям изменяющейся действительности;</w:t>
      </w:r>
    </w:p>
    <w:p w:rsidR="006A639E" w:rsidRDefault="006A639E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уровня педагогов творческих объединений;</w:t>
      </w:r>
    </w:p>
    <w:p w:rsidR="006A639E" w:rsidRDefault="0037074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 дошкольников через создание интересной, насыщенной, и увлекательной дошкольной жизни;</w:t>
      </w:r>
    </w:p>
    <w:p w:rsidR="0037074B" w:rsidRDefault="0037074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технологий и создание образовательных программ способствующих вызвать устойчивый интерес и мотивацию к дальнейшей деятельности.</w:t>
      </w:r>
    </w:p>
    <w:p w:rsidR="0037074B" w:rsidRDefault="0037074B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дошкольника в дополнительном образовании имеет свои особенности. Представляется важным целенаправленное создание культурно-развивающей среды на основе интеграции имеющихся в дошкольном и дополнительном образовании ресурсов. Игровая деятельность, обучение </w:t>
      </w:r>
      <w:r w:rsidR="00552C82">
        <w:rPr>
          <w:rFonts w:ascii="Times New Roman" w:hAnsi="Times New Roman" w:cs="Times New Roman"/>
          <w:sz w:val="28"/>
          <w:szCs w:val="28"/>
        </w:rPr>
        <w:t xml:space="preserve">через игровые ситуации, межличностное общение активизируют целостное развитие личности ребенка и формируют у него социальный опыт, помогают подготавливаться к будущей учебной деятельности в начальной школе. Все это возможно при системном подходе к дополнительному образованию, при объединении усилий педагогов дошкольного и дополнительного образования. Главная задача детского сада состоит в том, чтобы помочь ребенку развиваться как уникальному существу, проявляющему свой </w:t>
      </w:r>
      <w:r w:rsidR="00552C82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потенциал, выбирающему при этом оптимальные виды деятельности.</w:t>
      </w:r>
    </w:p>
    <w:p w:rsidR="00552C82" w:rsidRDefault="00552C82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творческих объединений детского сада и дополнительного образования должна основываться на следующих принципах:</w:t>
      </w:r>
    </w:p>
    <w:p w:rsidR="00552C82" w:rsidRDefault="00552C82" w:rsidP="0056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игрового познания через исследовательские проекты и творческие задания;</w:t>
      </w:r>
    </w:p>
    <w:p w:rsidR="00552C82" w:rsidRDefault="00552C82" w:rsidP="00552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интегративности, определяющий взаимодействие различных видов деятельности;</w:t>
      </w:r>
    </w:p>
    <w:p w:rsidR="00552C82" w:rsidRDefault="00552C82" w:rsidP="00552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гумманизации, основанный на </w:t>
      </w:r>
      <w:r w:rsidR="005A2242">
        <w:rPr>
          <w:rFonts w:ascii="Times New Roman" w:hAnsi="Times New Roman" w:cs="Times New Roman"/>
          <w:sz w:val="28"/>
          <w:szCs w:val="28"/>
        </w:rPr>
        <w:t>эмпатическом «сопереживающем» видении, вера в возможности и способности ребенка, создание атмосферы доверия, безопасности, свободы и ответственности.</w:t>
      </w:r>
    </w:p>
    <w:p w:rsidR="005A2242" w:rsidRDefault="005A2242" w:rsidP="00552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практика гуманистической этики обосновывают положение о том, что любой педагогический процесс должен приносить ребенку радость, чувство удовлетворения от процесса общения со сверстниками и взрослыми. Мы разделяем эту точку зрения и считаем, что культурно – досуговая деятельность, осуществляется совместно с Центром дополнительного образования, способствует развитию инициативности, творческого мышления, умения находить нестандартные решения; помогает каждому ребенку раскрыться, проявить себя в выборе определенного вида деятельности; развить и реализовать свой творческий потенциал. </w:t>
      </w:r>
    </w:p>
    <w:p w:rsidR="00573633" w:rsidRPr="005650FB" w:rsidRDefault="00573633" w:rsidP="00552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целенаправленная реализация тенденций развития системы поддержки и сопровождения талантливых детей, играет важную роль в раскрытии их творческого потенциала. Полноценная жизнь ребенка в каждом дне: комфортное пребывание в социуме, совместная деятельность, и творческие достижения – эта триада развития ребенка заставляет соответствовать Миру Детства.</w:t>
      </w:r>
    </w:p>
    <w:sectPr w:rsidR="00573633" w:rsidRPr="005650FB" w:rsidSect="000F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3DA"/>
    <w:multiLevelType w:val="hybridMultilevel"/>
    <w:tmpl w:val="12E43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137175"/>
    <w:multiLevelType w:val="hybridMultilevel"/>
    <w:tmpl w:val="CE3EA4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223C58"/>
    <w:multiLevelType w:val="hybridMultilevel"/>
    <w:tmpl w:val="93A45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F5"/>
    <w:rsid w:val="000F2664"/>
    <w:rsid w:val="001E0E12"/>
    <w:rsid w:val="0020509C"/>
    <w:rsid w:val="00314680"/>
    <w:rsid w:val="0037074B"/>
    <w:rsid w:val="004C1234"/>
    <w:rsid w:val="00552C82"/>
    <w:rsid w:val="005650FB"/>
    <w:rsid w:val="00573633"/>
    <w:rsid w:val="005A2242"/>
    <w:rsid w:val="006805D0"/>
    <w:rsid w:val="006A639E"/>
    <w:rsid w:val="00752EA4"/>
    <w:rsid w:val="00776C8B"/>
    <w:rsid w:val="008E775A"/>
    <w:rsid w:val="00913980"/>
    <w:rsid w:val="009449F5"/>
    <w:rsid w:val="009738B7"/>
    <w:rsid w:val="00A9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2015-08-26T18:15:00Z</cp:lastPrinted>
  <dcterms:created xsi:type="dcterms:W3CDTF">2015-08-25T15:13:00Z</dcterms:created>
  <dcterms:modified xsi:type="dcterms:W3CDTF">2015-08-26T18:16:00Z</dcterms:modified>
</cp:coreProperties>
</file>