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92" w:rsidRPr="002B6492" w:rsidRDefault="002B6492" w:rsidP="002B6492">
      <w:pPr>
        <w:pStyle w:val="Default"/>
        <w:spacing w:line="360" w:lineRule="auto"/>
        <w:jc w:val="both"/>
        <w:rPr>
          <w:sz w:val="32"/>
          <w:szCs w:val="32"/>
        </w:rPr>
      </w:pPr>
      <w:r w:rsidRPr="002B6492">
        <w:rPr>
          <w:sz w:val="32"/>
          <w:szCs w:val="32"/>
        </w:rPr>
        <w:t xml:space="preserve"> </w:t>
      </w:r>
      <w:r w:rsidRPr="002B6492">
        <w:rPr>
          <w:b/>
          <w:bCs/>
          <w:sz w:val="32"/>
          <w:szCs w:val="32"/>
        </w:rPr>
        <w:t xml:space="preserve">Тема: «Преемственность детского сада и школы. От теории к практике». </w:t>
      </w:r>
    </w:p>
    <w:p w:rsidR="002B6492" w:rsidRPr="002B6492" w:rsidRDefault="002B6492" w:rsidP="002B6492">
      <w:pPr>
        <w:pStyle w:val="Default"/>
        <w:spacing w:line="360" w:lineRule="auto"/>
        <w:jc w:val="right"/>
        <w:rPr>
          <w:sz w:val="28"/>
          <w:szCs w:val="28"/>
        </w:rPr>
      </w:pPr>
      <w:r w:rsidRPr="002B6492">
        <w:rPr>
          <w:b/>
          <w:bCs/>
          <w:i/>
          <w:iCs/>
          <w:sz w:val="28"/>
          <w:szCs w:val="28"/>
        </w:rPr>
        <w:t xml:space="preserve"> </w:t>
      </w:r>
      <w:r w:rsidRPr="002B6492">
        <w:rPr>
          <w:b/>
          <w:bCs/>
          <w:i/>
          <w:iCs/>
          <w:sz w:val="28"/>
          <w:szCs w:val="28"/>
        </w:rPr>
        <w:t xml:space="preserve">«Школьное обучение никогда не начинается </w:t>
      </w:r>
    </w:p>
    <w:p w:rsidR="002B6492" w:rsidRPr="002B6492" w:rsidRDefault="002B6492" w:rsidP="002B6492">
      <w:pPr>
        <w:pStyle w:val="Default"/>
        <w:spacing w:line="360" w:lineRule="auto"/>
        <w:jc w:val="right"/>
        <w:rPr>
          <w:sz w:val="28"/>
          <w:szCs w:val="28"/>
        </w:rPr>
      </w:pPr>
      <w:r w:rsidRPr="002B6492">
        <w:rPr>
          <w:b/>
          <w:bCs/>
          <w:i/>
          <w:iCs/>
          <w:sz w:val="28"/>
          <w:szCs w:val="28"/>
        </w:rPr>
        <w:t xml:space="preserve">с пустого места, а всегда опирается </w:t>
      </w:r>
    </w:p>
    <w:p w:rsidR="002B6492" w:rsidRPr="002B6492" w:rsidRDefault="002B6492" w:rsidP="002B6492">
      <w:pPr>
        <w:pStyle w:val="Default"/>
        <w:spacing w:line="360" w:lineRule="auto"/>
        <w:jc w:val="right"/>
        <w:rPr>
          <w:sz w:val="28"/>
          <w:szCs w:val="28"/>
        </w:rPr>
      </w:pPr>
      <w:r w:rsidRPr="002B6492">
        <w:rPr>
          <w:b/>
          <w:bCs/>
          <w:i/>
          <w:iCs/>
          <w:sz w:val="28"/>
          <w:szCs w:val="28"/>
        </w:rPr>
        <w:t xml:space="preserve">на определенную стадию развития, </w:t>
      </w:r>
    </w:p>
    <w:p w:rsidR="002B6492" w:rsidRPr="002B6492" w:rsidRDefault="002B6492" w:rsidP="002B6492">
      <w:pPr>
        <w:pStyle w:val="Default"/>
        <w:spacing w:line="360" w:lineRule="auto"/>
        <w:jc w:val="right"/>
        <w:rPr>
          <w:sz w:val="28"/>
          <w:szCs w:val="28"/>
        </w:rPr>
      </w:pPr>
      <w:proofErr w:type="gramStart"/>
      <w:r w:rsidRPr="002B6492">
        <w:rPr>
          <w:b/>
          <w:bCs/>
          <w:i/>
          <w:iCs/>
          <w:sz w:val="28"/>
          <w:szCs w:val="28"/>
        </w:rPr>
        <w:t>проделанную</w:t>
      </w:r>
      <w:proofErr w:type="gramEnd"/>
      <w:r w:rsidRPr="002B6492">
        <w:rPr>
          <w:b/>
          <w:bCs/>
          <w:i/>
          <w:iCs/>
          <w:sz w:val="28"/>
          <w:szCs w:val="28"/>
        </w:rPr>
        <w:t xml:space="preserve"> ребенком» </w:t>
      </w:r>
    </w:p>
    <w:p w:rsidR="002B6492" w:rsidRPr="002B6492" w:rsidRDefault="002B6492" w:rsidP="002B6492">
      <w:pPr>
        <w:pStyle w:val="Default"/>
        <w:spacing w:line="360" w:lineRule="auto"/>
        <w:jc w:val="right"/>
        <w:rPr>
          <w:sz w:val="28"/>
          <w:szCs w:val="28"/>
        </w:rPr>
      </w:pPr>
      <w:r w:rsidRPr="002B6492">
        <w:rPr>
          <w:b/>
          <w:bCs/>
          <w:i/>
          <w:iCs/>
          <w:sz w:val="28"/>
          <w:szCs w:val="28"/>
        </w:rPr>
        <w:t xml:space="preserve">Л. С. Выготский 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6492">
        <w:rPr>
          <w:sz w:val="28"/>
          <w:szCs w:val="28"/>
        </w:rPr>
        <w:t xml:space="preserve">Тема преемственности между детским садом и школой не нова. Под </w:t>
      </w:r>
      <w:proofErr w:type="gramStart"/>
      <w:r w:rsidRPr="002B6492">
        <w:rPr>
          <w:sz w:val="28"/>
          <w:szCs w:val="28"/>
        </w:rPr>
        <w:t>преемственностью</w:t>
      </w:r>
      <w:proofErr w:type="gramEnd"/>
      <w:r w:rsidRPr="002B6492">
        <w:rPr>
          <w:sz w:val="28"/>
          <w:szCs w:val="28"/>
        </w:rPr>
        <w:t xml:space="preserve"> прежде всего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 </w:t>
      </w:r>
    </w:p>
    <w:p w:rsidR="00530EF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6492">
        <w:rPr>
          <w:sz w:val="28"/>
          <w:szCs w:val="28"/>
        </w:rPr>
        <w:t>Проблему преемственности детского сада и школы рассматривали на разных этапах становления образования.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6492">
        <w:rPr>
          <w:sz w:val="28"/>
          <w:szCs w:val="28"/>
        </w:rPr>
        <w:t xml:space="preserve">Главная задача, которую сегодня ставит государство и общество перед школой, — сформировать личность, способную занять в жизни достойное место, вырастить человека, способного взять ответственность за себя и своих близких. 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6492">
        <w:rPr>
          <w:sz w:val="28"/>
          <w:szCs w:val="28"/>
        </w:rPr>
        <w:t xml:space="preserve">Важным условием достижения такого качества является обеспечение </w:t>
      </w:r>
      <w:r w:rsidRPr="002B6492">
        <w:rPr>
          <w:b/>
          <w:bCs/>
          <w:sz w:val="28"/>
          <w:szCs w:val="28"/>
        </w:rPr>
        <w:t>непрерывности образования, которое в соответствии с «Концепцией соде</w:t>
      </w:r>
      <w:r>
        <w:rPr>
          <w:b/>
          <w:bCs/>
          <w:sz w:val="28"/>
          <w:szCs w:val="28"/>
        </w:rPr>
        <w:t>ржания непрерывного образования.</w:t>
      </w:r>
      <w:r w:rsidRPr="002B6492">
        <w:rPr>
          <w:sz w:val="28"/>
          <w:szCs w:val="28"/>
        </w:rPr>
        <w:t xml:space="preserve"> 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6492">
        <w:rPr>
          <w:sz w:val="28"/>
          <w:szCs w:val="28"/>
        </w:rPr>
        <w:t xml:space="preserve">Общие цели образования детей дошкольного и младшего школьного возраста: </w:t>
      </w:r>
    </w:p>
    <w:p w:rsidR="002B6492" w:rsidRPr="002B6492" w:rsidRDefault="002B6492" w:rsidP="002B6492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воспитание нравственного человека; </w:t>
      </w:r>
    </w:p>
    <w:p w:rsidR="002B6492" w:rsidRDefault="002B6492" w:rsidP="002B6492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охрана и укрепление физического и психического здоровья детей; </w:t>
      </w:r>
    </w:p>
    <w:p w:rsidR="002B6492" w:rsidRPr="002B6492" w:rsidRDefault="002B6492" w:rsidP="002B6492">
      <w:pPr>
        <w:pStyle w:val="Default"/>
        <w:spacing w:line="360" w:lineRule="auto"/>
        <w:ind w:left="851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сохранение и поддержка индивидуальности ребенка, физическое, психическое развитие детей. 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В настоящее время преемственность между дошкольным и младшим школьным </w:t>
      </w:r>
      <w:proofErr w:type="spellStart"/>
      <w:r w:rsidRPr="002B6492">
        <w:rPr>
          <w:sz w:val="28"/>
          <w:szCs w:val="28"/>
        </w:rPr>
        <w:t>возрастомопределяется</w:t>
      </w:r>
      <w:proofErr w:type="spellEnd"/>
      <w:r w:rsidRPr="002B6492">
        <w:rPr>
          <w:sz w:val="28"/>
          <w:szCs w:val="28"/>
        </w:rPr>
        <w:t xml:space="preserve"> степенью готовности ребенка </w:t>
      </w:r>
      <w:r w:rsidRPr="002B6492">
        <w:rPr>
          <w:b/>
          <w:bCs/>
          <w:sz w:val="28"/>
          <w:szCs w:val="28"/>
        </w:rPr>
        <w:t xml:space="preserve">самостоятельно </w:t>
      </w:r>
      <w:r w:rsidRPr="002B6492">
        <w:rPr>
          <w:sz w:val="28"/>
          <w:szCs w:val="28"/>
        </w:rPr>
        <w:t>добывать и применять знания</w:t>
      </w:r>
      <w:r>
        <w:rPr>
          <w:sz w:val="28"/>
          <w:szCs w:val="28"/>
        </w:rPr>
        <w:t>.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B6492">
        <w:rPr>
          <w:sz w:val="28"/>
          <w:szCs w:val="28"/>
        </w:rPr>
        <w:t xml:space="preserve">В этом заключается </w:t>
      </w:r>
      <w:proofErr w:type="spellStart"/>
      <w:r w:rsidRPr="002B6492">
        <w:rPr>
          <w:b/>
          <w:bCs/>
          <w:sz w:val="28"/>
          <w:szCs w:val="28"/>
        </w:rPr>
        <w:t>деятельностный</w:t>
      </w:r>
      <w:proofErr w:type="spellEnd"/>
      <w:r w:rsidRPr="002B6492">
        <w:rPr>
          <w:b/>
          <w:bCs/>
          <w:sz w:val="28"/>
          <w:szCs w:val="28"/>
        </w:rPr>
        <w:t xml:space="preserve"> подход</w:t>
      </w:r>
      <w:r w:rsidRPr="002B6492">
        <w:rPr>
          <w:sz w:val="28"/>
          <w:szCs w:val="28"/>
        </w:rPr>
        <w:t xml:space="preserve">, который лежит в основе государственных образовательных стандартов. </w:t>
      </w:r>
    </w:p>
    <w:p w:rsidR="002B6492" w:rsidRPr="002B6492" w:rsidRDefault="002B6492" w:rsidP="002B649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0EF2">
        <w:rPr>
          <w:sz w:val="28"/>
          <w:szCs w:val="28"/>
        </w:rPr>
        <w:t xml:space="preserve">  </w:t>
      </w:r>
      <w:r w:rsidRPr="002B6492">
        <w:rPr>
          <w:sz w:val="28"/>
          <w:szCs w:val="28"/>
        </w:rPr>
        <w:t xml:space="preserve">Работу по преемственности детского сада со школой целесообразно осуществлять по трем основным направлениям: </w:t>
      </w:r>
    </w:p>
    <w:p w:rsidR="002B6492" w:rsidRPr="002B6492" w:rsidRDefault="002B6492" w:rsidP="00530EF2">
      <w:pPr>
        <w:pStyle w:val="Default"/>
        <w:spacing w:line="360" w:lineRule="auto"/>
        <w:ind w:left="993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методическая работа с педагогами </w:t>
      </w:r>
    </w:p>
    <w:p w:rsidR="002B6492" w:rsidRPr="002B6492" w:rsidRDefault="002B6492" w:rsidP="00530EF2">
      <w:pPr>
        <w:pStyle w:val="Default"/>
        <w:spacing w:line="360" w:lineRule="auto"/>
        <w:ind w:left="993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работа с детьми </w:t>
      </w:r>
    </w:p>
    <w:p w:rsidR="002B6492" w:rsidRPr="002B6492" w:rsidRDefault="002B6492" w:rsidP="00530EF2">
      <w:pPr>
        <w:pStyle w:val="Default"/>
        <w:spacing w:line="360" w:lineRule="auto"/>
        <w:ind w:left="993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работа с родителями </w:t>
      </w:r>
    </w:p>
    <w:p w:rsidR="002B6492" w:rsidRPr="00530EF2" w:rsidRDefault="002B6492" w:rsidP="002B6492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530EF2">
        <w:rPr>
          <w:b/>
          <w:sz w:val="28"/>
          <w:szCs w:val="28"/>
          <w:u w:val="single"/>
        </w:rPr>
        <w:t xml:space="preserve">1. Работа с детьми: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экскурсии в школу;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посещение школьной библиотеки;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знакомство и взаимодействие дошкольников с учителями и учениками начальной школы;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участие в совместной образовательной деятельности, игровых программах, проектной деятельности;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выставки рисунков и поделок;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встречи и беседы с бывшими воспитанниками детского сада (ученики начальной и средней школы);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участие в театрализованной деятельности;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посещение дошкольниками малой академии, организованной при школе. </w:t>
      </w:r>
    </w:p>
    <w:p w:rsidR="002B6492" w:rsidRPr="00530EF2" w:rsidRDefault="002B6492" w:rsidP="002B6492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530EF2">
        <w:rPr>
          <w:b/>
          <w:sz w:val="28"/>
          <w:szCs w:val="28"/>
          <w:u w:val="single"/>
        </w:rPr>
        <w:t xml:space="preserve">2. Взаимодействие педагогов: </w:t>
      </w:r>
    </w:p>
    <w:p w:rsidR="00530EF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совместные педагогические советы;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•совместные семинары, мастер- классы;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круглые столы педагогов ДОУ и учителей школы;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проведение мониторинга по определению готовности детей к школе;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открытые показы образовательной деятельности в ДОУ и открытых уроков в школе;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педагогические и психологические наблюдения. </w:t>
      </w:r>
    </w:p>
    <w:p w:rsidR="002B6492" w:rsidRPr="00530EF2" w:rsidRDefault="002B6492" w:rsidP="002B6492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530EF2">
        <w:rPr>
          <w:b/>
          <w:sz w:val="28"/>
          <w:szCs w:val="28"/>
          <w:u w:val="single"/>
        </w:rPr>
        <w:lastRenderedPageBreak/>
        <w:t xml:space="preserve">3. Сотрудничество с родителями: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совместные родительские собрания с педагогами ДОУ и учителями школы;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круглые столы, дискуссионные встречи, педагогические «гостиные»;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родительские конференции, вечера вопросов и ответов;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консультации с педагогами ДОУ и школы;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встречи родителей с будущими учителями;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дни открытых дверей;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творческие мастерские;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анкетирование, тестирование родителей для изучения самочувствия семьи в преддверии школьной жизни ребенка и в период адаптации к школе;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образовательно-игровые тренинги и практикумы для родителей детей </w:t>
      </w:r>
      <w:proofErr w:type="spellStart"/>
      <w:r w:rsidRPr="002B6492">
        <w:rPr>
          <w:sz w:val="28"/>
          <w:szCs w:val="28"/>
        </w:rPr>
        <w:t>предшкольного</w:t>
      </w:r>
      <w:proofErr w:type="spellEnd"/>
      <w:r w:rsidRPr="002B6492">
        <w:rPr>
          <w:sz w:val="28"/>
          <w:szCs w:val="28"/>
        </w:rPr>
        <w:t xml:space="preserve"> возраста, деловые игры, практикумы; </w:t>
      </w:r>
    </w:p>
    <w:p w:rsidR="002B6492" w:rsidRP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семейные вечера, тематические досуги; </w:t>
      </w:r>
    </w:p>
    <w:p w:rsidR="002B6492" w:rsidRDefault="002B6492" w:rsidP="00530EF2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• визуальные средства общения (стендовый материал, выставки, почтовый </w:t>
      </w:r>
      <w:r w:rsidR="00530EF2">
        <w:rPr>
          <w:sz w:val="28"/>
          <w:szCs w:val="28"/>
        </w:rPr>
        <w:t>ящик вопросов и ответов и др.).</w:t>
      </w:r>
    </w:p>
    <w:p w:rsidR="00530EF2" w:rsidRPr="002B6492" w:rsidRDefault="00530EF2" w:rsidP="00530EF2">
      <w:pPr>
        <w:pStyle w:val="Default"/>
        <w:spacing w:line="360" w:lineRule="auto"/>
        <w:jc w:val="both"/>
        <w:rPr>
          <w:sz w:val="28"/>
          <w:szCs w:val="28"/>
        </w:rPr>
      </w:pPr>
      <w:r w:rsidRPr="002B6492">
        <w:rPr>
          <w:sz w:val="28"/>
          <w:szCs w:val="28"/>
        </w:rPr>
        <w:t xml:space="preserve">Н. К. Крупская, отмечая органическую связь детского сада и школы, подчеркивала: «Если мы поставим правильно дошкольное воспитание ребят, мы тем самым поднимем школу на более высокую ступень...». </w:t>
      </w:r>
    </w:p>
    <w:p w:rsidR="00441E41" w:rsidRPr="002B6492" w:rsidRDefault="00441E41" w:rsidP="002B64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E41" w:rsidRPr="002B6492" w:rsidSect="00530EF2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1412"/>
    <w:multiLevelType w:val="hybridMultilevel"/>
    <w:tmpl w:val="F3F29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6F"/>
    <w:rsid w:val="00064C6F"/>
    <w:rsid w:val="002B6492"/>
    <w:rsid w:val="00441E41"/>
    <w:rsid w:val="005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Богомолова</dc:creator>
  <cp:keywords/>
  <dc:description/>
  <cp:lastModifiedBy>Оксана Богомолова</cp:lastModifiedBy>
  <cp:revision>2</cp:revision>
  <dcterms:created xsi:type="dcterms:W3CDTF">2015-09-13T06:18:00Z</dcterms:created>
  <dcterms:modified xsi:type="dcterms:W3CDTF">2015-09-13T06:35:00Z</dcterms:modified>
</cp:coreProperties>
</file>