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2" w:rsidRDefault="00295402" w:rsidP="00295402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Arial"/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Arial"/>
          <w:b/>
          <w:bCs/>
          <w:color w:val="000000"/>
          <w:kern w:val="32"/>
          <w:sz w:val="28"/>
          <w:szCs w:val="28"/>
        </w:rPr>
        <w:t xml:space="preserve"> Консультирование семьи ребенка младшего школьного возраста.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ребенка в школу требует от семьи гибкости, способности семьи принять факт приобретения ребенком новой социальной роли и поменять свои структурные параметры. В это время происходит изменение внешних границ семьи и важно, чтобы семья оказалась способной оказать ребенку адекватную помощь [5, с. 116]. Часто для этого нужно пересмотреть свои обязанности и достичь нового соглашения: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отводит и забирает ребенка из школы;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помогает ребенку выполнять домашнее задание и решить вопрос о том, в чем должна заключаться помощь;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занимается развитием ребенка во внеурочное время;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будет ли ребенок посещать группу продленного дня, если ребенок будет дома, то кто с ним будет находиться;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требования будут предъявляться ребенку как к ученику и к члену семьи;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будет посещать родительские </w:t>
      </w:r>
      <w:proofErr w:type="gramStart"/>
      <w:r>
        <w:rPr>
          <w:rFonts w:ascii="Times New Roman" w:hAnsi="Times New Roman"/>
          <w:sz w:val="28"/>
          <w:szCs w:val="28"/>
        </w:rPr>
        <w:t>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участвовать в школьной жизни ребенка.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в российских семьях большинство этих функций выполняет мать, что приводит к ее перегруженности, а отец в выполнении родительских функций оказывается на периферии воспитания (синдром «нереализованного отцовства»). В этом случае баланс в семье нарушается и она становится функционально неполной, что затрудняет адаптацию ребенка к школе.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моменту поступления ребенка в школу в семье сформировались определенные паттерны поведения, которые могут в школе оказаться неконструктивными, например, капризный ребенок быстро понимает, что в школе такое поведение не приносит желаемого результата, что вызывает трудности адаптации. Сложности могут возникать у детей с ослабленным соматическим здоровьем, а также у детей, которые не посещали детский сад и имеют маленький опыт общения со сверстниками [16, с. 291]. 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трудностей адаптации наличие кризиса семьи на этом этапе характеризуется следующими признаками: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соматизация ребенка: частые простуды, энурез, аллергия, гастриты и пр.;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перевернутая иерархия, о чем говорит поведение ребенка (манипулятивность, капризность, упрямство, неуправляемость), которое поддерживает одного из родителей (коалиция);</w:t>
      </w:r>
    </w:p>
    <w:p w:rsidR="00295402" w:rsidRDefault="00295402" w:rsidP="00295402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ригидность ролевой структуры семьи, непринятие новых обязанностей;</w:t>
      </w:r>
      <w:r>
        <w:rPr>
          <w:rFonts w:ascii="Times New Roman" w:hAnsi="Times New Roman"/>
          <w:sz w:val="28"/>
          <w:szCs w:val="28"/>
        </w:rPr>
        <w:tab/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напряжения в супружеской паре (конфликты, обиды и претензии);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перегруженность жены (усталость, раздражительность, опустошенность, отчаяние, желание все изменить и пр.);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с внешними социальными институтами;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разочарование в брачном партнере, чувство усталости от брака.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 семьей младшего школьника возможно использование следующих методик: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семейной истории – методика «</w:t>
      </w:r>
      <w:proofErr w:type="spellStart"/>
      <w:r>
        <w:rPr>
          <w:rFonts w:ascii="Times New Roman" w:hAnsi="Times New Roman"/>
          <w:sz w:val="28"/>
          <w:szCs w:val="28"/>
        </w:rPr>
        <w:t>Генограмма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« М. </w:t>
      </w:r>
      <w:proofErr w:type="spellStart"/>
      <w:r>
        <w:rPr>
          <w:rFonts w:ascii="Times New Roman" w:hAnsi="Times New Roman"/>
          <w:sz w:val="28"/>
          <w:szCs w:val="28"/>
        </w:rPr>
        <w:t>Боуэна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уровня сплоченности семьи – методика «Семейная социограмма» Э.Г. </w:t>
      </w:r>
      <w:proofErr w:type="spellStart"/>
      <w:r>
        <w:rPr>
          <w:rFonts w:ascii="Times New Roman" w:hAnsi="Times New Roman"/>
          <w:sz w:val="28"/>
          <w:szCs w:val="28"/>
        </w:rPr>
        <w:t>Эйдемиллера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О.В. Черемисина, FACES-3 Д.Х </w:t>
      </w:r>
      <w:proofErr w:type="spellStart"/>
      <w:r>
        <w:rPr>
          <w:rFonts w:ascii="Times New Roman" w:hAnsi="Times New Roman"/>
          <w:sz w:val="28"/>
          <w:szCs w:val="28"/>
        </w:rPr>
        <w:t>Олсона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>
        <w:rPr>
          <w:rFonts w:ascii="Times New Roman" w:hAnsi="Times New Roman"/>
          <w:sz w:val="28"/>
          <w:szCs w:val="28"/>
        </w:rPr>
        <w:t>Портнера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Лави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адаптации М. Пере;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ролевой структуры семьи – методика «Ролевые ожидания и притязания в браке» (РОП) А.Н. Волковой;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уровня удовлетворенности браком – методика «Удовлетворенность браком» В.В. </w:t>
      </w:r>
      <w:proofErr w:type="spellStart"/>
      <w:r>
        <w:rPr>
          <w:rFonts w:ascii="Times New Roman" w:hAnsi="Times New Roman"/>
          <w:sz w:val="28"/>
          <w:szCs w:val="28"/>
        </w:rPr>
        <w:t>Столина</w:t>
      </w:r>
      <w:proofErr w:type="spellEnd"/>
      <w:r>
        <w:rPr>
          <w:rFonts w:ascii="Times New Roman" w:hAnsi="Times New Roman"/>
          <w:sz w:val="28"/>
          <w:szCs w:val="28"/>
        </w:rPr>
        <w:t>, Т.М. Романовой, Г.П. Бутенко;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исследование детско-родительских отношений – методика «Анализ семейных взаимоотношений» (АСВ) Э.Г. </w:t>
      </w:r>
      <w:proofErr w:type="spellStart"/>
      <w:r>
        <w:rPr>
          <w:rFonts w:ascii="Times New Roman" w:hAnsi="Times New Roman"/>
          <w:sz w:val="28"/>
          <w:szCs w:val="28"/>
        </w:rPr>
        <w:t>Эйдемиллера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/>
          <w:sz w:val="28"/>
          <w:szCs w:val="28"/>
        </w:rPr>
        <w:t>Юстицкиса</w:t>
      </w:r>
      <w:proofErr w:type="spellEnd"/>
      <w:r>
        <w:rPr>
          <w:rFonts w:ascii="Times New Roman" w:hAnsi="Times New Roman"/>
          <w:sz w:val="28"/>
          <w:szCs w:val="28"/>
        </w:rPr>
        <w:t xml:space="preserve">; методика «Измерение родительских установок и реакций» (PARI)                         Е. Шеффера и К. Белла в адаптации Т.В. </w:t>
      </w:r>
      <w:proofErr w:type="spellStart"/>
      <w:r>
        <w:rPr>
          <w:rFonts w:ascii="Times New Roman" w:hAnsi="Times New Roman"/>
          <w:sz w:val="28"/>
          <w:szCs w:val="28"/>
        </w:rPr>
        <w:t>Нещерет</w:t>
      </w:r>
      <w:proofErr w:type="spellEnd"/>
      <w:r>
        <w:rPr>
          <w:rFonts w:ascii="Times New Roman" w:hAnsi="Times New Roman"/>
          <w:sz w:val="28"/>
          <w:szCs w:val="28"/>
        </w:rPr>
        <w:t xml:space="preserve"> и Т.В. </w:t>
      </w:r>
      <w:proofErr w:type="spellStart"/>
      <w:r>
        <w:rPr>
          <w:rFonts w:ascii="Times New Roman" w:hAnsi="Times New Roman"/>
          <w:sz w:val="28"/>
          <w:szCs w:val="28"/>
        </w:rPr>
        <w:t>Архиреевой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; опросник «Взаимодействие родитель-ребенок» (ВРР) И.М. Марковской; методика «Опросник родительского отношения» (ОРО) А.Я. Варги и В.В. </w:t>
      </w:r>
      <w:proofErr w:type="spellStart"/>
      <w:r>
        <w:rPr>
          <w:rFonts w:ascii="Times New Roman" w:hAnsi="Times New Roman"/>
          <w:sz w:val="28"/>
          <w:szCs w:val="28"/>
        </w:rPr>
        <w:t>Столина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исследование семейных отношений – проективные рисуночные методики </w:t>
      </w:r>
      <w:r>
        <w:rPr>
          <w:rFonts w:ascii="Times New Roman" w:hAnsi="Times New Roman"/>
          <w:sz w:val="28"/>
          <w:szCs w:val="28"/>
        </w:rPr>
        <w:lastRenderedPageBreak/>
        <w:t>«Рисунок семьи» и «Кинетический рисунок семьи».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 период очень важно выявить явный и скрытый запрос родителей [10,с. 127]. Диапазон явных запросов весьма широк, их можно сгруппировать следующим образом: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индивидуально-личностные особенности ребенка (плаксивость, упрямство, жестокость, стремление всегда настоять на своем, медлительность, неорганизованность, инертность и пр.);</w:t>
      </w:r>
      <w:proofErr w:type="gramEnd"/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проблемное поведение ребенка (воровство, лживость, пропуски уроков, скандалы, целый день играет на компьютере, ни с кем из сверстников не общается, ничем не интересуется и пр.);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нарушение отношений со сверстниками и взрослыми (сверстники дразнят и бьют ребенка, у него отсутствуют друзья, чрезмерно общителен, не отвечает на вопросы учителя, боится незнакомых людей, ссорится и дерется с сиблингами и пр.);</w:t>
      </w:r>
      <w:proofErr w:type="gramEnd"/>
    </w:p>
    <w:p w:rsidR="00295402" w:rsidRDefault="00295402" w:rsidP="00295402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плохая успеваемость в школе.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 (скрытый запрос) проблема может быть центрирована на таких аспектах: проблема ребенка; супружеская проблема, скрывающаяся за проблемами ребенка; проблема детско-родительских отношений.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важно провести тщательную работу по локализации проблемы и только потом использовать разные формы работы (и их чередование): индивидуальные встречи, работа с отдельными подсистемами, работа со всей семьей. Если проблема центрирована на ребенке, то следует помнить, что в развитии ребенка возможны отклонения, а именно расстройства в когнитивной сфере (нарушения психических функций); отклонения в эмоциональном развитии (тревожность, страхи, фобии и пр.); поведенческие нарушения (гиперактивность, агрессивность и пр.). В этих случаях следует провести диагностику и привлекать к работе различных специалистов: психоневролога, дефектолога, логопеда. Для родителей в этом случае важно просветительская работа [23, с. 179].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проблема локализована в области супружества, то в этом случае </w:t>
      </w:r>
      <w:r>
        <w:rPr>
          <w:rFonts w:ascii="Times New Roman" w:hAnsi="Times New Roman"/>
          <w:sz w:val="28"/>
          <w:szCs w:val="28"/>
        </w:rPr>
        <w:lastRenderedPageBreak/>
        <w:t>психолог работает в области коррекции супружеских отношений и оказывает помощь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нового психологического контракта, где главное – перераспределение обязанностей. При наличии коалиции одного из родителей с ребенком нужно работать на повышение сплоченности супружеской подсистемы, восстановлении ее границ. Для этого используются разные техники, направленные на актуализацию приятных воспоминаний; домашние задания, связанные с организацией досуга и пр. 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локализации проблемы в области детско-родительских отношений стоит выбрать такие направления работы: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социально-психологической компетентности родителей;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родителей навыкам общения, разрешения конфликтных ситуаций;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требований родителей;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коррекция стиля родительского воспитания. 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быть использованы как индивидуальные, так и групповые формы работы: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родителей о психологии семейных отношений, психологии воспитания и законов развития ребенка.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 дискуссия, которая может быть в двух формах: тематическая дискуссия и анализ конкретных случаев.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библиотерапия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обсуждение специально подобранных статей и книг научно-популярного характера.</w:t>
      </w:r>
    </w:p>
    <w:p w:rsidR="00295402" w:rsidRDefault="00295402" w:rsidP="00295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трудных ситуаций, которые предлагают сами родители [17, с. 408].</w:t>
      </w:r>
    </w:p>
    <w:p w:rsidR="00295402" w:rsidRDefault="00295402" w:rsidP="002954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030" w:rsidRPr="00295402" w:rsidRDefault="00086030">
      <w:pPr>
        <w:rPr>
          <w:rFonts w:ascii="Times New Roman" w:hAnsi="Times New Roman"/>
          <w:sz w:val="28"/>
          <w:szCs w:val="28"/>
        </w:rPr>
      </w:pPr>
    </w:p>
    <w:sectPr w:rsidR="00086030" w:rsidRPr="0029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7"/>
    <w:rsid w:val="00072B3A"/>
    <w:rsid w:val="00076E2B"/>
    <w:rsid w:val="00086030"/>
    <w:rsid w:val="000B4B66"/>
    <w:rsid w:val="00135E23"/>
    <w:rsid w:val="00143F10"/>
    <w:rsid w:val="00154CF4"/>
    <w:rsid w:val="0017128D"/>
    <w:rsid w:val="00174D8E"/>
    <w:rsid w:val="00177947"/>
    <w:rsid w:val="00185453"/>
    <w:rsid w:val="001E7896"/>
    <w:rsid w:val="00234CD0"/>
    <w:rsid w:val="00242419"/>
    <w:rsid w:val="00281FF0"/>
    <w:rsid w:val="00295402"/>
    <w:rsid w:val="002C3436"/>
    <w:rsid w:val="002F2533"/>
    <w:rsid w:val="003B47E3"/>
    <w:rsid w:val="003D6F40"/>
    <w:rsid w:val="004037DF"/>
    <w:rsid w:val="004363A7"/>
    <w:rsid w:val="0045224F"/>
    <w:rsid w:val="00522BCC"/>
    <w:rsid w:val="0054022F"/>
    <w:rsid w:val="005554E6"/>
    <w:rsid w:val="00577A5D"/>
    <w:rsid w:val="005E44FC"/>
    <w:rsid w:val="00634219"/>
    <w:rsid w:val="006E035F"/>
    <w:rsid w:val="006E1785"/>
    <w:rsid w:val="00702F47"/>
    <w:rsid w:val="007069AD"/>
    <w:rsid w:val="00752530"/>
    <w:rsid w:val="00794031"/>
    <w:rsid w:val="007B6CA7"/>
    <w:rsid w:val="007D59D6"/>
    <w:rsid w:val="007E1401"/>
    <w:rsid w:val="007E71DF"/>
    <w:rsid w:val="008046F9"/>
    <w:rsid w:val="00814C05"/>
    <w:rsid w:val="00890D42"/>
    <w:rsid w:val="008D7110"/>
    <w:rsid w:val="008E5A5F"/>
    <w:rsid w:val="00901265"/>
    <w:rsid w:val="009975E1"/>
    <w:rsid w:val="009B64DB"/>
    <w:rsid w:val="009B7FA4"/>
    <w:rsid w:val="009C54E6"/>
    <w:rsid w:val="009C6B24"/>
    <w:rsid w:val="009F101D"/>
    <w:rsid w:val="00A6296C"/>
    <w:rsid w:val="00A63A9E"/>
    <w:rsid w:val="00AB4DC6"/>
    <w:rsid w:val="00AE0E20"/>
    <w:rsid w:val="00AF1A51"/>
    <w:rsid w:val="00AF696B"/>
    <w:rsid w:val="00B53D70"/>
    <w:rsid w:val="00B64B42"/>
    <w:rsid w:val="00B967E4"/>
    <w:rsid w:val="00BB7EE8"/>
    <w:rsid w:val="00BE1ADF"/>
    <w:rsid w:val="00BF37AF"/>
    <w:rsid w:val="00C2423A"/>
    <w:rsid w:val="00C9751F"/>
    <w:rsid w:val="00CB480C"/>
    <w:rsid w:val="00D26B9C"/>
    <w:rsid w:val="00D355A2"/>
    <w:rsid w:val="00DA3356"/>
    <w:rsid w:val="00DB7978"/>
    <w:rsid w:val="00DF497F"/>
    <w:rsid w:val="00DF79B5"/>
    <w:rsid w:val="00EE7DBA"/>
    <w:rsid w:val="00F04B79"/>
    <w:rsid w:val="00F400B7"/>
    <w:rsid w:val="00F44EB4"/>
    <w:rsid w:val="00F65CFB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 Ольга Мороз</dc:creator>
  <cp:keywords/>
  <dc:description/>
  <cp:lastModifiedBy>Кристина и Ольга Мороз</cp:lastModifiedBy>
  <cp:revision>2</cp:revision>
  <dcterms:created xsi:type="dcterms:W3CDTF">2015-09-17T14:59:00Z</dcterms:created>
  <dcterms:modified xsi:type="dcterms:W3CDTF">2015-09-17T14:59:00Z</dcterms:modified>
</cp:coreProperties>
</file>