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70" w:rsidRDefault="00E80972" w:rsidP="00800A70">
      <w:pPr>
        <w:spacing w:after="0"/>
        <w:ind w:firstLine="284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Цель исследования: </w:t>
      </w:r>
      <w:r w:rsidR="00D5527E">
        <w:rPr>
          <w:rFonts w:ascii="Times New Roman" w:hAnsi="Times New Roman" w:cs="Times New Roman"/>
          <w:sz w:val="20"/>
        </w:rPr>
        <w:t xml:space="preserve">успешная </w:t>
      </w:r>
      <w:r>
        <w:rPr>
          <w:rFonts w:ascii="Times New Roman" w:hAnsi="Times New Roman" w:cs="Times New Roman"/>
          <w:sz w:val="20"/>
        </w:rPr>
        <w:t>адаптация ребёнка с моторной алалией к современным образовательным стандартам</w:t>
      </w:r>
      <w:r w:rsidR="00D5527E">
        <w:rPr>
          <w:rFonts w:ascii="Times New Roman" w:hAnsi="Times New Roman" w:cs="Times New Roman"/>
          <w:sz w:val="20"/>
        </w:rPr>
        <w:t>, погружение в социальную и образовательную среду</w:t>
      </w:r>
      <w:r>
        <w:rPr>
          <w:rFonts w:ascii="Times New Roman" w:hAnsi="Times New Roman" w:cs="Times New Roman"/>
          <w:sz w:val="20"/>
        </w:rPr>
        <w:t xml:space="preserve"> </w:t>
      </w:r>
      <w:r w:rsidR="00D5527E">
        <w:rPr>
          <w:rFonts w:ascii="Times New Roman" w:hAnsi="Times New Roman" w:cs="Times New Roman"/>
          <w:sz w:val="20"/>
        </w:rPr>
        <w:t>н</w:t>
      </w:r>
      <w:r>
        <w:rPr>
          <w:rFonts w:ascii="Times New Roman" w:hAnsi="Times New Roman" w:cs="Times New Roman"/>
          <w:sz w:val="20"/>
        </w:rPr>
        <w:t>ачального этапа обучения.</w:t>
      </w:r>
    </w:p>
    <w:p w:rsidR="00E80972" w:rsidRDefault="00E80972" w:rsidP="00800A70">
      <w:pPr>
        <w:spacing w:after="0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Материал и методы: исследование стало актуальным с приходом в общеобразовательную школу детей, имеющих в анамнезе диагноз невропатолога: моторная алалия, задержка формирования всех двигательных умений, в том числе движений артикулярного а</w:t>
      </w:r>
      <w:r w:rsidR="00005A2B">
        <w:rPr>
          <w:rFonts w:ascii="Times New Roman" w:hAnsi="Times New Roman" w:cs="Times New Roman"/>
          <w:sz w:val="20"/>
        </w:rPr>
        <w:t>ппарата. Заключение логопеда</w:t>
      </w:r>
      <w:r>
        <w:rPr>
          <w:rFonts w:ascii="Times New Roman" w:hAnsi="Times New Roman" w:cs="Times New Roman"/>
          <w:sz w:val="20"/>
        </w:rPr>
        <w:t>: ОНР (</w:t>
      </w:r>
      <w:r>
        <w:rPr>
          <w:rFonts w:ascii="Times New Roman" w:hAnsi="Times New Roman" w:cs="Times New Roman"/>
          <w:sz w:val="20"/>
          <w:lang w:val="en-US"/>
        </w:rPr>
        <w:t>III</w:t>
      </w:r>
      <w:r>
        <w:rPr>
          <w:rFonts w:ascii="Times New Roman" w:hAnsi="Times New Roman" w:cs="Times New Roman"/>
          <w:sz w:val="20"/>
        </w:rPr>
        <w:t xml:space="preserve"> уровня).</w:t>
      </w:r>
    </w:p>
    <w:p w:rsidR="00512EF3" w:rsidRDefault="00E80972" w:rsidP="00E80972">
      <w:pPr>
        <w:spacing w:after="0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Наши подопечные отличались нормаль</w:t>
      </w:r>
      <w:r w:rsidR="00D5527E">
        <w:rPr>
          <w:rFonts w:ascii="Times New Roman" w:hAnsi="Times New Roman" w:cs="Times New Roman"/>
          <w:sz w:val="20"/>
        </w:rPr>
        <w:t>ным уровнем интеллекта</w:t>
      </w:r>
      <w:r>
        <w:rPr>
          <w:rFonts w:ascii="Times New Roman" w:hAnsi="Times New Roman" w:cs="Times New Roman"/>
          <w:sz w:val="20"/>
        </w:rPr>
        <w:t xml:space="preserve"> и хорошей мотивацией к обучению. Для решения проблемы </w:t>
      </w:r>
      <w:r w:rsidR="00512EF3">
        <w:rPr>
          <w:rFonts w:ascii="Times New Roman" w:hAnsi="Times New Roman" w:cs="Times New Roman"/>
          <w:sz w:val="20"/>
        </w:rPr>
        <w:t>развития речи а</w:t>
      </w:r>
      <w:r>
        <w:rPr>
          <w:rFonts w:ascii="Times New Roman" w:hAnsi="Times New Roman" w:cs="Times New Roman"/>
          <w:sz w:val="20"/>
        </w:rPr>
        <w:t>пробирован в работе цикл 20-минутных занятий, объединённых одной лексической темой «Незнайка и его друзья». Цикл активных обучающих игр построен с опорой на сюж</w:t>
      </w:r>
      <w:r w:rsidR="00D5527E">
        <w:rPr>
          <w:rFonts w:ascii="Times New Roman" w:hAnsi="Times New Roman" w:cs="Times New Roman"/>
          <w:sz w:val="20"/>
        </w:rPr>
        <w:t>еты из произведений Н. Н. Носова</w:t>
      </w:r>
      <w:r>
        <w:rPr>
          <w:rFonts w:ascii="Times New Roman" w:hAnsi="Times New Roman" w:cs="Times New Roman"/>
          <w:sz w:val="20"/>
        </w:rPr>
        <w:t xml:space="preserve">. Занятия разработаны </w:t>
      </w:r>
      <w:proofErr w:type="gramStart"/>
      <w:r>
        <w:rPr>
          <w:rFonts w:ascii="Times New Roman" w:hAnsi="Times New Roman" w:cs="Times New Roman"/>
          <w:sz w:val="20"/>
        </w:rPr>
        <w:t>для работы с детьми в подгруппе</w:t>
      </w:r>
      <w:r w:rsidR="00005A2B">
        <w:rPr>
          <w:rFonts w:ascii="Times New Roman" w:hAnsi="Times New Roman" w:cs="Times New Roman"/>
          <w:sz w:val="20"/>
        </w:rPr>
        <w:t xml:space="preserve"> из двух человек</w:t>
      </w:r>
      <w:r>
        <w:rPr>
          <w:rFonts w:ascii="Times New Roman" w:hAnsi="Times New Roman" w:cs="Times New Roman"/>
          <w:sz w:val="20"/>
        </w:rPr>
        <w:t xml:space="preserve"> на учебный год</w:t>
      </w:r>
      <w:proofErr w:type="gramEnd"/>
      <w:r>
        <w:rPr>
          <w:rFonts w:ascii="Times New Roman" w:hAnsi="Times New Roman" w:cs="Times New Roman"/>
          <w:sz w:val="20"/>
        </w:rPr>
        <w:t>. За это время разнообразные сюжеты рассказов о Незнайке и его друзьях позволяет актуализировать глагольных словарь по всем учебным предметам, попробовать различные виды деятельности и познакомиться с навыками людей различных профессий. Ребятишкам предлагается проблема</w:t>
      </w:r>
      <w:r w:rsidR="00D5527E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Например: «Сыграй с Гуслей на дудочке». Нужно уметь </w:t>
      </w:r>
      <w:r w:rsidR="00005A2B">
        <w:rPr>
          <w:rFonts w:ascii="Times New Roman" w:hAnsi="Times New Roman" w:cs="Times New Roman"/>
          <w:sz w:val="20"/>
        </w:rPr>
        <w:t xml:space="preserve">перебирать пальчиками, дуть, </w:t>
      </w:r>
      <w:r>
        <w:rPr>
          <w:rFonts w:ascii="Times New Roman" w:hAnsi="Times New Roman" w:cs="Times New Roman"/>
          <w:sz w:val="20"/>
        </w:rPr>
        <w:t>музицировать, играть. «А теперь ты – Незнайка. Еще не умеешь играть на дудочке. Скажи, что ты хотел бы сейчас сделать</w:t>
      </w:r>
      <w:proofErr w:type="gramStart"/>
      <w:r>
        <w:rPr>
          <w:rFonts w:ascii="Times New Roman" w:hAnsi="Times New Roman" w:cs="Times New Roman"/>
          <w:sz w:val="20"/>
        </w:rPr>
        <w:t xml:space="preserve">.» </w:t>
      </w:r>
      <w:r w:rsidR="00512EF3">
        <w:rPr>
          <w:rFonts w:ascii="Times New Roman" w:hAnsi="Times New Roman" w:cs="Times New Roman"/>
          <w:sz w:val="20"/>
        </w:rPr>
        <w:t>- «</w:t>
      </w:r>
      <w:proofErr w:type="gramEnd"/>
      <w:r>
        <w:rPr>
          <w:rFonts w:ascii="Times New Roman" w:hAnsi="Times New Roman" w:cs="Times New Roman"/>
          <w:sz w:val="20"/>
        </w:rPr>
        <w:t xml:space="preserve">Я сейчас сыграю, </w:t>
      </w:r>
      <w:r w:rsidR="00512EF3">
        <w:rPr>
          <w:rFonts w:ascii="Times New Roman" w:hAnsi="Times New Roman" w:cs="Times New Roman"/>
          <w:sz w:val="20"/>
        </w:rPr>
        <w:t>буду перебирать пальчиками, музицировать, дуть в дудочку.» Для закрепления усвоенных глаголов, вызываем учеников на диалог между собой, они разыгрывают сценку, а затем меняются ролями.</w:t>
      </w:r>
    </w:p>
    <w:p w:rsidR="00512EF3" w:rsidRDefault="00512EF3" w:rsidP="00E80972">
      <w:pPr>
        <w:spacing w:after="0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Результаты: ребёнок начинает говорить грамматически правильно оформленными фразами, используя их к месту. Этому способствует игровая форма занятий, работа учеников в диалоге, систематичность занятий, </w:t>
      </w:r>
      <w:proofErr w:type="spellStart"/>
      <w:r>
        <w:rPr>
          <w:rFonts w:ascii="Times New Roman" w:hAnsi="Times New Roman" w:cs="Times New Roman"/>
          <w:sz w:val="20"/>
        </w:rPr>
        <w:t>объединённость</w:t>
      </w:r>
      <w:proofErr w:type="spellEnd"/>
      <w:r>
        <w:rPr>
          <w:rFonts w:ascii="Times New Roman" w:hAnsi="Times New Roman" w:cs="Times New Roman"/>
          <w:sz w:val="20"/>
        </w:rPr>
        <w:t xml:space="preserve"> одной лексической темой, разнообразие сюжетных линий, возможность подключать </w:t>
      </w:r>
      <w:r w:rsidR="00D5527E">
        <w:rPr>
          <w:rFonts w:ascii="Times New Roman" w:hAnsi="Times New Roman" w:cs="Times New Roman"/>
          <w:sz w:val="20"/>
        </w:rPr>
        <w:t>мышечную</w:t>
      </w:r>
      <w:r>
        <w:rPr>
          <w:rFonts w:ascii="Times New Roman" w:hAnsi="Times New Roman" w:cs="Times New Roman"/>
          <w:sz w:val="20"/>
        </w:rPr>
        <w:t xml:space="preserve"> память.</w:t>
      </w:r>
    </w:p>
    <w:p w:rsidR="00512EF3" w:rsidRPr="00E80972" w:rsidRDefault="00512EF3" w:rsidP="00E80972">
      <w:pPr>
        <w:spacing w:after="0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Заключение: для введения в активную речь усвоенных на занятии глаголов формируется автоматизм у родителей: «Спросите у своего ребёнка, о чём шла речь на занятии у логопеда</w:t>
      </w:r>
      <w:proofErr w:type="gramStart"/>
      <w:r>
        <w:rPr>
          <w:rFonts w:ascii="Times New Roman" w:hAnsi="Times New Roman" w:cs="Times New Roman"/>
          <w:sz w:val="20"/>
        </w:rPr>
        <w:t xml:space="preserve">.» </w:t>
      </w:r>
      <w:proofErr w:type="gramEnd"/>
      <w:r>
        <w:rPr>
          <w:rFonts w:ascii="Times New Roman" w:hAnsi="Times New Roman" w:cs="Times New Roman"/>
          <w:sz w:val="20"/>
        </w:rPr>
        <w:t>Если мама и папа поняли что-нибудь из рассказа первоклассника, вы достигли цели.</w:t>
      </w:r>
    </w:p>
    <w:sectPr w:rsidR="00512EF3" w:rsidRPr="00E80972" w:rsidSect="00800A70">
      <w:pgSz w:w="8392" w:h="11907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0"/>
    <w:rsid w:val="00005A2B"/>
    <w:rsid w:val="004F5AA4"/>
    <w:rsid w:val="00512EF3"/>
    <w:rsid w:val="007B6270"/>
    <w:rsid w:val="00800A70"/>
    <w:rsid w:val="00D5527E"/>
    <w:rsid w:val="00E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2015-07-31T19:28:00Z</dcterms:created>
  <dcterms:modified xsi:type="dcterms:W3CDTF">2015-09-16T19:14:00Z</dcterms:modified>
</cp:coreProperties>
</file>