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91" w:rsidRDefault="00652B76" w:rsidP="009F2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уровня школьной мотивации </w:t>
      </w:r>
      <w:bookmarkStart w:id="0" w:name="_GoBack"/>
      <w:bookmarkEnd w:id="0"/>
      <w:r w:rsidR="009F2391">
        <w:rPr>
          <w:rFonts w:ascii="Times New Roman" w:hAnsi="Times New Roman" w:cs="Times New Roman"/>
          <w:b/>
          <w:sz w:val="24"/>
          <w:szCs w:val="24"/>
        </w:rPr>
        <w:t xml:space="preserve"> учащегося.</w:t>
      </w:r>
    </w:p>
    <w:p w:rsidR="009F2391" w:rsidRDefault="009F2391" w:rsidP="009F2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Н.Г.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Лускановой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анкета была использована при индивидуальном обследовании детей. Этот вариант предъявления анкеты позволил получить более искренние ответы детей на вопросы анкеты, чем устный опрос. Я попросила  детей  подчеркнуть все подходящие для них ответы.</w:t>
      </w:r>
    </w:p>
    <w:p w:rsidR="009F2391" w:rsidRPr="000E0D95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D95">
        <w:rPr>
          <w:rFonts w:ascii="Times New Roman" w:hAnsi="Times New Roman" w:cs="Times New Roman"/>
          <w:b/>
          <w:sz w:val="24"/>
          <w:szCs w:val="24"/>
        </w:rPr>
        <w:t>1. Тебе нравится в школе или не очень?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очень, нравится, не нравится.</w:t>
      </w:r>
    </w:p>
    <w:p w:rsidR="009F2391" w:rsidRPr="000E0D95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D95">
        <w:rPr>
          <w:rFonts w:ascii="Times New Roman" w:hAnsi="Times New Roman" w:cs="Times New Roman"/>
          <w:b/>
          <w:sz w:val="24"/>
          <w:szCs w:val="24"/>
        </w:rPr>
        <w:t>2. Утром, когда ты просыпаешься, ты всегда с радостью идешь в школу или тебе часто хочется остаться дома?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хочется остаться дома, бывает по-разному, иду с радостью.</w:t>
      </w:r>
    </w:p>
    <w:p w:rsidR="009F2391" w:rsidRPr="000E0D95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D95">
        <w:rPr>
          <w:rFonts w:ascii="Times New Roman" w:hAnsi="Times New Roman" w:cs="Times New Roman"/>
          <w:b/>
          <w:sz w:val="24"/>
          <w:szCs w:val="24"/>
        </w:rPr>
        <w:t>3. Если бы учитель сказал, что завтра в школу не обязательно приходить всем ученикам, желающим можно остаться дома, пошел бы в школу или остался бы дома?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знаю, остался бы дома, пошел бы в школу.</w:t>
      </w:r>
    </w:p>
    <w:p w:rsidR="009F2391" w:rsidRPr="000E0D95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D95">
        <w:rPr>
          <w:rFonts w:ascii="Times New Roman" w:hAnsi="Times New Roman" w:cs="Times New Roman"/>
          <w:b/>
          <w:sz w:val="24"/>
          <w:szCs w:val="24"/>
        </w:rPr>
        <w:t>4. Тебе нравится, когда у вас отменяют какие-нибудь уроки?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нравится, бывает по-разному, нравится.</w:t>
      </w:r>
    </w:p>
    <w:p w:rsidR="009F2391" w:rsidRPr="000E0D95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D95">
        <w:rPr>
          <w:rFonts w:ascii="Times New Roman" w:hAnsi="Times New Roman" w:cs="Times New Roman"/>
          <w:b/>
          <w:sz w:val="24"/>
          <w:szCs w:val="24"/>
        </w:rPr>
        <w:t>5. Ты хотел бы, чтобы тебе не задавали домашних заданий?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 бы, не хотел бы, не знаю.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D95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0E0D95">
        <w:rPr>
          <w:rFonts w:ascii="Times New Roman" w:hAnsi="Times New Roman" w:cs="Times New Roman"/>
          <w:b/>
          <w:sz w:val="24"/>
          <w:szCs w:val="24"/>
        </w:rPr>
        <w:t>. Ты хотел бы, чтобы в школе остались одни перемены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знаю, не хотел бы, хотел бы.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D95">
        <w:rPr>
          <w:rFonts w:ascii="Times New Roman" w:hAnsi="Times New Roman" w:cs="Times New Roman"/>
          <w:b/>
          <w:sz w:val="24"/>
          <w:szCs w:val="24"/>
        </w:rPr>
        <w:t>7. Ты часто рассказываешь о школе родителям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Часто, редко, не рассказываю.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D95">
        <w:rPr>
          <w:rFonts w:ascii="Times New Roman" w:hAnsi="Times New Roman" w:cs="Times New Roman"/>
          <w:b/>
          <w:sz w:val="24"/>
          <w:szCs w:val="24"/>
        </w:rPr>
        <w:t>8. Ты хотел бы, чтобы у тебя был менее строгий учитель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не знаю, хотел бы, не хотел бы.</w:t>
      </w:r>
    </w:p>
    <w:p w:rsidR="009F2391" w:rsidRPr="000E0D95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D95">
        <w:rPr>
          <w:rFonts w:ascii="Times New Roman" w:hAnsi="Times New Roman" w:cs="Times New Roman"/>
          <w:b/>
          <w:sz w:val="24"/>
          <w:szCs w:val="24"/>
        </w:rPr>
        <w:t>9. У тебя в классе много друзей?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Мало, много, нет друзей.</w:t>
      </w:r>
    </w:p>
    <w:p w:rsidR="009F2391" w:rsidRPr="000E0D95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D95">
        <w:rPr>
          <w:rFonts w:ascii="Times New Roman" w:hAnsi="Times New Roman" w:cs="Times New Roman"/>
          <w:b/>
          <w:sz w:val="24"/>
          <w:szCs w:val="24"/>
        </w:rPr>
        <w:t>10. Тебе нравятся твои одноклассники?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Нравятся, не очень, не нравятся.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анализе ответов учащихся  оценивала  ответы в баллах: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ребенка, свидетельствующий о его положительном отношении к школе и предпочтении им учебных ситуаций, оценивала в 3 балла;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нейтральный ответ (не знаю, бывает по-разному и т.п.) оценивался в 1 балл;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ответ, позволяющий судить об отрицательном отношении ребенка к той или иной школьной ситуации, оценивался в 0 баллов.</w:t>
      </w:r>
    </w:p>
    <w:p w:rsidR="009F2391" w:rsidRDefault="009F2391" w:rsidP="009F2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Аналитическая деятельность позволила выделить 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уровня школьной мотивации: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9F2391" w:rsidTr="00324BA9"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соотношение</w:t>
            </w:r>
          </w:p>
        </w:tc>
      </w:tr>
      <w:tr w:rsidR="009F2391" w:rsidTr="00324BA9"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25-30баллов</w:t>
            </w:r>
          </w:p>
        </w:tc>
        <w:tc>
          <w:tcPr>
            <w:tcW w:w="1914" w:type="dxa"/>
          </w:tcPr>
          <w:p w:rsidR="009F2391" w:rsidRDefault="009F2391" w:rsidP="00324BA9">
            <w:pPr>
              <w:pStyle w:val="a4"/>
              <w:rPr>
                <w:b/>
              </w:rPr>
            </w:pPr>
            <w:r>
              <w:t>максимально высокий уровень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5уч.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26,3%</w:t>
            </w:r>
          </w:p>
        </w:tc>
      </w:tr>
      <w:tr w:rsidR="009F2391" w:rsidTr="00324BA9"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20—24 балла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7уч.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</w:tr>
      <w:tr w:rsidR="009F2391" w:rsidTr="00324BA9"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15—19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9F2391" w:rsidRDefault="009F2391" w:rsidP="00324BA9">
            <w:pPr>
              <w:pStyle w:val="a4"/>
              <w:rPr>
                <w:b/>
              </w:rPr>
            </w:pPr>
            <w:r>
              <w:t xml:space="preserve"> средний уровень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6уч.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31,5%</w:t>
            </w:r>
          </w:p>
        </w:tc>
      </w:tr>
      <w:tr w:rsidR="009F2391" w:rsidTr="00324BA9"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10—14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9F2391" w:rsidRDefault="009F2391" w:rsidP="00324BA9">
            <w:pPr>
              <w:pStyle w:val="a4"/>
              <w:rPr>
                <w:b/>
              </w:rPr>
            </w:pPr>
            <w:r>
              <w:t xml:space="preserve">низкий уровень 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1уч.</w:t>
            </w:r>
          </w:p>
        </w:tc>
        <w:tc>
          <w:tcPr>
            <w:tcW w:w="1914" w:type="dxa"/>
          </w:tcPr>
          <w:p w:rsidR="009F2391" w:rsidRDefault="009F2391" w:rsidP="00324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5,2%</w:t>
            </w:r>
          </w:p>
        </w:tc>
      </w:tr>
    </w:tbl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D95"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набравшие </w:t>
      </w:r>
      <w:r w:rsidRPr="000E0D95">
        <w:rPr>
          <w:rFonts w:ascii="Times New Roman" w:hAnsi="Times New Roman" w:cs="Times New Roman"/>
          <w:sz w:val="24"/>
          <w:szCs w:val="24"/>
        </w:rPr>
        <w:t xml:space="preserve"> </w:t>
      </w:r>
      <w:r w:rsidRPr="000E0D95">
        <w:rPr>
          <w:rFonts w:ascii="Times New Roman" w:hAnsi="Times New Roman" w:cs="Times New Roman"/>
          <w:b/>
          <w:sz w:val="24"/>
          <w:szCs w:val="24"/>
        </w:rPr>
        <w:t>25—30 баллов</w:t>
      </w:r>
      <w:r w:rsidRPr="000E0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максимально высокий уровень.  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детям было свойственно наличие высоких познавательных мотивов, стремление наиболее успешно выполнять все предъявляемые требования на уроках. Они четко следовали всем указаниям учителя, добросовестны и ответственны.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набравшие </w:t>
      </w:r>
      <w:r>
        <w:rPr>
          <w:rFonts w:ascii="Times New Roman" w:hAnsi="Times New Roman" w:cs="Times New Roman"/>
          <w:b/>
          <w:sz w:val="24"/>
          <w:szCs w:val="24"/>
        </w:rPr>
        <w:t>20—24 балла</w:t>
      </w:r>
      <w:r>
        <w:rPr>
          <w:rFonts w:ascii="Times New Roman" w:hAnsi="Times New Roman" w:cs="Times New Roman"/>
          <w:sz w:val="24"/>
          <w:szCs w:val="24"/>
        </w:rPr>
        <w:t>. Подобные показатели имели учащиеся, успешно справляющиеся с учебной деятельностью.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обработке результатов методики учащиеся с высоким уровнем учебной мотивации и уровнем «выше среднего» отмечали положительное отношение к школе. Детям нравилось учиться и они всегда с радостью шли в школу. Также школьникам этой категории нравилось выполнять домашние. Они часто рассказывали родителям об учителе, о школе и об учебных занятиях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Дети набравшие .</w:t>
      </w:r>
      <w:r>
        <w:rPr>
          <w:rFonts w:ascii="Times New Roman" w:hAnsi="Times New Roman" w:cs="Times New Roman"/>
          <w:b/>
          <w:sz w:val="24"/>
          <w:szCs w:val="24"/>
        </w:rPr>
        <w:t>15—19</w:t>
      </w:r>
      <w:r>
        <w:rPr>
          <w:rFonts w:ascii="Times New Roman" w:hAnsi="Times New Roman" w:cs="Times New Roman"/>
          <w:sz w:val="24"/>
          <w:szCs w:val="24"/>
        </w:rPr>
        <w:t xml:space="preserve"> баллов — средний уровень 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этих детей положительное отношение к школе, но школа привлекала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сторонами деятельности. Эти дети достаточно успешно чувствовали себя в школе, однако чаще ходили в школу, чтобы общаться с друзьями, с учителем. Им нравилось ощущать себя учениками, иметь красивый портфель, ручки, тетради. Познавательные мотивы у таких детей сформированы в меньшей степени.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набравшие  </w:t>
      </w:r>
      <w:r>
        <w:rPr>
          <w:rFonts w:ascii="Times New Roman" w:hAnsi="Times New Roman" w:cs="Times New Roman"/>
          <w:b/>
          <w:sz w:val="24"/>
          <w:szCs w:val="24"/>
        </w:rPr>
        <w:t>10—14</w:t>
      </w:r>
      <w:r>
        <w:rPr>
          <w:rFonts w:ascii="Times New Roman" w:hAnsi="Times New Roman" w:cs="Times New Roman"/>
          <w:sz w:val="24"/>
          <w:szCs w:val="24"/>
        </w:rPr>
        <w:t xml:space="preserve"> баллов — низкий уровень школьной мотивации. Школьники этой категории посещали школу неохотно. На уроках часто занимались посторонними делами, играми. Испытывали затруднения в учебной деятельности. Им не всегда нравилось выполнять домашние задания, ученики хотели бы увеличить время на перемены. О школе, ученики этой категории, очень редко рассказывали родителям.</w:t>
      </w:r>
    </w:p>
    <w:p w:rsidR="009F2391" w:rsidRDefault="009F2391" w:rsidP="009F2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мотивация влияла на познавательную активность и желание учиться, на успешность, эффективность и результативность учебной деятельности. Дети с высоким уровнем мотивации имели средний балл – от «4,6» до «5». Ученики со средним уровнем мотивации имели средний балл от «4» до «4,5». Дети с низким уровнем мотивации могли </w:t>
      </w:r>
      <w:r>
        <w:rPr>
          <w:rFonts w:ascii="Times New Roman" w:hAnsi="Times New Roman" w:cs="Times New Roman"/>
          <w:sz w:val="24"/>
          <w:szCs w:val="24"/>
        </w:rPr>
        <w:lastRenderedPageBreak/>
        <w:t>иметь те же баллы, что и школьники со средним уровнем. Мотивация учения складывалась из ряда постоянно изменяющихся и вступающих в новые отношения друг с другом побуждений: потребности и смысл учения для школьников, их эмоции и интересы.</w:t>
      </w:r>
    </w:p>
    <w:p w:rsidR="009F2391" w:rsidRDefault="009F2391" w:rsidP="009F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51C2" w:rsidRDefault="008651C2"/>
    <w:sectPr w:rsidR="0086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8B"/>
    <w:rsid w:val="00652B76"/>
    <w:rsid w:val="008651C2"/>
    <w:rsid w:val="009F2391"/>
    <w:rsid w:val="00D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23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2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618</Words>
  <Characters>3526</Characters>
  <Application>Microsoft Office Word</Application>
  <DocSecurity>0</DocSecurity>
  <Lines>29</Lines>
  <Paragraphs>8</Paragraphs>
  <ScaleCrop>false</ScaleCrop>
  <Company>Home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2015-09-19T19:51:00Z</dcterms:created>
  <dcterms:modified xsi:type="dcterms:W3CDTF">2015-09-19T20:29:00Z</dcterms:modified>
</cp:coreProperties>
</file>