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1C" w:rsidRPr="005E7154" w:rsidRDefault="005E7154" w:rsidP="006D7C6B">
      <w:pPr>
        <w:ind w:left="-1560" w:firstLine="1560"/>
        <w:rPr>
          <w:rFonts w:ascii="Times New Roman" w:hAnsi="Times New Roman"/>
          <w:sz w:val="40"/>
          <w:szCs w:val="40"/>
        </w:rPr>
      </w:pPr>
      <w:r w:rsidRPr="005E7154">
        <w:rPr>
          <w:rFonts w:ascii="Times New Roman" w:hAnsi="Times New Roman"/>
          <w:sz w:val="40"/>
          <w:szCs w:val="40"/>
        </w:rPr>
        <w:t>Проектная работа: «Смотри на меня, как на равного»</w:t>
      </w:r>
    </w:p>
    <w:p w:rsidR="005E7154" w:rsidRDefault="005E7154" w:rsidP="006D7C6B">
      <w:pPr>
        <w:ind w:left="-1560" w:firstLine="156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ГБОУ с</w:t>
      </w:r>
      <w:r w:rsidRPr="005E7154">
        <w:rPr>
          <w:rFonts w:ascii="Times New Roman" w:hAnsi="Times New Roman"/>
          <w:sz w:val="40"/>
          <w:szCs w:val="40"/>
        </w:rPr>
        <w:t xml:space="preserve">пециальная (коррекционная) </w:t>
      </w:r>
      <w:r>
        <w:rPr>
          <w:rFonts w:ascii="Times New Roman" w:hAnsi="Times New Roman"/>
          <w:sz w:val="40"/>
          <w:szCs w:val="40"/>
        </w:rPr>
        <w:t xml:space="preserve"> </w:t>
      </w:r>
    </w:p>
    <w:p w:rsidR="005E7154" w:rsidRPr="005E7154" w:rsidRDefault="005E7154" w:rsidP="006D7C6B">
      <w:pPr>
        <w:ind w:left="-1560" w:firstLine="156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общеобразовательная школа </w:t>
      </w:r>
      <w:r>
        <w:rPr>
          <w:rFonts w:ascii="Times New Roman" w:hAnsi="Times New Roman"/>
          <w:sz w:val="40"/>
          <w:szCs w:val="40"/>
          <w:lang w:val="en-US"/>
        </w:rPr>
        <w:t>VIII</w:t>
      </w:r>
      <w:r w:rsidRPr="005E7154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 xml:space="preserve">вида № 309                      </w:t>
      </w:r>
    </w:p>
    <w:p w:rsidR="00364761" w:rsidRDefault="00281212" w:rsidP="006D7C6B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3600" cy="5238750"/>
            <wp:effectExtent l="19050" t="0" r="0" b="0"/>
            <wp:docPr id="1" name="Рисунок 16" descr="http://photoflower.ru/images/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photoflower.ru/images/3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C6B" w:rsidRPr="006D7C6B" w:rsidRDefault="001422C7" w:rsidP="006D7C6B">
      <w:pPr>
        <w:jc w:val="both"/>
        <w:rPr>
          <w:rFonts w:ascii="Times New Roman" w:hAnsi="Times New Roman"/>
          <w:b/>
          <w:sz w:val="32"/>
          <w:szCs w:val="32"/>
        </w:rPr>
      </w:pPr>
      <w:r w:rsidRPr="001422C7">
        <w:rPr>
          <w:noProof/>
        </w:rPr>
        <w:pict>
          <v:group id="Group 7" o:spid="_x0000_s1035" style="position:absolute;left:0;text-align:left;margin-left:29.75pt;margin-top:463.05pt;width:535.75pt;height:3.55pt;flip:y;z-index:251657728;mso-width-percent:900;mso-position-horizontal-relative:page;mso-position-vertical-relative:page;mso-width-percent:900" coordorigin="613,8712" coordsize="11015,6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" o:allowincell="f">
            <v:rect id="Rectangle 8" o:spid="_x0000_s1036" style="position:absolute;left:4897;top:8714;width:6731;height:6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lNGcMA&#10;AADaAAAADwAAAGRycy9kb3ducmV2LnhtbESPQYvCMBSE7wv+h/AWvCzbVIVFukZRQRRP1nrw+Gie&#10;bd3mpTRRq7/eCAseh5n5hpnMOlOLK7WusqxgEMUgiHOrKy4UHLLV9xiE88gaa8uk4E4OZtPexwQT&#10;bW+c0nXvCxEg7BJUUHrfJFK6vCSDLrINcfBOtjXog2wLqVu8Bbip5TCOf6TBisNCiQ0tS8r/9hej&#10;YJ2e093Xcese81N6zkx1z7aLpVL9z27+C8JT59/h//ZG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lNGcMAAADaAAAADwAAAAAAAAAAAAAAAACYAgAAZHJzL2Rv&#10;d25yZXYueG1sUEsFBgAAAAAEAAQA9QAAAIgDAAAAAA==&#10;" filled="f" fillcolor="#c0504d" stroked="f" strokecolor="white" strokeweight="1.5pt">
              <v:textbox>
                <w:txbxContent>
                  <w:p w:rsidR="00792851" w:rsidRDefault="00792851" w:rsidP="005C661C">
                    <w:pPr>
                      <w:pStyle w:val="a3"/>
                    </w:pPr>
                    <w:r>
          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          </w:r>
                  </w:p>
                </w:txbxContent>
              </v:textbox>
            </v:rect>
            <v:rect id="Rectangle 9" o:spid="_x0000_s1037" style="position:absolute;left:613;top:8712;width:4283;height:6336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6mYsUA&#10;AADaAAAADwAAAGRycy9kb3ducmV2LnhtbESPQWvCQBSE74X+h+UVvBTdKLVI6ioiKBU8WGuwx0f2&#10;maTNvg27mxj/fbcg9DjMzDfMfNmbWnTkfGVZwXiUgCDOra64UHD63AxnIHxA1lhbJgU38rBcPD7M&#10;MdX2yh/UHUMhIoR9igrKEJpUSp+XZNCPbEMcvYt1BkOUrpDa4TXCTS0nSfIqDVYcF0psaF1S/nNs&#10;jYLtoXs+nKfV1/dut7Jtll1cu5dKDZ761RuIQH34D9/b71rBC/xdiT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jqZixQAAANoAAAAPAAAAAAAAAAAAAAAAAJgCAABkcnMv&#10;ZG93bnJldi54bWxQSwUGAAAAAAQABAD1AAAAigMAAAAA&#10;" filled="f" fillcolor="#c0504d" stroked="f" strokecolor="white" strokeweight="1.5pt">
              <v:textbox inset="0">
                <w:txbxContent>
                  <w:p w:rsidR="00792851" w:rsidRDefault="00792851" w:rsidP="005C661C">
                    <w:pPr>
                      <w:rPr>
                        <w:sz w:val="28"/>
                        <w:szCs w:val="28"/>
                      </w:rPr>
                    </w:pPr>
                  </w:p>
                  <w:p w:rsidR="00792851" w:rsidRDefault="00792851" w:rsidP="005C661C">
                    <w:pPr>
                      <w:pStyle w:val="a3"/>
                      <w:jc w:val="right"/>
                      <w:rPr>
                        <w:b/>
                        <w:bCs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  <w:r w:rsidR="005C661C" w:rsidRPr="007A69E6">
        <w:rPr>
          <w:rFonts w:ascii="Times New Roman" w:hAnsi="Times New Roman"/>
          <w:sz w:val="96"/>
          <w:szCs w:val="96"/>
        </w:rPr>
        <w:t>«</w:t>
      </w:r>
      <w:r w:rsidR="006D7C6B">
        <w:rPr>
          <w:rFonts w:ascii="Times New Roman" w:hAnsi="Times New Roman"/>
          <w:sz w:val="96"/>
          <w:szCs w:val="96"/>
        </w:rPr>
        <w:t>Смотри на меня,</w:t>
      </w:r>
    </w:p>
    <w:p w:rsidR="006D7C6B" w:rsidRDefault="006D7C6B" w:rsidP="00364761">
      <w:pPr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  <w:t>как на равного</w:t>
      </w:r>
      <w:r w:rsidR="005C661C" w:rsidRPr="007A69E6">
        <w:rPr>
          <w:rFonts w:ascii="Times New Roman" w:hAnsi="Times New Roman"/>
          <w:sz w:val="96"/>
          <w:szCs w:val="96"/>
        </w:rPr>
        <w:t>»</w:t>
      </w:r>
    </w:p>
    <w:p w:rsidR="00364761" w:rsidRPr="00364761" w:rsidRDefault="00364761" w:rsidP="00364761">
      <w:pPr>
        <w:rPr>
          <w:rFonts w:ascii="Times New Roman" w:hAnsi="Times New Roman"/>
          <w:sz w:val="28"/>
          <w:szCs w:val="28"/>
        </w:rPr>
      </w:pPr>
    </w:p>
    <w:p w:rsidR="00CE2E16" w:rsidRDefault="00CE2E16" w:rsidP="00364761">
      <w:pPr>
        <w:jc w:val="both"/>
        <w:rPr>
          <w:rFonts w:ascii="Times New Roman" w:hAnsi="Times New Roman"/>
          <w:b/>
          <w:sz w:val="36"/>
          <w:szCs w:val="36"/>
        </w:rPr>
      </w:pPr>
    </w:p>
    <w:p w:rsidR="00242DB4" w:rsidRDefault="00242DB4" w:rsidP="00364761">
      <w:pPr>
        <w:jc w:val="both"/>
        <w:rPr>
          <w:rFonts w:ascii="Times New Roman" w:hAnsi="Times New Roman"/>
          <w:b/>
          <w:sz w:val="36"/>
          <w:szCs w:val="36"/>
        </w:rPr>
      </w:pPr>
    </w:p>
    <w:p w:rsidR="00242DB4" w:rsidRDefault="00242DB4" w:rsidP="00364761">
      <w:pPr>
        <w:jc w:val="both"/>
        <w:rPr>
          <w:rFonts w:ascii="Times New Roman" w:hAnsi="Times New Roman"/>
          <w:b/>
          <w:sz w:val="36"/>
          <w:szCs w:val="36"/>
        </w:rPr>
      </w:pPr>
    </w:p>
    <w:p w:rsidR="00364761" w:rsidRPr="0023121A" w:rsidRDefault="00364761" w:rsidP="00364761">
      <w:pPr>
        <w:jc w:val="both"/>
        <w:rPr>
          <w:rFonts w:ascii="Times New Roman" w:hAnsi="Times New Roman"/>
          <w:b/>
          <w:sz w:val="36"/>
          <w:szCs w:val="36"/>
        </w:rPr>
      </w:pPr>
      <w:r w:rsidRPr="0023121A">
        <w:rPr>
          <w:rFonts w:ascii="Times New Roman" w:hAnsi="Times New Roman"/>
          <w:b/>
          <w:sz w:val="36"/>
          <w:szCs w:val="36"/>
        </w:rPr>
        <w:lastRenderedPageBreak/>
        <w:t>Тема проекта:</w:t>
      </w:r>
    </w:p>
    <w:p w:rsidR="00364761" w:rsidRPr="00E2784A" w:rsidRDefault="005E7154" w:rsidP="0036476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«Смотри на меня, как на равного</w:t>
      </w:r>
      <w:r w:rsidR="00364761" w:rsidRPr="00E2784A">
        <w:rPr>
          <w:rFonts w:ascii="Times New Roman" w:hAnsi="Times New Roman"/>
          <w:sz w:val="32"/>
          <w:szCs w:val="32"/>
        </w:rPr>
        <w:t>»</w:t>
      </w:r>
    </w:p>
    <w:p w:rsidR="00364761" w:rsidRPr="0023121A" w:rsidRDefault="00364761" w:rsidP="00364761">
      <w:pPr>
        <w:jc w:val="both"/>
        <w:rPr>
          <w:rFonts w:ascii="Times New Roman" w:hAnsi="Times New Roman"/>
          <w:b/>
          <w:sz w:val="36"/>
          <w:szCs w:val="36"/>
        </w:rPr>
      </w:pPr>
      <w:r w:rsidRPr="0023121A">
        <w:rPr>
          <w:rFonts w:ascii="Times New Roman" w:hAnsi="Times New Roman"/>
          <w:b/>
          <w:sz w:val="36"/>
          <w:szCs w:val="36"/>
        </w:rPr>
        <w:t xml:space="preserve">Цель проекта: </w:t>
      </w:r>
    </w:p>
    <w:p w:rsidR="00507753" w:rsidRDefault="00507753" w:rsidP="00364761">
      <w:pPr>
        <w:jc w:val="both"/>
        <w:rPr>
          <w:rFonts w:ascii="Times New Roman" w:hAnsi="Times New Roman"/>
          <w:color w:val="000000"/>
          <w:sz w:val="32"/>
          <w:szCs w:val="32"/>
        </w:rPr>
      </w:pPr>
      <w:r w:rsidRPr="00507753">
        <w:rPr>
          <w:rFonts w:ascii="Times New Roman" w:hAnsi="Times New Roman"/>
          <w:color w:val="000000"/>
          <w:sz w:val="32"/>
          <w:szCs w:val="32"/>
        </w:rPr>
        <w:t>Формирование навыков социального закаливания и моральной ответственности для успешной адаптации в социуме через организацию социально-значимой деятельности</w:t>
      </w:r>
      <w:r>
        <w:rPr>
          <w:rFonts w:ascii="Times New Roman" w:hAnsi="Times New Roman"/>
          <w:color w:val="000000"/>
          <w:sz w:val="32"/>
          <w:szCs w:val="32"/>
        </w:rPr>
        <w:t>.</w:t>
      </w:r>
      <w:r w:rsidRPr="00507753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506D64" w:rsidRPr="00506D64" w:rsidRDefault="00506D64" w:rsidP="00364761">
      <w:pPr>
        <w:jc w:val="both"/>
        <w:rPr>
          <w:rFonts w:ascii="Times New Roman" w:hAnsi="Times New Roman"/>
          <w:sz w:val="32"/>
          <w:szCs w:val="32"/>
        </w:rPr>
      </w:pPr>
      <w:r w:rsidRPr="00506D64">
        <w:rPr>
          <w:rFonts w:ascii="Times New Roman" w:hAnsi="Times New Roman"/>
          <w:sz w:val="32"/>
          <w:szCs w:val="32"/>
        </w:rPr>
        <w:t>Это проект по вовлечению инвалидов в общество, а также вовлечения социально ответственных граждан для помощи инвалидам.</w:t>
      </w:r>
    </w:p>
    <w:p w:rsidR="00364761" w:rsidRDefault="00507753" w:rsidP="00364761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</w:t>
      </w:r>
      <w:r w:rsidR="00364761" w:rsidRPr="00E2784A">
        <w:rPr>
          <w:rFonts w:ascii="Times New Roman" w:hAnsi="Times New Roman"/>
          <w:sz w:val="32"/>
          <w:szCs w:val="32"/>
        </w:rPr>
        <w:t xml:space="preserve"> процессе достижения цели решались следующие </w:t>
      </w:r>
      <w:r w:rsidR="00364761" w:rsidRPr="004D6969">
        <w:rPr>
          <w:rFonts w:ascii="Times New Roman" w:hAnsi="Times New Roman"/>
          <w:b/>
          <w:sz w:val="36"/>
          <w:szCs w:val="36"/>
        </w:rPr>
        <w:t>задачи:</w:t>
      </w:r>
      <w:r w:rsidR="00364761" w:rsidRPr="0093183F">
        <w:rPr>
          <w:rFonts w:ascii="Times New Roman" w:hAnsi="Times New Roman"/>
          <w:b/>
          <w:sz w:val="32"/>
          <w:szCs w:val="32"/>
        </w:rPr>
        <w:t xml:space="preserve"> </w:t>
      </w:r>
    </w:p>
    <w:p w:rsidR="00364761" w:rsidRDefault="0040586F" w:rsidP="00364761">
      <w:pPr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Формирование активной гражданской позиции обучающихся в процессе их участия в проектной деятельности.</w:t>
      </w:r>
      <w:r w:rsidR="00364761">
        <w:rPr>
          <w:rFonts w:ascii="Times New Roman" w:hAnsi="Times New Roman"/>
          <w:sz w:val="32"/>
          <w:szCs w:val="32"/>
        </w:rPr>
        <w:t xml:space="preserve"> </w:t>
      </w:r>
    </w:p>
    <w:p w:rsidR="00364761" w:rsidRDefault="0040586F" w:rsidP="00364761">
      <w:pPr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Пробуждение у юных граждан чувства патриотизма</w:t>
      </w:r>
      <w:r w:rsidR="00364761" w:rsidRPr="00E2784A">
        <w:rPr>
          <w:rFonts w:ascii="Times New Roman" w:hAnsi="Times New Roman"/>
          <w:sz w:val="32"/>
          <w:szCs w:val="32"/>
        </w:rPr>
        <w:t xml:space="preserve">. </w:t>
      </w:r>
    </w:p>
    <w:p w:rsidR="00364761" w:rsidRPr="00452184" w:rsidRDefault="0040586F" w:rsidP="00364761">
      <w:pPr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>
        <w:rPr>
          <w:rStyle w:val="a7"/>
          <w:rFonts w:ascii="Times New Roman" w:hAnsi="Times New Roman"/>
          <w:b w:val="0"/>
          <w:color w:val="000000"/>
          <w:sz w:val="32"/>
          <w:szCs w:val="32"/>
        </w:rPr>
        <w:t xml:space="preserve">Расширение возможностей </w:t>
      </w:r>
      <w:r w:rsidR="001D1C2E">
        <w:rPr>
          <w:rStyle w:val="a7"/>
          <w:rFonts w:ascii="Times New Roman" w:hAnsi="Times New Roman"/>
          <w:b w:val="0"/>
          <w:color w:val="000000"/>
          <w:sz w:val="32"/>
          <w:szCs w:val="32"/>
        </w:rPr>
        <w:t xml:space="preserve"> для </w:t>
      </w:r>
      <w:r>
        <w:rPr>
          <w:rStyle w:val="a7"/>
          <w:rFonts w:ascii="Times New Roman" w:hAnsi="Times New Roman"/>
          <w:b w:val="0"/>
          <w:color w:val="000000"/>
          <w:sz w:val="32"/>
          <w:szCs w:val="32"/>
        </w:rPr>
        <w:t>детей-инвалидов создать условия общения со здоровыми детьми</w:t>
      </w:r>
      <w:r w:rsidR="00364761" w:rsidRPr="00452184">
        <w:rPr>
          <w:rStyle w:val="a7"/>
          <w:rFonts w:ascii="Times New Roman" w:hAnsi="Times New Roman"/>
          <w:b w:val="0"/>
          <w:color w:val="000000"/>
          <w:sz w:val="32"/>
          <w:szCs w:val="32"/>
        </w:rPr>
        <w:t>.</w:t>
      </w:r>
    </w:p>
    <w:p w:rsidR="00364761" w:rsidRPr="00452184" w:rsidRDefault="00364761" w:rsidP="00364761">
      <w:pPr>
        <w:numPr>
          <w:ilvl w:val="0"/>
          <w:numId w:val="1"/>
        </w:numPr>
        <w:jc w:val="both"/>
        <w:rPr>
          <w:sz w:val="28"/>
        </w:rPr>
      </w:pPr>
      <w:r w:rsidRPr="00452184">
        <w:rPr>
          <w:rFonts w:ascii="Times New Roman" w:hAnsi="Times New Roman"/>
          <w:sz w:val="32"/>
          <w:szCs w:val="32"/>
        </w:rPr>
        <w:t>Формирование трудовых навыков через вовлечение учащихся в практическую работу, связанну</w:t>
      </w:r>
      <w:r w:rsidR="0040586F">
        <w:rPr>
          <w:rFonts w:ascii="Times New Roman" w:hAnsi="Times New Roman"/>
          <w:sz w:val="32"/>
          <w:szCs w:val="32"/>
        </w:rPr>
        <w:t>ю с  творческой деятельностью</w:t>
      </w:r>
      <w:r>
        <w:rPr>
          <w:rFonts w:ascii="Times New Roman" w:hAnsi="Times New Roman"/>
          <w:sz w:val="32"/>
          <w:szCs w:val="32"/>
        </w:rPr>
        <w:t>.</w:t>
      </w:r>
    </w:p>
    <w:p w:rsidR="00364761" w:rsidRPr="00452184" w:rsidRDefault="00364761" w:rsidP="00364761">
      <w:pPr>
        <w:numPr>
          <w:ilvl w:val="0"/>
          <w:numId w:val="1"/>
        </w:numPr>
        <w:jc w:val="both"/>
        <w:rPr>
          <w:sz w:val="28"/>
        </w:rPr>
      </w:pPr>
      <w:r w:rsidRPr="00452184">
        <w:rPr>
          <w:rFonts w:ascii="Times New Roman" w:hAnsi="Times New Roman"/>
          <w:sz w:val="32"/>
          <w:szCs w:val="32"/>
        </w:rPr>
        <w:t>Развитие познавательного интереса у школьников</w:t>
      </w:r>
      <w:r w:rsidR="0040586F">
        <w:rPr>
          <w:rFonts w:ascii="Times New Roman" w:hAnsi="Times New Roman"/>
          <w:sz w:val="32"/>
          <w:szCs w:val="32"/>
        </w:rPr>
        <w:t xml:space="preserve">  через взаимодействие с библиотекой № 113</w:t>
      </w:r>
      <w:r w:rsidRPr="00452184">
        <w:rPr>
          <w:rFonts w:ascii="Times New Roman" w:hAnsi="Times New Roman"/>
          <w:sz w:val="32"/>
          <w:szCs w:val="32"/>
        </w:rPr>
        <w:t xml:space="preserve">. </w:t>
      </w:r>
    </w:p>
    <w:p w:rsidR="00364761" w:rsidRPr="00452184" w:rsidRDefault="00364761" w:rsidP="00364761">
      <w:pPr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452184">
        <w:rPr>
          <w:rFonts w:ascii="Times New Roman" w:hAnsi="Times New Roman"/>
          <w:sz w:val="32"/>
          <w:szCs w:val="32"/>
        </w:rPr>
        <w:t xml:space="preserve">Формирование эстетического и эмоционально </w:t>
      </w:r>
      <w:r w:rsidR="0040586F">
        <w:rPr>
          <w:rFonts w:ascii="Times New Roman" w:hAnsi="Times New Roman"/>
          <w:sz w:val="32"/>
          <w:szCs w:val="32"/>
        </w:rPr>
        <w:t>– нравственного отношения к окружающему миру</w:t>
      </w:r>
      <w:r w:rsidRPr="00452184">
        <w:rPr>
          <w:rFonts w:ascii="Times New Roman" w:hAnsi="Times New Roman"/>
          <w:sz w:val="32"/>
          <w:szCs w:val="32"/>
        </w:rPr>
        <w:t>.</w:t>
      </w:r>
    </w:p>
    <w:p w:rsidR="00364761" w:rsidRDefault="00364761" w:rsidP="00364761">
      <w:pPr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</w:t>
      </w:r>
      <w:r w:rsidRPr="00613C05">
        <w:rPr>
          <w:rFonts w:ascii="Times New Roman" w:hAnsi="Times New Roman"/>
          <w:sz w:val="32"/>
          <w:szCs w:val="32"/>
        </w:rPr>
        <w:t>ор</w:t>
      </w:r>
      <w:r w:rsidR="0040586F">
        <w:rPr>
          <w:rFonts w:ascii="Times New Roman" w:hAnsi="Times New Roman"/>
          <w:sz w:val="32"/>
          <w:szCs w:val="32"/>
        </w:rPr>
        <w:t>мирование  психологически безопасной среды в учреждении</w:t>
      </w:r>
      <w:r>
        <w:rPr>
          <w:rFonts w:ascii="Times New Roman" w:hAnsi="Times New Roman"/>
          <w:sz w:val="32"/>
          <w:szCs w:val="32"/>
        </w:rPr>
        <w:t>.</w:t>
      </w:r>
      <w:r w:rsidRPr="00613C05">
        <w:rPr>
          <w:rFonts w:ascii="Times New Roman" w:hAnsi="Times New Roman"/>
          <w:sz w:val="32"/>
          <w:szCs w:val="32"/>
        </w:rPr>
        <w:t xml:space="preserve"> </w:t>
      </w:r>
    </w:p>
    <w:p w:rsidR="00507753" w:rsidRPr="00507753" w:rsidRDefault="00507753" w:rsidP="00507753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ind w:right="45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Ф</w:t>
      </w:r>
      <w:r w:rsidRPr="00507753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ормирование высокого уровня социальной ответственности школьников за свои поступки сейчас и в будущем,</w:t>
      </w:r>
    </w:p>
    <w:p w:rsidR="00507753" w:rsidRPr="00507753" w:rsidRDefault="00507753" w:rsidP="00507753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ind w:right="45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</w:t>
      </w:r>
      <w:r w:rsidRPr="00507753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тимулирование и поддержка социально значимой деятел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ьности школьного самоуправления.</w:t>
      </w:r>
    </w:p>
    <w:p w:rsidR="00507753" w:rsidRPr="00507753" w:rsidRDefault="00507753" w:rsidP="00507753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ind w:right="45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Ф</w:t>
      </w:r>
      <w:r w:rsidRPr="00507753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ормирование социально-коммуникативных, творческих и организаторских навыков,</w:t>
      </w:r>
    </w:p>
    <w:p w:rsidR="00507753" w:rsidRDefault="00507753" w:rsidP="00507753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ind w:right="45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lastRenderedPageBreak/>
        <w:t>И</w:t>
      </w:r>
      <w:r w:rsidRPr="00507753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спользование имеющихся в школе наработок и воспитательного потенциала (система дополнительного образования и школьного самоуправления) для организации социально значимых дел. </w:t>
      </w:r>
    </w:p>
    <w:p w:rsidR="00BA0805" w:rsidRPr="00507753" w:rsidRDefault="00BA0805" w:rsidP="00507753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ind w:right="45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Привлечение внимания  общественности к детям-инвалидам и инвалидности, развитие в обществе толерантности к лицам с ограниченными возможностями. Создание в обществе атмосферы взаимопонимания, уважения к людям с ограниченными возможностями  здоровья.</w:t>
      </w:r>
    </w:p>
    <w:p w:rsidR="00507753" w:rsidRPr="00507753" w:rsidRDefault="00507753" w:rsidP="00507753">
      <w:pPr>
        <w:spacing w:before="100" w:beforeAutospacing="1" w:after="100" w:afterAutospacing="1" w:line="240" w:lineRule="auto"/>
        <w:ind w:left="360" w:right="450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507753" w:rsidRDefault="00507753" w:rsidP="00507753">
      <w:pPr>
        <w:spacing w:before="100" w:beforeAutospacing="1" w:after="100" w:afterAutospacing="1" w:line="240" w:lineRule="auto"/>
        <w:ind w:left="360" w:right="450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50775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Миссия проекта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:</w:t>
      </w:r>
    </w:p>
    <w:p w:rsidR="00BA0805" w:rsidRDefault="00BA0805" w:rsidP="00507753">
      <w:pPr>
        <w:spacing w:before="100" w:beforeAutospacing="1" w:after="100" w:afterAutospacing="1" w:line="240" w:lineRule="auto"/>
        <w:ind w:left="360" w:right="450"/>
        <w:rPr>
          <w:rFonts w:ascii="Times New Roman" w:hAnsi="Times New Roman"/>
          <w:color w:val="000000"/>
          <w:sz w:val="32"/>
          <w:szCs w:val="32"/>
        </w:rPr>
      </w:pPr>
      <w:r w:rsidRPr="00BA0805">
        <w:rPr>
          <w:rFonts w:ascii="Times New Roman" w:hAnsi="Times New Roman"/>
          <w:color w:val="000000"/>
          <w:sz w:val="32"/>
          <w:szCs w:val="32"/>
        </w:rPr>
        <w:t>Мы провели этот фестиваль для того, чтобы в нашем обществе было как можно меньше барьеров для людей с инвалидностью. Причем, принято считать, что барьеры эти чисто физические, архитектурные, вроде бордюров, ступеней, порогов. На самом деле самые серьезные барьеры в головах у людей. Они мешают им воспринять человека с инвалидностью, как равного</w:t>
      </w:r>
      <w:r>
        <w:rPr>
          <w:rFonts w:ascii="Times New Roman" w:hAnsi="Times New Roman"/>
          <w:color w:val="000000"/>
          <w:sz w:val="32"/>
          <w:szCs w:val="32"/>
        </w:rPr>
        <w:t>.</w:t>
      </w:r>
    </w:p>
    <w:p w:rsidR="001D1C2E" w:rsidRPr="00507753" w:rsidRDefault="00507753" w:rsidP="00507753">
      <w:pPr>
        <w:spacing w:before="100" w:beforeAutospacing="1" w:after="100" w:afterAutospacing="1" w:line="240" w:lineRule="auto"/>
        <w:ind w:left="360" w:right="45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А</w:t>
      </w:r>
      <w:r w:rsidRPr="00507753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ктуализация лучших моральных качеств участников проекта – доброты, сочувствия, деятельной помощи и поддержки тех, кто сегодня отторгнут своими родными и близкими, оказался в трудной жизненной ситуации и, возможно, потерял веру в общество.</w:t>
      </w:r>
    </w:p>
    <w:p w:rsidR="005C661C" w:rsidRPr="005965EB" w:rsidRDefault="00364761" w:rsidP="0028426E">
      <w:pPr>
        <w:jc w:val="both"/>
        <w:rPr>
          <w:sz w:val="36"/>
          <w:szCs w:val="36"/>
        </w:rPr>
      </w:pPr>
      <w:r w:rsidRPr="0023121A">
        <w:rPr>
          <w:rFonts w:ascii="Times New Roman" w:hAnsi="Times New Roman"/>
          <w:b/>
          <w:sz w:val="36"/>
          <w:szCs w:val="36"/>
        </w:rPr>
        <w:t>Актуальность темы</w:t>
      </w:r>
      <w:r>
        <w:rPr>
          <w:rFonts w:ascii="Times New Roman" w:hAnsi="Times New Roman"/>
          <w:b/>
          <w:sz w:val="36"/>
          <w:szCs w:val="36"/>
        </w:rPr>
        <w:t>.</w:t>
      </w:r>
      <w:r w:rsidRPr="0023121A">
        <w:rPr>
          <w:sz w:val="36"/>
          <w:szCs w:val="36"/>
        </w:rPr>
        <w:t xml:space="preserve"> </w:t>
      </w:r>
    </w:p>
    <w:p w:rsidR="005965EB" w:rsidRPr="00A930D2" w:rsidRDefault="005965EB" w:rsidP="005965EB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930D2">
        <w:rPr>
          <w:rFonts w:ascii="Times New Roman" w:hAnsi="Times New Roman"/>
          <w:sz w:val="32"/>
          <w:szCs w:val="32"/>
        </w:rPr>
        <w:t>Нормативно-правовой и документальной основой Примерной программы воспитания и социализа</w:t>
      </w:r>
      <w:r w:rsidR="00242DB4">
        <w:rPr>
          <w:rFonts w:ascii="Times New Roman" w:hAnsi="Times New Roman"/>
          <w:sz w:val="32"/>
          <w:szCs w:val="32"/>
        </w:rPr>
        <w:t xml:space="preserve">ции обучающихся являются Закон </w:t>
      </w:r>
      <w:r w:rsidRPr="00A930D2">
        <w:rPr>
          <w:rFonts w:ascii="Times New Roman" w:hAnsi="Times New Roman"/>
          <w:sz w:val="32"/>
          <w:szCs w:val="32"/>
        </w:rPr>
        <w:t>«Об образовании», федеральный государственный образовательный стандарт начального общего образования (далее — Стандарт), Концепция духовно-нравственного воспитания российских школьников (далее — Концепция).</w:t>
      </w:r>
    </w:p>
    <w:p w:rsidR="005965EB" w:rsidRPr="00A930D2" w:rsidRDefault="005965EB" w:rsidP="005965EB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930D2">
        <w:rPr>
          <w:rFonts w:ascii="Times New Roman" w:hAnsi="Times New Roman"/>
          <w:sz w:val="32"/>
          <w:szCs w:val="32"/>
        </w:rPr>
        <w:t xml:space="preserve">В соответствии со Стандартом, Концепция и Примерная программа воспитания и социализации обучающихся являются основой для формирования структуры основной образовательной </w:t>
      </w:r>
      <w:r w:rsidRPr="00A930D2">
        <w:rPr>
          <w:rFonts w:ascii="Times New Roman" w:hAnsi="Times New Roman"/>
          <w:sz w:val="32"/>
          <w:szCs w:val="32"/>
        </w:rPr>
        <w:lastRenderedPageBreak/>
        <w:t>программы</w:t>
      </w:r>
      <w:r w:rsidR="000067B4" w:rsidRPr="00A930D2">
        <w:rPr>
          <w:rFonts w:ascii="Times New Roman" w:hAnsi="Times New Roman"/>
          <w:sz w:val="32"/>
          <w:szCs w:val="32"/>
        </w:rPr>
        <w:t>.</w:t>
      </w:r>
      <w:r w:rsidRPr="00A930D2">
        <w:rPr>
          <w:rFonts w:ascii="Times New Roman" w:hAnsi="Times New Roman"/>
          <w:sz w:val="32"/>
          <w:szCs w:val="32"/>
        </w:rPr>
        <w:t xml:space="preserve"> Примерная программа воспитания и социализации обучающихся является также концептуальной и методической основой для разработки и реализации образовательным учреждением в целях более полного достижения национального воспитательного идеала собственной программы воспитания и социа</w:t>
      </w:r>
      <w:r w:rsidR="000067B4" w:rsidRPr="00A930D2">
        <w:rPr>
          <w:rFonts w:ascii="Times New Roman" w:hAnsi="Times New Roman"/>
          <w:sz w:val="32"/>
          <w:szCs w:val="32"/>
        </w:rPr>
        <w:t>лизации учащихся,</w:t>
      </w:r>
      <w:r w:rsidRPr="00A930D2">
        <w:rPr>
          <w:rFonts w:ascii="Times New Roman" w:hAnsi="Times New Roman"/>
          <w:sz w:val="32"/>
          <w:szCs w:val="32"/>
        </w:rPr>
        <w:t xml:space="preserve"> запросов семей и других субъектов образовательного процесса, имея в виду конкретизацию задач, ценностей, содержания, планируемых результатов, а также форм воспитания и социализации, взаимодействия с семьей, учреждениями дополнительного образования, развития ученического самоуправления, участия обучающихся в деятельности детско-юношеских движений и объединений, спортивных и творческих клубов. </w:t>
      </w:r>
    </w:p>
    <w:p w:rsidR="005965EB" w:rsidRPr="00A930D2" w:rsidRDefault="005965EB" w:rsidP="005965EB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930D2">
        <w:rPr>
          <w:rFonts w:ascii="Times New Roman" w:hAnsi="Times New Roman"/>
          <w:sz w:val="32"/>
          <w:szCs w:val="32"/>
        </w:rPr>
        <w:t>Данная программа должна содержать теоретические положения и методические рекомендации по организации целостного пространства духовно-нравствен</w:t>
      </w:r>
      <w:r w:rsidR="000067B4" w:rsidRPr="00A930D2">
        <w:rPr>
          <w:rFonts w:ascii="Times New Roman" w:hAnsi="Times New Roman"/>
          <w:sz w:val="32"/>
          <w:szCs w:val="32"/>
        </w:rPr>
        <w:t>ного развития</w:t>
      </w:r>
      <w:r w:rsidRPr="00A930D2">
        <w:rPr>
          <w:rFonts w:ascii="Times New Roman" w:hAnsi="Times New Roman"/>
          <w:sz w:val="32"/>
          <w:szCs w:val="32"/>
        </w:rPr>
        <w:t xml:space="preserve">.  </w:t>
      </w:r>
    </w:p>
    <w:p w:rsidR="005965EB" w:rsidRPr="00A930D2" w:rsidRDefault="005965EB" w:rsidP="005965EB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5965EB" w:rsidRPr="00A930D2" w:rsidRDefault="005965EB" w:rsidP="005965EB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930D2">
        <w:rPr>
          <w:rFonts w:ascii="Times New Roman" w:hAnsi="Times New Roman"/>
          <w:sz w:val="32"/>
          <w:szCs w:val="32"/>
        </w:rPr>
        <w:t>Для организации и полноценного функционирования такого образовательного процесса требуются согласованные усилия многих социальных субъектов: школы, семьи, общественных организаций, включая и детско-юношеские движения и организации, учреждений дополнительного образования, культуры и спорта</w:t>
      </w:r>
      <w:r w:rsidR="000067B4" w:rsidRPr="00A930D2">
        <w:rPr>
          <w:rFonts w:ascii="Times New Roman" w:hAnsi="Times New Roman"/>
          <w:sz w:val="32"/>
          <w:szCs w:val="32"/>
        </w:rPr>
        <w:t xml:space="preserve">. </w:t>
      </w:r>
      <w:r w:rsidRPr="00A930D2">
        <w:rPr>
          <w:rFonts w:ascii="Times New Roman" w:hAnsi="Times New Roman"/>
          <w:sz w:val="32"/>
          <w:szCs w:val="32"/>
        </w:rPr>
        <w:t xml:space="preserve">Ведущая, содержательно определяющая роль в создании социально-открытого уклада школьной жизни принадлежит педагогическому коллективу общеобразовательной школы. </w:t>
      </w:r>
    </w:p>
    <w:p w:rsidR="00A930D2" w:rsidRDefault="00A930D2" w:rsidP="005965EB">
      <w:pPr>
        <w:spacing w:after="0" w:line="360" w:lineRule="auto"/>
        <w:ind w:firstLine="567"/>
        <w:jc w:val="both"/>
        <w:rPr>
          <w:rFonts w:ascii="Times New Roman" w:hAnsi="Times New Roman"/>
          <w:b/>
          <w:sz w:val="36"/>
          <w:szCs w:val="36"/>
        </w:rPr>
      </w:pPr>
      <w:r w:rsidRPr="00A930D2">
        <w:rPr>
          <w:rFonts w:ascii="Times New Roman" w:hAnsi="Times New Roman"/>
          <w:b/>
          <w:sz w:val="36"/>
          <w:szCs w:val="36"/>
        </w:rPr>
        <w:t>Актуальность для нашей школы</w:t>
      </w:r>
    </w:p>
    <w:p w:rsidR="00A930D2" w:rsidRPr="00A930D2" w:rsidRDefault="00A930D2" w:rsidP="005965EB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930D2">
        <w:rPr>
          <w:rFonts w:ascii="Times New Roman" w:hAnsi="Times New Roman"/>
          <w:sz w:val="32"/>
          <w:szCs w:val="32"/>
        </w:rPr>
        <w:t>Около 80%</w:t>
      </w:r>
      <w:r>
        <w:rPr>
          <w:rFonts w:ascii="Times New Roman" w:hAnsi="Times New Roman"/>
          <w:sz w:val="32"/>
          <w:szCs w:val="32"/>
        </w:rPr>
        <w:t xml:space="preserve"> семей в школе – требующие психолого-педагогического сопровождения. Дети из этих  семей – дети группы риска, так как большую часть времени предоставлены сами себе. </w:t>
      </w:r>
      <w:r w:rsidR="0067154D">
        <w:rPr>
          <w:rFonts w:ascii="Times New Roman" w:hAnsi="Times New Roman"/>
          <w:sz w:val="32"/>
          <w:szCs w:val="32"/>
        </w:rPr>
        <w:lastRenderedPageBreak/>
        <w:t>Максимальное задействование детей и родителей в реализации проекта, совместная деятельность – хорошая организационная и ценностная основа для социального закаливания и повышения уровня духовности. Участие в проекте позволит учащимся освоить навыки социального проектирования, что очень актуально для становления воспитательной системы школы, духовно-нравственного развития детей.  Наши ребята не должны чувствовать себя «изгоями общества». Общение со сверстниками повышает их самооценку, эффективность ресоциализации в общество.</w:t>
      </w:r>
    </w:p>
    <w:p w:rsidR="005965EB" w:rsidRPr="0097238B" w:rsidRDefault="005965EB" w:rsidP="005965E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18CE" w:rsidRDefault="00FA1E13" w:rsidP="00FA1E1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FA1E1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Участники проекта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:</w:t>
      </w:r>
    </w:p>
    <w:p w:rsidR="00BB18CE" w:rsidRDefault="00BB18CE" w:rsidP="00FA1E1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BB18CE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Соц</w:t>
      </w:r>
      <w:r w:rsidR="00242DB4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иальные партнеры проекта на 2013-2014</w:t>
      </w:r>
      <w:r w:rsidRPr="00BB18CE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учебный год.</w:t>
      </w:r>
    </w:p>
    <w:p w:rsidR="00BB18CE" w:rsidRPr="00BB18CE" w:rsidRDefault="00BB18CE" w:rsidP="00BB18CE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Партнеры уровня ресурсного и нормативно-правового обеспечения</w:t>
      </w:r>
    </w:p>
    <w:p w:rsidR="00BB18CE" w:rsidRDefault="00242DB4" w:rsidP="00BB18C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Медякова</w:t>
      </w:r>
      <w:r w:rsidR="0028121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Ю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лия Витальевна</w:t>
      </w:r>
      <w:r w:rsidR="00BB18C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– директор школы.</w:t>
      </w:r>
    </w:p>
    <w:p w:rsidR="00BB18CE" w:rsidRDefault="00281212" w:rsidP="00BB18C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Сабаева Вероника Ивановна</w:t>
      </w:r>
      <w:r w:rsidR="00242DB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– руководитель структурного подразделения</w:t>
      </w:r>
    </w:p>
    <w:p w:rsidR="00BB18CE" w:rsidRDefault="00BB18CE" w:rsidP="00BB18C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Зайцева Ольга Сергеевна – председатель Управляющего  Совета.</w:t>
      </w:r>
    </w:p>
    <w:p w:rsidR="00BB18CE" w:rsidRPr="00BB18CE" w:rsidRDefault="00BB18CE" w:rsidP="00BB18CE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BB18CE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Партнеры уровня психолого-педагогического сопровождения</w:t>
      </w:r>
    </w:p>
    <w:p w:rsidR="00BB18CE" w:rsidRDefault="00BB18CE" w:rsidP="00BB18C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Некрылова Юлия Васильевна – социальный педагог.</w:t>
      </w:r>
    </w:p>
    <w:p w:rsidR="00BB18CE" w:rsidRDefault="00BB18CE" w:rsidP="00BB18C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Павлова Ольга Антольевна – педагог-психолог.</w:t>
      </w:r>
    </w:p>
    <w:p w:rsidR="0067154D" w:rsidRDefault="0067154D" w:rsidP="00BB18C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Колнобрыцк</w:t>
      </w:r>
      <w:r w:rsidR="00242DB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ая Гульжан Каныбаевна – учитель начальных классов.</w:t>
      </w:r>
    </w:p>
    <w:p w:rsidR="00BB18CE" w:rsidRDefault="00BB18CE" w:rsidP="00BB18C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Алямова Альфия Розатовна – учитель начальных классов.</w:t>
      </w:r>
    </w:p>
    <w:p w:rsidR="00BB18CE" w:rsidRDefault="00242DB4" w:rsidP="00BB18C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Воронова Анна Валентиновна -  логопед.</w:t>
      </w:r>
    </w:p>
    <w:p w:rsidR="00BB18CE" w:rsidRDefault="00281212" w:rsidP="00BB18C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Невдобенко Н</w:t>
      </w:r>
      <w:r w:rsidR="00242DB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аталья Николаевна – учитель математики.</w:t>
      </w:r>
    </w:p>
    <w:p w:rsidR="00242DB4" w:rsidRDefault="00242DB4" w:rsidP="00242DB4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BB18CE" w:rsidRPr="00BB18CE" w:rsidRDefault="00BB18CE" w:rsidP="00BB18CE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BB18CE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Партнеры уровня активного взаимодействия</w:t>
      </w:r>
    </w:p>
    <w:p w:rsidR="00FA1E13" w:rsidRDefault="00BB18CE" w:rsidP="00FA1E1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BB18C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Библиотека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№ 113.</w:t>
      </w:r>
    </w:p>
    <w:p w:rsidR="00BB18CE" w:rsidRDefault="00BB18CE" w:rsidP="00FA1E1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Библиотека № 52.</w:t>
      </w:r>
    </w:p>
    <w:p w:rsidR="00BB18CE" w:rsidRDefault="00BB18CE" w:rsidP="00FA1E1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ЦПМСС «Радинец».</w:t>
      </w:r>
    </w:p>
    <w:p w:rsidR="00BB18CE" w:rsidRDefault="00BB18CE" w:rsidP="00FA1E1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ЦПМСС «На Снежной».</w:t>
      </w:r>
    </w:p>
    <w:p w:rsidR="00BB18CE" w:rsidRDefault="009D6F5F" w:rsidP="00FA1E1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Муниципалитет.</w:t>
      </w:r>
    </w:p>
    <w:p w:rsidR="002F1CBC" w:rsidRDefault="002F1CBC" w:rsidP="00FA1E1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Проект «Смотри на меня, как на равного»  носит системный характер, так как именно системная работа дает  наибольший эффект в любом виде деятельности.</w:t>
      </w:r>
    </w:p>
    <w:p w:rsidR="002F1CBC" w:rsidRDefault="002F1CBC" w:rsidP="00FA1E1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9D6F5F" w:rsidRDefault="009D6F5F" w:rsidP="00FA1E1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9D6F5F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Этапы проекта:</w:t>
      </w:r>
    </w:p>
    <w:p w:rsidR="002F1CBC" w:rsidRDefault="002F1CBC" w:rsidP="00FA1E1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1 этап – пропедевтический.</w:t>
      </w:r>
    </w:p>
    <w:p w:rsidR="002F1CBC" w:rsidRDefault="002F1CBC" w:rsidP="00FA1E1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Он подразумевает выявление актуальности проекта в данном социуме и формулировку целей и задач проектной деятельности (анкетирование учащихся и т.д.)</w:t>
      </w:r>
    </w:p>
    <w:p w:rsidR="002F1CBC" w:rsidRDefault="002F1CBC" w:rsidP="002F1CB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2F1CBC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2 этап – организационный.</w:t>
      </w:r>
    </w:p>
    <w:p w:rsidR="002F1CBC" w:rsidRPr="002F1CBC" w:rsidRDefault="002F1CBC" w:rsidP="002F1CB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Совместное планирование всех видов деятельности по проекту. Собеседование с участниками пр</w:t>
      </w:r>
      <w:r w:rsidR="00242DB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оект, творческие встречи.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</w:p>
    <w:p w:rsidR="002F1CBC" w:rsidRDefault="002F1CBC" w:rsidP="00FA1E1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9D6F5F" w:rsidRPr="00242DB4" w:rsidRDefault="00242DB4" w:rsidP="009D6F5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9D6F5F" w:rsidRPr="009D6F5F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Ожидаемые результаты.</w:t>
      </w:r>
    </w:p>
    <w:p w:rsidR="009D6F5F" w:rsidRPr="009D6F5F" w:rsidRDefault="009D6F5F" w:rsidP="009D6F5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9D6F5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         По окончании деятельно</w:t>
      </w:r>
      <w:r w:rsidR="00506D6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сти в рамках</w:t>
      </w:r>
      <w:r w:rsidR="00F913A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проекта в 2013-2014</w:t>
      </w:r>
      <w:r w:rsidRPr="009D6F5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учебном году предполагается, что от участников проекта будет исходить инициатива по его продолжению за счет расширения числа партнеров активного социального взаимодействия за счет того, что участники проекта не только осознают в процессе деятельности его социальную значимость, но и поймут, что те творческие умения и способности, которыми они обладают, прино</w:t>
      </w:r>
      <w:r w:rsidR="00506D6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сят реальную пользу </w:t>
      </w:r>
      <w:r w:rsidRPr="009D6F5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людям. Мы прогнозируем повышение уровня сознательного поведения и соблюдения социальных правил поведения в обществе; более бережное внимание детей и их родителей друг к другу, повышение социальной ответственности </w:t>
      </w:r>
      <w:r w:rsidRPr="009D6F5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lastRenderedPageBreak/>
        <w:t>родителей за воспитание своих детей. Мы считаем, что общение с воспитанниками учреждений для несовершеннолетних в реальной обстановке этих учреждений будет само являться воспитывающим фактором, учитывая, что в системе дополнительного образования более 60% детей имеют проблемы в семье и в социуме.</w:t>
      </w:r>
    </w:p>
    <w:p w:rsidR="009D6F5F" w:rsidRPr="009D6F5F" w:rsidRDefault="009D6F5F" w:rsidP="009D6F5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9D6F5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           Одним из результатов мы предполагаем и расширение числа активных партнеров, следовательно – перенесение действия проекта на новые проблемные площадки. </w:t>
      </w:r>
    </w:p>
    <w:p w:rsidR="009D6F5F" w:rsidRPr="009D6F5F" w:rsidRDefault="009D6F5F" w:rsidP="009D6F5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9D6F5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         Тренинговая подготовительная работа в рамках проекта будет проводиться специалистами высокого уровня из уважаемых общественных организаций, что позволит поднять уровень членов школьного парламента и пройти участникам проекта все стадии социального закаливания.</w:t>
      </w:r>
    </w:p>
    <w:p w:rsidR="009D6F5F" w:rsidRPr="009D6F5F" w:rsidRDefault="009D6F5F" w:rsidP="009D6F5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9D6F5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Прогнозируем, что участники данного проекта не будут сомневаться в том, что нужно сделать, если они столкнуться с человеком, которому нужна посильная помощь. Воспитание в самих себе ответственного толерантного сознания и поведения в повседневной жизни – один из главных наших прогнозов и ожидаемых результатов. </w:t>
      </w:r>
    </w:p>
    <w:p w:rsidR="009D6F5F" w:rsidRPr="009D6F5F" w:rsidRDefault="009D6F5F" w:rsidP="009D6F5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9D6F5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         В проекте принимает участие большая гр</w:t>
      </w:r>
      <w:r w:rsidR="00F913A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уппа подростков-волонтеров (9-10</w:t>
      </w:r>
      <w:r w:rsidRPr="009D6F5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классы), которые ведут активный здоровый образ жизни – надеемся, что общение с ними в течение всего срока реализации проекта поможет ребятам, склонным к вредным привычкам, последовать положительному примеру старшеклассников.</w:t>
      </w:r>
    </w:p>
    <w:p w:rsidR="009D6F5F" w:rsidRDefault="009D6F5F" w:rsidP="009D6F5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9D6F5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         Размещение информации о проекте в сети Интернет позволит нам расширить круг единомышленников.</w:t>
      </w:r>
    </w:p>
    <w:p w:rsidR="0067154D" w:rsidRPr="00F913A2" w:rsidRDefault="0067154D" w:rsidP="0067154D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F913A2">
        <w:rPr>
          <w:rFonts w:ascii="Times New Roman" w:hAnsi="Times New Roman"/>
          <w:b/>
          <w:i/>
          <w:sz w:val="32"/>
          <w:szCs w:val="32"/>
        </w:rPr>
        <w:t>Создание условий психологической безопасности на совместном коррекционно-развивающем занятии педагога психолога и учителя-логопеда с детьми младшего школьного возраста с ограниченными возможностями в интеллектуальном развитии.</w:t>
      </w:r>
    </w:p>
    <w:p w:rsidR="0067154D" w:rsidRDefault="0067154D" w:rsidP="0067154D">
      <w:pPr>
        <w:jc w:val="both"/>
        <w:rPr>
          <w:rFonts w:ascii="Times New Roman" w:hAnsi="Times New Roman"/>
          <w:sz w:val="28"/>
          <w:szCs w:val="28"/>
        </w:rPr>
      </w:pPr>
    </w:p>
    <w:p w:rsidR="0067154D" w:rsidRPr="00F913A2" w:rsidRDefault="0067154D" w:rsidP="0067154D">
      <w:pPr>
        <w:jc w:val="both"/>
        <w:rPr>
          <w:rFonts w:ascii="Times New Roman" w:hAnsi="Times New Roman"/>
          <w:sz w:val="32"/>
          <w:szCs w:val="32"/>
        </w:rPr>
      </w:pPr>
      <w:r w:rsidRPr="00F913A2">
        <w:rPr>
          <w:rFonts w:ascii="Times New Roman" w:hAnsi="Times New Roman"/>
          <w:sz w:val="32"/>
          <w:szCs w:val="32"/>
        </w:rPr>
        <w:t xml:space="preserve">       В нашей школе обучаются дети с различными психическими заболеваниями и дети – инвалиды. При работе с такими детьми особенно важно не допустить возникновения вторичных психологических нарушений, поэтому процессу психологического </w:t>
      </w:r>
      <w:r w:rsidRPr="00F913A2">
        <w:rPr>
          <w:rFonts w:ascii="Times New Roman" w:hAnsi="Times New Roman"/>
          <w:sz w:val="32"/>
          <w:szCs w:val="32"/>
        </w:rPr>
        <w:lastRenderedPageBreak/>
        <w:t>и дефектологического сопровождения  наши специалисты уделяют особое внимание.</w:t>
      </w:r>
    </w:p>
    <w:p w:rsidR="0067154D" w:rsidRPr="00F913A2" w:rsidRDefault="0067154D" w:rsidP="0067154D">
      <w:pPr>
        <w:jc w:val="both"/>
        <w:rPr>
          <w:rFonts w:ascii="Times New Roman" w:hAnsi="Times New Roman"/>
          <w:sz w:val="32"/>
          <w:szCs w:val="32"/>
        </w:rPr>
      </w:pPr>
      <w:r w:rsidRPr="00F913A2">
        <w:rPr>
          <w:rFonts w:ascii="Times New Roman" w:hAnsi="Times New Roman"/>
          <w:sz w:val="32"/>
          <w:szCs w:val="32"/>
        </w:rPr>
        <w:t xml:space="preserve">    Мы создаем оптимальные психолого-педагогические условия для детей, с помощью взаимосвязанных мероприятий,  направленных на преодоление школьных  трудностей различного характера.</w:t>
      </w:r>
    </w:p>
    <w:p w:rsidR="0067154D" w:rsidRPr="00F913A2" w:rsidRDefault="0067154D" w:rsidP="0067154D">
      <w:pPr>
        <w:jc w:val="both"/>
        <w:rPr>
          <w:rFonts w:ascii="Times New Roman" w:hAnsi="Times New Roman"/>
          <w:sz w:val="32"/>
          <w:szCs w:val="32"/>
        </w:rPr>
      </w:pPr>
      <w:r w:rsidRPr="00F913A2">
        <w:rPr>
          <w:rFonts w:ascii="Times New Roman" w:hAnsi="Times New Roman"/>
          <w:sz w:val="32"/>
          <w:szCs w:val="32"/>
        </w:rPr>
        <w:t xml:space="preserve">     Специалисты нашей школы (психолог, учитель, логопед)  взаимодействуют на всех этапах работы с ребенком, и все возможные мероприятия проводятся совместно. Это и диагностика, и составление индивидуальных карт, и коррекционно-развивающая работа.</w:t>
      </w:r>
    </w:p>
    <w:p w:rsidR="0067154D" w:rsidRPr="00F913A2" w:rsidRDefault="0067154D" w:rsidP="0067154D">
      <w:pPr>
        <w:jc w:val="both"/>
        <w:rPr>
          <w:rFonts w:ascii="Times New Roman" w:hAnsi="Times New Roman"/>
          <w:sz w:val="32"/>
          <w:szCs w:val="32"/>
        </w:rPr>
      </w:pPr>
      <w:r w:rsidRPr="00F913A2">
        <w:rPr>
          <w:rFonts w:ascii="Times New Roman" w:hAnsi="Times New Roman"/>
          <w:sz w:val="32"/>
          <w:szCs w:val="32"/>
        </w:rPr>
        <w:t xml:space="preserve">    Под коррекционно-развивающей работой понимается система медицинских, педагогических, психологических мероприятий (воздействий), способствующих полноценному развитию детей, преодолению отклонений в их развитии и служащих целям реабилитации детей с ограниченными возможностями здоровья или любых детей, испытывающих трудности в обучении и в социальной адаптации.</w:t>
      </w:r>
    </w:p>
    <w:p w:rsidR="0067154D" w:rsidRPr="00F913A2" w:rsidRDefault="0067154D" w:rsidP="0067154D">
      <w:pPr>
        <w:jc w:val="both"/>
        <w:rPr>
          <w:rFonts w:ascii="Times New Roman" w:hAnsi="Times New Roman"/>
          <w:sz w:val="32"/>
          <w:szCs w:val="32"/>
        </w:rPr>
      </w:pPr>
      <w:r w:rsidRPr="00F913A2">
        <w:rPr>
          <w:rFonts w:ascii="Times New Roman" w:hAnsi="Times New Roman"/>
          <w:sz w:val="32"/>
          <w:szCs w:val="32"/>
        </w:rPr>
        <w:t xml:space="preserve">     Коррекционно-развивающая работа – это дополнительная к основному образовательному процессу деятельность, способствующая более эффективному развитию ребенка, раскрытию и реализации его способностей в различных сферах. Общая цель коррекционно-развивающей работы - содействие развитию ребенка, создание условий для реализации его внутреннего потенциала, помощь в преодолении и компенсации отклонений, мешающих его развитию. Достижение этой цели возможно лишь в том случае, если конкретные задачи коррекционно-развивающей работы определяются с учетом возрастных особенностей детей и особенностей, связанных с характером нарушения онтогенеза. В связи с этим обозначим некоторые моменты, значимые для определения задач коррекционно-развивающей деятельности: </w:t>
      </w:r>
    </w:p>
    <w:p w:rsidR="0067154D" w:rsidRPr="00F913A2" w:rsidRDefault="0067154D" w:rsidP="006715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F913A2">
        <w:rPr>
          <w:rFonts w:ascii="Times New Roman" w:hAnsi="Times New Roman"/>
          <w:sz w:val="32"/>
          <w:szCs w:val="32"/>
        </w:rPr>
        <w:t xml:space="preserve">Коррекционное воздействие необходимо строить так, чтобы оно соответствовало основным линиям развития в данный возрастной период, опиралось на свойственные данному возрасту особенности и достижения. </w:t>
      </w:r>
    </w:p>
    <w:p w:rsidR="0067154D" w:rsidRPr="00F913A2" w:rsidRDefault="0067154D" w:rsidP="006715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F913A2">
        <w:rPr>
          <w:rFonts w:ascii="Times New Roman" w:hAnsi="Times New Roman"/>
          <w:sz w:val="32"/>
          <w:szCs w:val="32"/>
        </w:rPr>
        <w:lastRenderedPageBreak/>
        <w:t xml:space="preserve">Коррекция должна быть направлена на доразвитие и исправление, а также компенсацию тех психических процессов и новообразований, которые начали складываться в предыдущий возрастной период и которые являются основой для развития в следующий возрастной период. </w:t>
      </w:r>
    </w:p>
    <w:p w:rsidR="0067154D" w:rsidRPr="00F913A2" w:rsidRDefault="0067154D" w:rsidP="006715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F913A2">
        <w:rPr>
          <w:rFonts w:ascii="Times New Roman" w:hAnsi="Times New Roman"/>
          <w:sz w:val="32"/>
          <w:szCs w:val="32"/>
        </w:rPr>
        <w:t xml:space="preserve">Коррекционно-развивающая работа должна создавать условия для эффективного формирования тех психических функций, которые особенно интенсивно развиваются в текущий период детства. </w:t>
      </w:r>
    </w:p>
    <w:p w:rsidR="0067154D" w:rsidRPr="00F913A2" w:rsidRDefault="0067154D" w:rsidP="006715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F913A2">
        <w:rPr>
          <w:rFonts w:ascii="Times New Roman" w:hAnsi="Times New Roman"/>
          <w:sz w:val="32"/>
          <w:szCs w:val="32"/>
        </w:rPr>
        <w:t xml:space="preserve">Коррекционно-развивающая работа должна способствовать формированию предпосылок для благополучного развития на следующем возрастном этапе. </w:t>
      </w:r>
    </w:p>
    <w:p w:rsidR="0067154D" w:rsidRPr="00F913A2" w:rsidRDefault="0067154D" w:rsidP="006715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F913A2">
        <w:rPr>
          <w:rFonts w:ascii="Times New Roman" w:hAnsi="Times New Roman"/>
          <w:sz w:val="32"/>
          <w:szCs w:val="32"/>
        </w:rPr>
        <w:t xml:space="preserve">Коррекционно-развивающая помощь должна начинаться как можно раньше. </w:t>
      </w:r>
    </w:p>
    <w:p w:rsidR="0067154D" w:rsidRPr="00F913A2" w:rsidRDefault="0067154D" w:rsidP="006715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F913A2">
        <w:rPr>
          <w:rFonts w:ascii="Times New Roman" w:hAnsi="Times New Roman"/>
          <w:sz w:val="32"/>
          <w:szCs w:val="32"/>
        </w:rPr>
        <w:t>Коррекционно-развивающая работа должна быть направлена на гармонизацию личностного развития ребенка на данном возрастном этапе.</w:t>
      </w:r>
    </w:p>
    <w:p w:rsidR="0067154D" w:rsidRPr="00F913A2" w:rsidRDefault="0067154D" w:rsidP="0067154D">
      <w:pPr>
        <w:jc w:val="both"/>
        <w:rPr>
          <w:rFonts w:ascii="Times New Roman" w:hAnsi="Times New Roman"/>
          <w:sz w:val="32"/>
          <w:szCs w:val="32"/>
        </w:rPr>
      </w:pPr>
      <w:r w:rsidRPr="00F913A2">
        <w:rPr>
          <w:rFonts w:ascii="Times New Roman" w:hAnsi="Times New Roman"/>
          <w:sz w:val="32"/>
          <w:szCs w:val="32"/>
        </w:rPr>
        <w:t xml:space="preserve">    Хотелось бы остановиться подробнее на такой форме совместной, деятельности специалистов (педагога-психолога и учителя-логопеда) как  интегрированные коррекционно-развивающие занятия для учащихся 1 и 2 классов.</w:t>
      </w:r>
    </w:p>
    <w:p w:rsidR="0067154D" w:rsidRPr="00F913A2" w:rsidRDefault="0067154D" w:rsidP="0067154D">
      <w:pPr>
        <w:jc w:val="both"/>
        <w:rPr>
          <w:rFonts w:ascii="Times New Roman" w:hAnsi="Times New Roman"/>
          <w:sz w:val="32"/>
          <w:szCs w:val="32"/>
        </w:rPr>
      </w:pPr>
      <w:r w:rsidRPr="00F913A2">
        <w:rPr>
          <w:rFonts w:ascii="Times New Roman" w:hAnsi="Times New Roman"/>
          <w:sz w:val="32"/>
          <w:szCs w:val="32"/>
        </w:rPr>
        <w:t xml:space="preserve">    Здесь можно решать самые разнообразные задачи:  развивающие, коррекционно-развивающие, обучающие, воспитательные.</w:t>
      </w:r>
    </w:p>
    <w:p w:rsidR="0067154D" w:rsidRPr="00F913A2" w:rsidRDefault="0067154D" w:rsidP="0067154D">
      <w:pPr>
        <w:jc w:val="both"/>
        <w:rPr>
          <w:rFonts w:ascii="Times New Roman" w:hAnsi="Times New Roman"/>
          <w:sz w:val="32"/>
          <w:szCs w:val="32"/>
        </w:rPr>
      </w:pPr>
      <w:r w:rsidRPr="00F913A2">
        <w:rPr>
          <w:rFonts w:ascii="Times New Roman" w:hAnsi="Times New Roman"/>
          <w:sz w:val="32"/>
          <w:szCs w:val="32"/>
        </w:rPr>
        <w:t xml:space="preserve">        Педагогом-психологом проводятся приветствие и прощание, беседа и упражнения по теме занятия. Учитель-логопед реализует поставленные задачи в речевых играх и упражнениях, проводит логоритмику. Остальные элементы занятия могут проводится как тем, так и другим специалистом.    Основная цель-развитие коммуникативных навыков, овладение системой общественных отношений и нормами поведения, формирование ценностных ориентиров, навыков самоконтроля, формирование произвольности, снижение школьной тревожности. </w:t>
      </w:r>
    </w:p>
    <w:p w:rsidR="0067154D" w:rsidRPr="00F913A2" w:rsidRDefault="0067154D" w:rsidP="0067154D">
      <w:pPr>
        <w:jc w:val="both"/>
        <w:rPr>
          <w:rFonts w:ascii="Times New Roman" w:hAnsi="Times New Roman"/>
          <w:sz w:val="32"/>
          <w:szCs w:val="32"/>
        </w:rPr>
      </w:pPr>
      <w:r w:rsidRPr="00F913A2">
        <w:rPr>
          <w:rFonts w:ascii="Times New Roman" w:hAnsi="Times New Roman"/>
          <w:sz w:val="32"/>
          <w:szCs w:val="32"/>
        </w:rPr>
        <w:t xml:space="preserve">     Психолого-педагогическая служба нашей школы занимается сопровождением школьников, цель обучения которых научиться понимать себя и других людей, уметь разбираться в окружающей жизни, ориентироваться в ней, найти своё место, действовать, созидать, творить. А это невозможно без овладения общими принципами и методами анализа, познания, деятельности. Поэтому </w:t>
      </w:r>
      <w:r w:rsidRPr="00F913A2">
        <w:rPr>
          <w:rFonts w:ascii="Times New Roman" w:hAnsi="Times New Roman"/>
          <w:sz w:val="32"/>
          <w:szCs w:val="32"/>
        </w:rPr>
        <w:lastRenderedPageBreak/>
        <w:t>наши занятия носят развивающий характер и содержат самые различные задания и упражнения, тексты для размышления, вопросы, не имеющие однозначных ответов. Нам представляется важным разбудить мысль ребенка.</w:t>
      </w:r>
    </w:p>
    <w:p w:rsidR="0067154D" w:rsidRPr="00F913A2" w:rsidRDefault="0067154D" w:rsidP="0067154D">
      <w:pPr>
        <w:jc w:val="both"/>
        <w:rPr>
          <w:rFonts w:ascii="Times New Roman" w:hAnsi="Times New Roman"/>
          <w:sz w:val="32"/>
          <w:szCs w:val="32"/>
        </w:rPr>
      </w:pPr>
      <w:r w:rsidRPr="00F913A2">
        <w:rPr>
          <w:rFonts w:ascii="Times New Roman" w:hAnsi="Times New Roman"/>
          <w:sz w:val="32"/>
          <w:szCs w:val="32"/>
        </w:rPr>
        <w:t xml:space="preserve">    На занятиях дети овладевают умением выходить из сложных новых ситуаций, учатся общаться между собой, разрешать конфликтные ситуации, учатся не теряться в незнакомых обстоятельствах, сознавать свою ценность. Дети говорят о своих чувствах, слушают других, самовыражаются в творчестве, овладевают способами саморегуляции, социализации.</w:t>
      </w:r>
    </w:p>
    <w:p w:rsidR="0067154D" w:rsidRPr="00F913A2" w:rsidRDefault="0067154D" w:rsidP="0067154D">
      <w:pPr>
        <w:jc w:val="both"/>
        <w:rPr>
          <w:rFonts w:ascii="Times New Roman" w:hAnsi="Times New Roman"/>
          <w:sz w:val="32"/>
          <w:szCs w:val="32"/>
        </w:rPr>
      </w:pPr>
      <w:r w:rsidRPr="00F913A2">
        <w:rPr>
          <w:rFonts w:ascii="Times New Roman" w:hAnsi="Times New Roman"/>
          <w:sz w:val="32"/>
          <w:szCs w:val="32"/>
        </w:rPr>
        <w:t xml:space="preserve">    Личность ребенка формируется постоянно под влиянием всех обстоятельств жизни. Однако есть особая сфера жизни ребенка, которая обеспечивает специфические возможности для личностного развития - это игра. Основной психической функцией, обеспечивающей игру, является  воображение, фантазия. Поэтому в каждом занятии есть творческое задание. Занимаясь творчеством, ребенок формирует у себя такое качество, как одухотворенность. При одухотворенности воображение включено во всю познавательную деятельность, сопровождается особо положительными эмоциями. </w:t>
      </w:r>
    </w:p>
    <w:p w:rsidR="0067154D" w:rsidRPr="00F913A2" w:rsidRDefault="0067154D" w:rsidP="0067154D">
      <w:pPr>
        <w:jc w:val="both"/>
        <w:rPr>
          <w:rFonts w:ascii="Times New Roman" w:hAnsi="Times New Roman"/>
          <w:sz w:val="32"/>
          <w:szCs w:val="32"/>
        </w:rPr>
      </w:pPr>
      <w:r w:rsidRPr="00F913A2">
        <w:rPr>
          <w:rFonts w:ascii="Times New Roman" w:hAnsi="Times New Roman"/>
          <w:sz w:val="32"/>
          <w:szCs w:val="32"/>
        </w:rPr>
        <w:t xml:space="preserve">    Очень важно, чтобы психологическая среда в процессе занятия была безопасной для всех. Так же важно на занятии создать ситуацию успеха каждому ребенку (разнообразие видов деятельности позволяет это сделать).    В конце каждого занятия дается домашнее задание-вопрос для осмысления дома с родителями. Цель этого задания: сделать взрослых участниками работы группы  и пробудить в родителях интерес к внутренней жизни ребенка. Для продуктивности такого вида работы необходимо договориться со взрослыми на родительском собрании о взаимодействии.</w:t>
      </w:r>
    </w:p>
    <w:p w:rsidR="00DA3515" w:rsidRPr="001263E6" w:rsidRDefault="0067154D" w:rsidP="001263E6">
      <w:pPr>
        <w:jc w:val="both"/>
        <w:rPr>
          <w:rFonts w:ascii="Times New Roman" w:hAnsi="Times New Roman"/>
          <w:sz w:val="32"/>
          <w:szCs w:val="32"/>
        </w:rPr>
      </w:pPr>
      <w:r w:rsidRPr="00F913A2">
        <w:rPr>
          <w:rFonts w:ascii="Times New Roman" w:hAnsi="Times New Roman"/>
          <w:sz w:val="32"/>
          <w:szCs w:val="32"/>
        </w:rPr>
        <w:t xml:space="preserve">    Конечно школа, даже такая особенная как наша,  не может решить всех проблем ребенка, но мы даем малышу возможность поверить в свои силы, увидеть, что он не один, и показать ребенку, что он индивидуален и эта самая индивидуальность делает всех нас непохожими друг на друга. Это то, в чем и заключается разнообразие жизни.</w:t>
      </w:r>
    </w:p>
    <w:p w:rsidR="00DA3515" w:rsidRPr="00F913A2" w:rsidRDefault="00DA3515" w:rsidP="00792851">
      <w:pPr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DA3515" w:rsidRPr="00F913A2" w:rsidRDefault="00DA3515" w:rsidP="00792851">
      <w:pPr>
        <w:jc w:val="both"/>
        <w:rPr>
          <w:rFonts w:ascii="Times New Roman" w:hAnsi="Times New Roman"/>
          <w:sz w:val="32"/>
          <w:szCs w:val="32"/>
        </w:rPr>
      </w:pPr>
    </w:p>
    <w:p w:rsidR="008613B1" w:rsidRPr="00F913A2" w:rsidRDefault="008613B1">
      <w:pPr>
        <w:rPr>
          <w:sz w:val="32"/>
          <w:szCs w:val="32"/>
        </w:rPr>
      </w:pPr>
    </w:p>
    <w:sectPr w:rsidR="008613B1" w:rsidRPr="00F913A2" w:rsidSect="00242DB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21020"/>
    <w:multiLevelType w:val="multilevel"/>
    <w:tmpl w:val="BD44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67CF4"/>
    <w:multiLevelType w:val="multilevel"/>
    <w:tmpl w:val="C5D8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C98785C"/>
    <w:multiLevelType w:val="hybridMultilevel"/>
    <w:tmpl w:val="C33ED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84CFB"/>
    <w:multiLevelType w:val="hybridMultilevel"/>
    <w:tmpl w:val="E4646A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661C"/>
    <w:rsid w:val="000067B4"/>
    <w:rsid w:val="00006DF7"/>
    <w:rsid w:val="001263E6"/>
    <w:rsid w:val="001422C7"/>
    <w:rsid w:val="001D1C2E"/>
    <w:rsid w:val="00225FEA"/>
    <w:rsid w:val="00242DB4"/>
    <w:rsid w:val="00260213"/>
    <w:rsid w:val="00281212"/>
    <w:rsid w:val="0028426E"/>
    <w:rsid w:val="002A54C9"/>
    <w:rsid w:val="002F1CBC"/>
    <w:rsid w:val="00364761"/>
    <w:rsid w:val="0040586F"/>
    <w:rsid w:val="004A448C"/>
    <w:rsid w:val="004D788E"/>
    <w:rsid w:val="00506D64"/>
    <w:rsid w:val="00507753"/>
    <w:rsid w:val="005965EB"/>
    <w:rsid w:val="005A2834"/>
    <w:rsid w:val="005C661C"/>
    <w:rsid w:val="005E7154"/>
    <w:rsid w:val="0067154D"/>
    <w:rsid w:val="006D7C6B"/>
    <w:rsid w:val="00792851"/>
    <w:rsid w:val="007A0F21"/>
    <w:rsid w:val="008613B1"/>
    <w:rsid w:val="009D6F5F"/>
    <w:rsid w:val="00A930D2"/>
    <w:rsid w:val="00AB09B8"/>
    <w:rsid w:val="00BA0805"/>
    <w:rsid w:val="00BB0E2C"/>
    <w:rsid w:val="00BB18CE"/>
    <w:rsid w:val="00C63E89"/>
    <w:rsid w:val="00CE2E16"/>
    <w:rsid w:val="00D64F1D"/>
    <w:rsid w:val="00DA3515"/>
    <w:rsid w:val="00E27D78"/>
    <w:rsid w:val="00F913A2"/>
    <w:rsid w:val="00FA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661C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5C661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D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D7C6B"/>
    <w:rPr>
      <w:rFonts w:ascii="Tahoma" w:eastAsia="Calibri" w:hAnsi="Tahoma" w:cs="Tahoma"/>
      <w:sz w:val="16"/>
      <w:szCs w:val="16"/>
    </w:rPr>
  </w:style>
  <w:style w:type="character" w:styleId="a7">
    <w:name w:val="Strong"/>
    <w:qFormat/>
    <w:rsid w:val="00364761"/>
    <w:rPr>
      <w:b/>
      <w:bCs/>
    </w:rPr>
  </w:style>
  <w:style w:type="paragraph" w:styleId="a8">
    <w:name w:val="Normal (Web)"/>
    <w:basedOn w:val="a"/>
    <w:uiPriority w:val="99"/>
    <w:unhideWhenUsed/>
    <w:rsid w:val="0079285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8"/>
      <w:szCs w:val="18"/>
      <w:lang w:eastAsia="ru-RU"/>
    </w:rPr>
  </w:style>
  <w:style w:type="character" w:customStyle="1" w:styleId="highlighthighlightactive">
    <w:name w:val="highlight highlight_active"/>
    <w:basedOn w:val="a0"/>
    <w:rsid w:val="00DA3515"/>
  </w:style>
  <w:style w:type="paragraph" w:styleId="a9">
    <w:name w:val="List Paragraph"/>
    <w:basedOn w:val="a"/>
    <w:uiPriority w:val="34"/>
    <w:qFormat/>
    <w:rsid w:val="005077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3473">
              <w:marLeft w:val="45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7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7734">
              <w:marLeft w:val="45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0923">
              <w:marLeft w:val="45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0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5036">
              <w:marLeft w:val="45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676EC-ADE9-441E-8600-8313BE2F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2193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Лариса Михайловна</cp:lastModifiedBy>
  <cp:revision>2</cp:revision>
  <cp:lastPrinted>2012-05-27T10:59:00Z</cp:lastPrinted>
  <dcterms:created xsi:type="dcterms:W3CDTF">2015-09-18T06:43:00Z</dcterms:created>
  <dcterms:modified xsi:type="dcterms:W3CDTF">2015-09-18T06:43:00Z</dcterms:modified>
</cp:coreProperties>
</file>