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AC" w:rsidRDefault="00490FAC" w:rsidP="00490FAC">
      <w:pPr>
        <w:rPr>
          <w:rFonts w:ascii="Arial" w:hAnsi="Arial" w:cs="Arial"/>
          <w:b/>
          <w:i/>
          <w:color w:val="000000" w:themeColor="text1"/>
          <w:sz w:val="26"/>
          <w:szCs w:val="26"/>
        </w:rPr>
      </w:pPr>
    </w:p>
    <w:p w:rsidR="00490FAC" w:rsidRPr="005D508E" w:rsidRDefault="00490FAC" w:rsidP="00490FAC">
      <w:pPr>
        <w:pStyle w:val="a3"/>
        <w:jc w:val="center"/>
        <w:rPr>
          <w:rFonts w:ascii="Times New Roman" w:hAnsi="Times New Roman" w:cs="Times New Roman"/>
          <w:sz w:val="26"/>
          <w:szCs w:val="26"/>
        </w:rPr>
      </w:pPr>
      <w:r w:rsidRPr="005D508E">
        <w:rPr>
          <w:rFonts w:ascii="Times New Roman" w:hAnsi="Times New Roman" w:cs="Times New Roman"/>
          <w:sz w:val="26"/>
          <w:szCs w:val="26"/>
        </w:rPr>
        <w:t>Муниципальное автономное образовательное учреждение</w:t>
      </w:r>
    </w:p>
    <w:p w:rsidR="00490FAC" w:rsidRPr="005D508E" w:rsidRDefault="00490FAC" w:rsidP="00490FAC">
      <w:pPr>
        <w:pStyle w:val="a3"/>
        <w:jc w:val="center"/>
        <w:rPr>
          <w:rFonts w:ascii="Times New Roman" w:hAnsi="Times New Roman" w:cs="Times New Roman"/>
          <w:sz w:val="26"/>
          <w:szCs w:val="26"/>
        </w:rPr>
      </w:pPr>
      <w:r w:rsidRPr="005D508E">
        <w:rPr>
          <w:rFonts w:ascii="Times New Roman" w:hAnsi="Times New Roman" w:cs="Times New Roman"/>
          <w:sz w:val="26"/>
          <w:szCs w:val="26"/>
        </w:rPr>
        <w:t>Средняя общеобразовательная школа №3</w:t>
      </w:r>
    </w:p>
    <w:p w:rsidR="00490FAC" w:rsidRDefault="00490FAC" w:rsidP="00490FAC">
      <w:pPr>
        <w:ind w:firstLine="708"/>
        <w:jc w:val="center"/>
        <w:rPr>
          <w:rFonts w:ascii="Times New Roman" w:hAnsi="Times New Roman" w:cs="Times New Roman"/>
          <w:sz w:val="24"/>
          <w:szCs w:val="24"/>
        </w:rPr>
      </w:pPr>
    </w:p>
    <w:p w:rsidR="00490FAC" w:rsidRDefault="00490FAC" w:rsidP="00490FAC">
      <w:pPr>
        <w:ind w:firstLine="708"/>
        <w:jc w:val="center"/>
        <w:rPr>
          <w:rFonts w:ascii="Times New Roman" w:hAnsi="Times New Roman" w:cs="Times New Roman"/>
          <w:sz w:val="24"/>
          <w:szCs w:val="24"/>
        </w:rPr>
      </w:pPr>
    </w:p>
    <w:p w:rsidR="00490FAC" w:rsidRDefault="00490FAC" w:rsidP="00490FAC">
      <w:pPr>
        <w:ind w:firstLine="708"/>
        <w:jc w:val="center"/>
        <w:rPr>
          <w:rFonts w:ascii="Times New Roman" w:hAnsi="Times New Roman" w:cs="Times New Roman"/>
          <w:sz w:val="24"/>
          <w:szCs w:val="24"/>
        </w:rPr>
      </w:pPr>
    </w:p>
    <w:p w:rsidR="00490FAC" w:rsidRDefault="00490FAC" w:rsidP="00490FAC">
      <w:pPr>
        <w:ind w:firstLine="708"/>
        <w:jc w:val="center"/>
        <w:rPr>
          <w:rFonts w:ascii="Times New Roman" w:hAnsi="Times New Roman" w:cs="Times New Roman"/>
          <w:sz w:val="24"/>
          <w:szCs w:val="24"/>
        </w:rPr>
      </w:pPr>
    </w:p>
    <w:p w:rsidR="00490FAC" w:rsidRDefault="00490FAC" w:rsidP="00490FAC">
      <w:pPr>
        <w:ind w:firstLine="708"/>
        <w:jc w:val="center"/>
        <w:rPr>
          <w:rFonts w:ascii="Times New Roman" w:hAnsi="Times New Roman" w:cs="Times New Roman"/>
          <w:sz w:val="24"/>
          <w:szCs w:val="24"/>
        </w:rPr>
      </w:pPr>
    </w:p>
    <w:p w:rsidR="00490FAC" w:rsidRDefault="00490FAC" w:rsidP="00490FAC">
      <w:pPr>
        <w:ind w:firstLine="708"/>
        <w:jc w:val="center"/>
        <w:rPr>
          <w:rFonts w:ascii="Times New Roman" w:hAnsi="Times New Roman" w:cs="Times New Roman"/>
          <w:sz w:val="32"/>
          <w:szCs w:val="32"/>
        </w:rPr>
      </w:pPr>
      <w:r>
        <w:rPr>
          <w:rFonts w:ascii="Times New Roman" w:hAnsi="Times New Roman" w:cs="Times New Roman"/>
          <w:i/>
          <w:sz w:val="32"/>
          <w:szCs w:val="32"/>
        </w:rPr>
        <w:t>Выступление на заседании ШМО учителей начальной школы</w:t>
      </w:r>
    </w:p>
    <w:p w:rsidR="00490FAC" w:rsidRDefault="00490FAC" w:rsidP="00490FAC">
      <w:pPr>
        <w:ind w:firstLine="708"/>
        <w:jc w:val="center"/>
        <w:rPr>
          <w:rFonts w:ascii="Times New Roman" w:hAnsi="Times New Roman" w:cs="Times New Roman"/>
          <w:sz w:val="32"/>
          <w:szCs w:val="32"/>
        </w:rPr>
      </w:pPr>
    </w:p>
    <w:p w:rsidR="00490FAC" w:rsidRDefault="00490FAC" w:rsidP="00490FAC">
      <w:pPr>
        <w:ind w:firstLine="708"/>
        <w:jc w:val="center"/>
        <w:rPr>
          <w:rFonts w:ascii="Times New Roman" w:hAnsi="Times New Roman" w:cs="Times New Roman"/>
          <w:sz w:val="32"/>
          <w:szCs w:val="32"/>
        </w:rPr>
      </w:pPr>
      <w:r>
        <w:rPr>
          <w:rFonts w:ascii="Times New Roman" w:hAnsi="Times New Roman" w:cs="Times New Roman"/>
          <w:sz w:val="32"/>
          <w:szCs w:val="32"/>
        </w:rPr>
        <w:t>Формирование коллектива младших школьников</w:t>
      </w:r>
    </w:p>
    <w:p w:rsidR="00490FAC" w:rsidRDefault="00490FAC" w:rsidP="00490FAC">
      <w:pPr>
        <w:ind w:firstLine="708"/>
        <w:jc w:val="center"/>
        <w:rPr>
          <w:rFonts w:ascii="Times New Roman" w:hAnsi="Times New Roman" w:cs="Times New Roman"/>
          <w:sz w:val="32"/>
          <w:szCs w:val="32"/>
        </w:rPr>
      </w:pPr>
    </w:p>
    <w:p w:rsidR="00490FAC" w:rsidRDefault="00490FAC" w:rsidP="00490FAC">
      <w:pPr>
        <w:ind w:firstLine="708"/>
        <w:jc w:val="center"/>
        <w:rPr>
          <w:rFonts w:ascii="Times New Roman" w:hAnsi="Times New Roman" w:cs="Times New Roman"/>
          <w:sz w:val="32"/>
          <w:szCs w:val="32"/>
        </w:rPr>
      </w:pPr>
    </w:p>
    <w:p w:rsidR="00490FAC" w:rsidRDefault="00490FAC" w:rsidP="00490FAC">
      <w:pPr>
        <w:ind w:firstLine="708"/>
        <w:jc w:val="center"/>
        <w:rPr>
          <w:rFonts w:ascii="Times New Roman" w:hAnsi="Times New Roman" w:cs="Times New Roman"/>
          <w:sz w:val="32"/>
          <w:szCs w:val="32"/>
        </w:rPr>
      </w:pPr>
    </w:p>
    <w:p w:rsidR="00490FAC" w:rsidRDefault="00490FAC" w:rsidP="00490FAC">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p>
    <w:p w:rsidR="00490FAC" w:rsidRDefault="00490FAC" w:rsidP="00490FAC">
      <w:pPr>
        <w:pStyle w:val="a3"/>
        <w:jc w:val="center"/>
        <w:rPr>
          <w:rFonts w:ascii="Times New Roman" w:hAnsi="Times New Roman" w:cs="Times New Roman"/>
          <w:sz w:val="26"/>
          <w:szCs w:val="26"/>
        </w:rPr>
      </w:pPr>
    </w:p>
    <w:p w:rsidR="00490FAC" w:rsidRPr="005D508E" w:rsidRDefault="00490FAC" w:rsidP="00490FAC">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5D508E">
        <w:rPr>
          <w:rFonts w:ascii="Times New Roman" w:hAnsi="Times New Roman" w:cs="Times New Roman"/>
          <w:sz w:val="26"/>
          <w:szCs w:val="26"/>
        </w:rPr>
        <w:t>Подготовила</w:t>
      </w:r>
    </w:p>
    <w:p w:rsidR="00490FAC" w:rsidRDefault="00490FAC" w:rsidP="00490FAC">
      <w:pPr>
        <w:pStyle w:val="a3"/>
        <w:jc w:val="right"/>
        <w:rPr>
          <w:rFonts w:ascii="Times New Roman" w:hAnsi="Times New Roman" w:cs="Times New Roman"/>
          <w:sz w:val="26"/>
          <w:szCs w:val="26"/>
        </w:rPr>
      </w:pPr>
      <w:r w:rsidRPr="005D508E">
        <w:rPr>
          <w:rFonts w:ascii="Times New Roman" w:hAnsi="Times New Roman" w:cs="Times New Roman"/>
          <w:sz w:val="26"/>
          <w:szCs w:val="26"/>
        </w:rPr>
        <w:t>учитель начальных классов</w:t>
      </w:r>
    </w:p>
    <w:p w:rsidR="00490FAC" w:rsidRPr="005D508E" w:rsidRDefault="00490FAC" w:rsidP="00490FAC">
      <w:pPr>
        <w:pStyle w:val="a3"/>
        <w:jc w:val="center"/>
        <w:rPr>
          <w:rFonts w:ascii="Times New Roman" w:hAnsi="Times New Roman" w:cs="Times New Roman"/>
          <w:sz w:val="26"/>
          <w:szCs w:val="26"/>
        </w:rPr>
      </w:pPr>
      <w:r>
        <w:rPr>
          <w:rFonts w:ascii="Times New Roman" w:hAnsi="Times New Roman" w:cs="Times New Roman"/>
          <w:sz w:val="26"/>
          <w:szCs w:val="26"/>
        </w:rPr>
        <w:t xml:space="preserve">                                                                                      высшей категории</w:t>
      </w:r>
    </w:p>
    <w:p w:rsidR="00490FAC" w:rsidRPr="005D508E" w:rsidRDefault="00490FAC" w:rsidP="00490FAC">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5D508E">
        <w:rPr>
          <w:rFonts w:ascii="Times New Roman" w:hAnsi="Times New Roman" w:cs="Times New Roman"/>
          <w:sz w:val="26"/>
          <w:szCs w:val="26"/>
        </w:rPr>
        <w:t>М.В.Швидковская</w:t>
      </w:r>
      <w:proofErr w:type="spellEnd"/>
    </w:p>
    <w:p w:rsidR="00490FAC" w:rsidRDefault="00490FAC" w:rsidP="00490FAC">
      <w:pPr>
        <w:ind w:firstLine="708"/>
        <w:jc w:val="right"/>
        <w:rPr>
          <w:rFonts w:ascii="Times New Roman" w:hAnsi="Times New Roman" w:cs="Times New Roman"/>
          <w:sz w:val="24"/>
          <w:szCs w:val="24"/>
        </w:rPr>
      </w:pPr>
    </w:p>
    <w:p w:rsidR="00490FAC" w:rsidRDefault="00490FAC" w:rsidP="00490FAC">
      <w:pPr>
        <w:ind w:firstLine="708"/>
        <w:jc w:val="right"/>
        <w:rPr>
          <w:rFonts w:ascii="Times New Roman" w:hAnsi="Times New Roman" w:cs="Times New Roman"/>
          <w:sz w:val="24"/>
          <w:szCs w:val="24"/>
        </w:rPr>
      </w:pPr>
    </w:p>
    <w:p w:rsidR="00490FAC" w:rsidRDefault="00490FAC" w:rsidP="00490FAC">
      <w:pPr>
        <w:ind w:firstLine="708"/>
        <w:jc w:val="right"/>
        <w:rPr>
          <w:rFonts w:ascii="Times New Roman" w:hAnsi="Times New Roman" w:cs="Times New Roman"/>
          <w:sz w:val="24"/>
          <w:szCs w:val="24"/>
        </w:rPr>
      </w:pPr>
    </w:p>
    <w:p w:rsidR="00490FAC" w:rsidRDefault="00490FAC" w:rsidP="00490FAC">
      <w:pPr>
        <w:ind w:firstLine="708"/>
        <w:jc w:val="right"/>
        <w:rPr>
          <w:rFonts w:ascii="Times New Roman" w:hAnsi="Times New Roman" w:cs="Times New Roman"/>
          <w:sz w:val="24"/>
          <w:szCs w:val="24"/>
        </w:rPr>
      </w:pPr>
    </w:p>
    <w:p w:rsidR="00490FAC" w:rsidRDefault="00490FAC" w:rsidP="00490FAC">
      <w:pPr>
        <w:ind w:firstLine="708"/>
        <w:jc w:val="right"/>
        <w:rPr>
          <w:rFonts w:ascii="Times New Roman" w:hAnsi="Times New Roman" w:cs="Times New Roman"/>
          <w:sz w:val="24"/>
          <w:szCs w:val="24"/>
        </w:rPr>
      </w:pPr>
    </w:p>
    <w:p w:rsidR="00490FAC" w:rsidRDefault="00490FAC" w:rsidP="00490FAC">
      <w:pPr>
        <w:ind w:firstLine="708"/>
        <w:jc w:val="right"/>
        <w:rPr>
          <w:rFonts w:ascii="Times New Roman" w:hAnsi="Times New Roman" w:cs="Times New Roman"/>
          <w:sz w:val="24"/>
          <w:szCs w:val="24"/>
        </w:rPr>
      </w:pPr>
    </w:p>
    <w:p w:rsidR="00490FAC" w:rsidRDefault="00490FAC" w:rsidP="00490FAC">
      <w:pPr>
        <w:ind w:firstLine="708"/>
        <w:jc w:val="right"/>
        <w:rPr>
          <w:rFonts w:ascii="Times New Roman" w:hAnsi="Times New Roman" w:cs="Times New Roman"/>
          <w:sz w:val="24"/>
          <w:szCs w:val="24"/>
        </w:rPr>
      </w:pPr>
    </w:p>
    <w:p w:rsidR="00490FAC" w:rsidRDefault="00490FAC" w:rsidP="00490FAC">
      <w:pPr>
        <w:rPr>
          <w:rFonts w:ascii="Times New Roman" w:hAnsi="Times New Roman" w:cs="Times New Roman"/>
          <w:sz w:val="24"/>
          <w:szCs w:val="24"/>
        </w:rPr>
      </w:pPr>
    </w:p>
    <w:p w:rsidR="00490FAC" w:rsidRDefault="00490FAC" w:rsidP="00490FAC">
      <w:pPr>
        <w:rPr>
          <w:rFonts w:ascii="Times New Roman" w:hAnsi="Times New Roman" w:cs="Times New Roman"/>
          <w:sz w:val="24"/>
          <w:szCs w:val="24"/>
        </w:rPr>
      </w:pPr>
    </w:p>
    <w:p w:rsidR="00490FAC" w:rsidRPr="00490FAC" w:rsidRDefault="00490FAC" w:rsidP="00490FAC">
      <w:pPr>
        <w:ind w:firstLine="708"/>
        <w:jc w:val="center"/>
        <w:rPr>
          <w:rFonts w:ascii="Times New Roman" w:hAnsi="Times New Roman" w:cs="Times New Roman"/>
          <w:sz w:val="32"/>
          <w:szCs w:val="32"/>
        </w:rPr>
      </w:pPr>
      <w:r>
        <w:rPr>
          <w:rFonts w:ascii="Times New Roman" w:hAnsi="Times New Roman" w:cs="Times New Roman"/>
          <w:sz w:val="32"/>
          <w:szCs w:val="32"/>
        </w:rPr>
        <w:t xml:space="preserve">2014 – 2015 </w:t>
      </w:r>
      <w:proofErr w:type="spellStart"/>
      <w:r>
        <w:rPr>
          <w:rFonts w:ascii="Times New Roman" w:hAnsi="Times New Roman" w:cs="Times New Roman"/>
          <w:sz w:val="32"/>
          <w:szCs w:val="32"/>
        </w:rPr>
        <w:t>уч</w:t>
      </w:r>
      <w:proofErr w:type="spellEnd"/>
      <w:r>
        <w:rPr>
          <w:rFonts w:ascii="Times New Roman" w:hAnsi="Times New Roman" w:cs="Times New Roman"/>
          <w:sz w:val="32"/>
          <w:szCs w:val="32"/>
        </w:rPr>
        <w:t>. год</w:t>
      </w:r>
    </w:p>
    <w:p w:rsidR="007D4228" w:rsidRPr="005D508E" w:rsidRDefault="007D4228" w:rsidP="00F24147">
      <w:pPr>
        <w:jc w:val="center"/>
        <w:rPr>
          <w:rFonts w:ascii="Arial" w:hAnsi="Arial" w:cs="Arial"/>
          <w:b/>
          <w:i/>
          <w:color w:val="000000" w:themeColor="text1"/>
          <w:sz w:val="26"/>
          <w:szCs w:val="26"/>
        </w:rPr>
      </w:pPr>
      <w:r w:rsidRPr="005D508E">
        <w:rPr>
          <w:rFonts w:ascii="Arial" w:hAnsi="Arial" w:cs="Arial"/>
          <w:b/>
          <w:i/>
          <w:color w:val="000000" w:themeColor="text1"/>
          <w:sz w:val="26"/>
          <w:szCs w:val="26"/>
        </w:rPr>
        <w:lastRenderedPageBreak/>
        <w:t>«ФОРМИРОВАНИЕ КОЛЛЕКТИВА МЛАДШИХ ШКОЛЬНИКОВ»</w:t>
      </w:r>
    </w:p>
    <w:p w:rsidR="007D4228" w:rsidRDefault="007D4228" w:rsidP="007D4228">
      <w:pPr>
        <w:jc w:val="both"/>
        <w:rPr>
          <w:rStyle w:val="c0"/>
          <w:rFonts w:ascii="Times New Roman" w:hAnsi="Times New Roman" w:cs="Times New Roman"/>
          <w:color w:val="000000" w:themeColor="text1"/>
          <w:sz w:val="28"/>
          <w:szCs w:val="28"/>
        </w:rPr>
      </w:pPr>
    </w:p>
    <w:p w:rsidR="007D4228" w:rsidRPr="007D4228" w:rsidRDefault="007D4228" w:rsidP="007D4228">
      <w:pPr>
        <w:ind w:firstLine="708"/>
        <w:jc w:val="both"/>
      </w:pPr>
      <w:r w:rsidRPr="007D4228">
        <w:rPr>
          <w:rStyle w:val="c0"/>
          <w:rFonts w:ascii="Times New Roman" w:hAnsi="Times New Roman" w:cs="Times New Roman"/>
          <w:color w:val="000000" w:themeColor="text1"/>
          <w:sz w:val="28"/>
          <w:szCs w:val="28"/>
        </w:rPr>
        <w:t>Есть старая мудрая поговорка: «Посеешь поступок - пожнёшь привычку, посеешь привычку - пожнёшь характер, посеешь характер - пожнёшь судьбу». К ней, опираясь на современную психологию, можно добавить: «Посеешь коллектив - пожнёшь личность».</w:t>
      </w:r>
    </w:p>
    <w:p w:rsidR="007D4228" w:rsidRPr="007D4228" w:rsidRDefault="007D4228" w:rsidP="007D4228">
      <w:pPr>
        <w:ind w:firstLine="708"/>
        <w:jc w:val="both"/>
      </w:pPr>
      <w:r w:rsidRPr="007D4228">
        <w:rPr>
          <w:rStyle w:val="c0"/>
          <w:rFonts w:ascii="Times New Roman" w:hAnsi="Times New Roman" w:cs="Times New Roman"/>
          <w:color w:val="000000" w:themeColor="text1"/>
          <w:sz w:val="28"/>
          <w:szCs w:val="28"/>
        </w:rPr>
        <w:t>Каким станет наше общество завтра</w:t>
      </w:r>
      <w:r>
        <w:rPr>
          <w:rStyle w:val="c0"/>
          <w:color w:val="000000" w:themeColor="text1"/>
          <w:sz w:val="28"/>
          <w:szCs w:val="28"/>
        </w:rPr>
        <w:t xml:space="preserve"> - зависит от того, вырастут ли </w:t>
      </w:r>
      <w:r w:rsidRPr="007D4228">
        <w:rPr>
          <w:rStyle w:val="c0"/>
          <w:rFonts w:ascii="Times New Roman" w:hAnsi="Times New Roman" w:cs="Times New Roman"/>
          <w:color w:val="000000" w:themeColor="text1"/>
          <w:sz w:val="28"/>
          <w:szCs w:val="28"/>
        </w:rPr>
        <w:t>полноценными, нужными для общества личностями сегодняшние школьники.</w:t>
      </w:r>
    </w:p>
    <w:p w:rsidR="007D4228" w:rsidRPr="007D4228" w:rsidRDefault="007D4228" w:rsidP="007D4228">
      <w:pPr>
        <w:ind w:firstLine="708"/>
        <w:jc w:val="both"/>
      </w:pPr>
      <w:r w:rsidRPr="007D4228">
        <w:rPr>
          <w:rStyle w:val="c0"/>
          <w:rFonts w:ascii="Times New Roman" w:hAnsi="Times New Roman" w:cs="Times New Roman"/>
          <w:color w:val="000000" w:themeColor="text1"/>
          <w:sz w:val="28"/>
          <w:szCs w:val="28"/>
        </w:rPr>
        <w:t>Одним из коллективов, где школьник находится в течение значительной части своей жизни, является школьный класс</w:t>
      </w:r>
      <w:r>
        <w:rPr>
          <w:rStyle w:val="c0"/>
          <w:color w:val="000000" w:themeColor="text1"/>
          <w:sz w:val="28"/>
          <w:szCs w:val="28"/>
        </w:rPr>
        <w:t>.</w:t>
      </w:r>
    </w:p>
    <w:p w:rsidR="007D4228" w:rsidRPr="007D4228" w:rsidRDefault="007D4228" w:rsidP="007D4228">
      <w:pPr>
        <w:ind w:firstLine="708"/>
        <w:jc w:val="both"/>
      </w:pPr>
      <w:r w:rsidRPr="007D4228">
        <w:rPr>
          <w:rStyle w:val="c0"/>
          <w:rFonts w:ascii="Times New Roman" w:hAnsi="Times New Roman" w:cs="Times New Roman"/>
          <w:color w:val="000000" w:themeColor="text1"/>
          <w:sz w:val="28"/>
          <w:szCs w:val="28"/>
        </w:rPr>
        <w:t>Детская группа является формой жизнедеятельности и общения детей в школе. Правильно организованный детский коллектив (не любая группа детей, а коллектив в строгом смысле этого слова как содружество личностей) - это такая группа, отношения в которой специально построены педагогом с воспитательной целью.</w:t>
      </w:r>
    </w:p>
    <w:p w:rsidR="007D4228" w:rsidRPr="007D4228" w:rsidRDefault="007D4228" w:rsidP="007D4228">
      <w:pPr>
        <w:ind w:firstLine="708"/>
        <w:jc w:val="both"/>
      </w:pPr>
      <w:r w:rsidRPr="007D4228">
        <w:rPr>
          <w:rStyle w:val="c0"/>
          <w:rFonts w:ascii="Times New Roman" w:hAnsi="Times New Roman" w:cs="Times New Roman"/>
          <w:color w:val="000000" w:themeColor="text1"/>
          <w:sz w:val="28"/>
          <w:szCs w:val="28"/>
        </w:rPr>
        <w:t>Взаимодействуя с детьми, педагог должен изучать, знать и учитывать особенности каждого ребёнка, приспосабливаться к ним и каждого включать в активную воспитывающую деятельность.</w:t>
      </w:r>
    </w:p>
    <w:p w:rsidR="007D4228" w:rsidRPr="007D4228" w:rsidRDefault="007D4228" w:rsidP="007D4228">
      <w:pPr>
        <w:ind w:firstLine="708"/>
        <w:jc w:val="both"/>
      </w:pPr>
      <w:r w:rsidRPr="007D4228">
        <w:rPr>
          <w:rStyle w:val="c0"/>
          <w:rFonts w:ascii="Times New Roman" w:hAnsi="Times New Roman" w:cs="Times New Roman"/>
          <w:color w:val="000000" w:themeColor="text1"/>
          <w:sz w:val="28"/>
          <w:szCs w:val="28"/>
        </w:rPr>
        <w:t>Учредить коллектив невозможно. Поскольку он представляет собой устойчивую, привычную систему сплочённых взаимоотношений воспитанников, для его создания необходимы определённые условия. Надо сплотить детей, построить объединяющие коллективные отношения. Люди сплачиваются тогда, когда им необходимо сообща выполнить важное для них дело. Чтобы закрепились коллективные отношения, требуется время.</w:t>
      </w:r>
    </w:p>
    <w:p w:rsidR="007D4228" w:rsidRPr="007D4228" w:rsidRDefault="007D4228" w:rsidP="007D4228">
      <w:pPr>
        <w:ind w:firstLine="708"/>
        <w:jc w:val="both"/>
      </w:pPr>
      <w:r w:rsidRPr="007D4228">
        <w:rPr>
          <w:rStyle w:val="c0"/>
          <w:rFonts w:ascii="Times New Roman" w:hAnsi="Times New Roman" w:cs="Times New Roman"/>
          <w:color w:val="000000" w:themeColor="text1"/>
          <w:sz w:val="28"/>
          <w:szCs w:val="28"/>
        </w:rPr>
        <w:t>Для воспитания детей необходима разнообразная совместная деятельность. Без неё нет упражнения и развития их способностей, не налаживаются необходимые социальные привычки и не образуется  настоящий коллектив.</w:t>
      </w:r>
    </w:p>
    <w:p w:rsidR="007D4228" w:rsidRPr="007D4228" w:rsidRDefault="007D4228" w:rsidP="007D4228">
      <w:pPr>
        <w:ind w:firstLine="708"/>
        <w:jc w:val="both"/>
      </w:pPr>
      <w:r w:rsidRPr="007D4228">
        <w:rPr>
          <w:rStyle w:val="c0"/>
          <w:rFonts w:ascii="Times New Roman" w:hAnsi="Times New Roman" w:cs="Times New Roman"/>
          <w:color w:val="000000" w:themeColor="text1"/>
          <w:sz w:val="28"/>
          <w:szCs w:val="28"/>
        </w:rPr>
        <w:t>Основными способами сплочения детской группы являются увлечение и включение её в совместную деятельность.</w:t>
      </w:r>
    </w:p>
    <w:p w:rsidR="007D4228" w:rsidRDefault="007D4228" w:rsidP="007D4228">
      <w:pPr>
        <w:ind w:firstLine="708"/>
        <w:jc w:val="both"/>
        <w:rPr>
          <w:rStyle w:val="c0"/>
          <w:rFonts w:ascii="Times New Roman" w:hAnsi="Times New Roman" w:cs="Times New Roman"/>
          <w:color w:val="000000" w:themeColor="text1"/>
          <w:sz w:val="28"/>
          <w:szCs w:val="28"/>
        </w:rPr>
      </w:pPr>
      <w:r w:rsidRPr="007D4228">
        <w:rPr>
          <w:rStyle w:val="c0"/>
          <w:rFonts w:ascii="Times New Roman" w:hAnsi="Times New Roman" w:cs="Times New Roman"/>
          <w:color w:val="000000" w:themeColor="text1"/>
          <w:sz w:val="28"/>
          <w:szCs w:val="28"/>
        </w:rPr>
        <w:t>Совместная деятельность воспринимается детьми, стремящимися к новым впечатлениям, как предстоящая радость. Она привлекает их, возбуждает подъём настроения и сил, объединяет и сплачивает.</w:t>
      </w:r>
    </w:p>
    <w:p w:rsidR="003A2023" w:rsidRDefault="007D4228" w:rsidP="007D4228">
      <w:pPr>
        <w:ind w:firstLine="708"/>
        <w:jc w:val="both"/>
        <w:rPr>
          <w:rFonts w:ascii="Times New Roman" w:hAnsi="Times New Roman" w:cs="Times New Roman"/>
          <w:sz w:val="28"/>
          <w:szCs w:val="28"/>
        </w:rPr>
      </w:pPr>
      <w:r>
        <w:rPr>
          <w:rStyle w:val="c0"/>
          <w:rFonts w:ascii="Times New Roman" w:hAnsi="Times New Roman" w:cs="Times New Roman"/>
          <w:color w:val="000000" w:themeColor="text1"/>
          <w:sz w:val="28"/>
          <w:szCs w:val="28"/>
        </w:rPr>
        <w:lastRenderedPageBreak/>
        <w:t>В коллективе ученики находят богатство и многообразие человеческих отношений, нравственно – психологическую полноту</w:t>
      </w:r>
      <w:r>
        <w:rPr>
          <w:rFonts w:ascii="Times New Roman" w:hAnsi="Times New Roman" w:cs="Times New Roman"/>
          <w:sz w:val="28"/>
          <w:szCs w:val="28"/>
        </w:rPr>
        <w:t xml:space="preserve"> жизни, возможность полнокровно реализовать свои личные качества – коллектив не поглощает, </w:t>
      </w:r>
      <w:r w:rsidR="009953AF">
        <w:rPr>
          <w:rFonts w:ascii="Times New Roman" w:hAnsi="Times New Roman" w:cs="Times New Roman"/>
          <w:sz w:val="28"/>
          <w:szCs w:val="28"/>
        </w:rPr>
        <w:t>а раскрепощает личность, открывает широкий простор для ее всестороннего и гармоничного развития. Наше общество заинтересованно, чтобы каждый человек в коллективе стал индивидуальностью.</w:t>
      </w:r>
    </w:p>
    <w:p w:rsidR="009953AF" w:rsidRDefault="009953AF" w:rsidP="007D4228">
      <w:pPr>
        <w:ind w:firstLine="708"/>
        <w:jc w:val="both"/>
        <w:rPr>
          <w:rFonts w:ascii="Times New Roman" w:hAnsi="Times New Roman" w:cs="Times New Roman"/>
          <w:sz w:val="28"/>
          <w:szCs w:val="28"/>
        </w:rPr>
      </w:pPr>
      <w:r>
        <w:rPr>
          <w:rFonts w:ascii="Times New Roman" w:hAnsi="Times New Roman" w:cs="Times New Roman"/>
          <w:sz w:val="28"/>
          <w:szCs w:val="28"/>
        </w:rPr>
        <w:t>Проце</w:t>
      </w:r>
      <w:proofErr w:type="gramStart"/>
      <w:r>
        <w:rPr>
          <w:rFonts w:ascii="Times New Roman" w:hAnsi="Times New Roman" w:cs="Times New Roman"/>
          <w:sz w:val="28"/>
          <w:szCs w:val="28"/>
        </w:rPr>
        <w:t>сс вкл</w:t>
      </w:r>
      <w:proofErr w:type="gramEnd"/>
      <w:r>
        <w:rPr>
          <w:rFonts w:ascii="Times New Roman" w:hAnsi="Times New Roman" w:cs="Times New Roman"/>
          <w:sz w:val="28"/>
          <w:szCs w:val="28"/>
        </w:rPr>
        <w:t>ючения ученика в систему коллективных отношений сложный, неоднозначный, порой</w:t>
      </w:r>
      <w:r w:rsidR="00D2016B">
        <w:rPr>
          <w:rFonts w:ascii="Times New Roman" w:hAnsi="Times New Roman" w:cs="Times New Roman"/>
          <w:sz w:val="28"/>
          <w:szCs w:val="28"/>
        </w:rPr>
        <w:t xml:space="preserve"> противоречивый. Прежде всего, необходимо </w:t>
      </w:r>
      <w:r>
        <w:rPr>
          <w:rFonts w:ascii="Times New Roman" w:hAnsi="Times New Roman" w:cs="Times New Roman"/>
          <w:sz w:val="28"/>
          <w:szCs w:val="28"/>
        </w:rPr>
        <w:t xml:space="preserve"> отметить</w:t>
      </w:r>
      <w:r w:rsidR="00D2016B">
        <w:rPr>
          <w:rFonts w:ascii="Times New Roman" w:hAnsi="Times New Roman" w:cs="Times New Roman"/>
          <w:sz w:val="28"/>
          <w:szCs w:val="28"/>
        </w:rPr>
        <w:t>, что он глубоко индивидуален. Школьники, будущие члены коллектива, отличаются друг от друга состоянием здоровья, чертами характера, степенью общительности, знаниями, умениями, многими другими чертами и качествами. Поэтому они по-разному входят в систему коллективных отношений, вызывают неодинаковую реакцию со стороны товарищей, оказывают обратное влияние на коллектив.</w:t>
      </w:r>
    </w:p>
    <w:p w:rsidR="00D2016B" w:rsidRDefault="00D2016B" w:rsidP="007D4228">
      <w:pPr>
        <w:ind w:firstLine="708"/>
        <w:jc w:val="both"/>
        <w:rPr>
          <w:rFonts w:ascii="Times New Roman" w:hAnsi="Times New Roman" w:cs="Times New Roman"/>
          <w:sz w:val="28"/>
          <w:szCs w:val="28"/>
        </w:rPr>
      </w:pPr>
      <w:r>
        <w:rPr>
          <w:rFonts w:ascii="Times New Roman" w:hAnsi="Times New Roman" w:cs="Times New Roman"/>
          <w:sz w:val="28"/>
          <w:szCs w:val="28"/>
        </w:rPr>
        <w:t>Дать возможность проявить себя в деле, показать</w:t>
      </w:r>
      <w:r w:rsidR="00D870AF">
        <w:rPr>
          <w:rFonts w:ascii="Times New Roman" w:hAnsi="Times New Roman" w:cs="Times New Roman"/>
          <w:sz w:val="28"/>
          <w:szCs w:val="28"/>
        </w:rPr>
        <w:t>, на что способна личность, - задача педагогов, желающих сплотить коллектив, вселить в него уверенность.</w:t>
      </w:r>
    </w:p>
    <w:p w:rsidR="00D870AF" w:rsidRDefault="006D110F" w:rsidP="007D4228">
      <w:pPr>
        <w:ind w:firstLine="708"/>
        <w:jc w:val="both"/>
        <w:rPr>
          <w:rFonts w:ascii="Times New Roman" w:hAnsi="Times New Roman" w:cs="Times New Roman"/>
          <w:sz w:val="28"/>
          <w:szCs w:val="28"/>
        </w:rPr>
      </w:pPr>
      <w:r>
        <w:rPr>
          <w:rFonts w:ascii="Times New Roman" w:hAnsi="Times New Roman" w:cs="Times New Roman"/>
          <w:sz w:val="28"/>
          <w:szCs w:val="28"/>
        </w:rPr>
        <w:t>Как сложатся отношения личности и коллектива, зависит не только от качеств самой личности, но и от коллектива. Наиболее благоприятно складываются отношения там, где коллектив достиг высокого уровня развития, где он представляет силу, основанную на традициях, общественном мнении, авторитете самоуправления. Такой коллектив сравнительно легко устанавливает нормальные отношения с теми, кто в него входит.</w:t>
      </w:r>
    </w:p>
    <w:p w:rsidR="0066362A" w:rsidRDefault="006D110F" w:rsidP="0066362A">
      <w:pPr>
        <w:ind w:firstLine="708"/>
        <w:jc w:val="both"/>
        <w:rPr>
          <w:rFonts w:ascii="Times New Roman" w:hAnsi="Times New Roman" w:cs="Times New Roman"/>
          <w:sz w:val="28"/>
          <w:szCs w:val="28"/>
        </w:rPr>
      </w:pPr>
      <w:r>
        <w:rPr>
          <w:rFonts w:ascii="Times New Roman" w:hAnsi="Times New Roman" w:cs="Times New Roman"/>
          <w:sz w:val="28"/>
          <w:szCs w:val="28"/>
        </w:rPr>
        <w:t>Существует богатый опыт педагогов и психологов, направленный на создание гармоничного коллектива, который был бы для учеников действительно ценным. Вопросами разработки теории коллектива</w:t>
      </w:r>
      <w:r w:rsidR="0066362A">
        <w:rPr>
          <w:rFonts w:ascii="Times New Roman" w:hAnsi="Times New Roman" w:cs="Times New Roman"/>
          <w:sz w:val="28"/>
          <w:szCs w:val="28"/>
        </w:rPr>
        <w:t xml:space="preserve"> писали А.С.Макаренко, В.А.Сухомлинский и многие другие.</w:t>
      </w:r>
    </w:p>
    <w:p w:rsidR="0066362A" w:rsidRDefault="0066362A" w:rsidP="0066362A">
      <w:pPr>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Спецификация межличностных отношений младших школьников имеет давнюю традицию. Формированию отношений посвящены труды В.В.Абраменковой, </w:t>
      </w:r>
      <w:proofErr w:type="spellStart"/>
      <w:r>
        <w:rPr>
          <w:rFonts w:ascii="Times New Roman" w:hAnsi="Times New Roman" w:cs="Times New Roman"/>
          <w:sz w:val="28"/>
          <w:szCs w:val="28"/>
        </w:rPr>
        <w:t>Т.Аунапуу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Л.И.Божович</w:t>
      </w:r>
      <w:proofErr w:type="spellEnd"/>
      <w:r>
        <w:rPr>
          <w:rFonts w:ascii="Times New Roman" w:hAnsi="Times New Roman" w:cs="Times New Roman"/>
          <w:sz w:val="28"/>
          <w:szCs w:val="28"/>
        </w:rPr>
        <w:t>, Л.С.Славиной и других. В этих трудах показывалось, что очень важным для гармоничного коллектива является высокий статус в нем каждого ребенка, в противном случае последний не будет стремиться к межличностному общению.</w:t>
      </w:r>
    </w:p>
    <w:p w:rsidR="0066362A" w:rsidRDefault="00D676E0" w:rsidP="0066362A">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Необходимость формирования коллектива обуславливается тем, что процесс обучения и развития ребенка в условиях коллективных </w:t>
      </w:r>
      <w:r>
        <w:rPr>
          <w:rFonts w:ascii="Times New Roman" w:hAnsi="Times New Roman" w:cs="Times New Roman"/>
          <w:sz w:val="28"/>
          <w:szCs w:val="28"/>
        </w:rPr>
        <w:lastRenderedPageBreak/>
        <w:t>взаимоотношений протекают эффективнее, дети приобретают важный социальный опыт, познают нравственные ценности.</w:t>
      </w:r>
    </w:p>
    <w:p w:rsidR="00D676E0" w:rsidRDefault="00D676E0" w:rsidP="0066362A">
      <w:pPr>
        <w:ind w:firstLine="708"/>
        <w:jc w:val="both"/>
        <w:rPr>
          <w:rFonts w:ascii="Times New Roman" w:hAnsi="Times New Roman" w:cs="Times New Roman"/>
          <w:sz w:val="28"/>
          <w:szCs w:val="28"/>
        </w:rPr>
      </w:pPr>
      <w:r>
        <w:rPr>
          <w:rFonts w:ascii="Times New Roman" w:hAnsi="Times New Roman" w:cs="Times New Roman"/>
          <w:sz w:val="28"/>
          <w:szCs w:val="28"/>
        </w:rPr>
        <w:t>Формированием коллектива следует заниматься как в процессе обучения, так и во внеурочной работе: экскурсии в музеи, на выставки, просмотр спектаклей в театрах и их обсуждение. А также на помощь учителю приходят формы массовой работы с детьми, одной из которых является проведение детских театрализованных мероприятий, праздников.</w:t>
      </w:r>
    </w:p>
    <w:p w:rsidR="00F24147" w:rsidRDefault="00D676E0" w:rsidP="00490FAC">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из жизни школы вдруг исчезнут все праздники, то слишком многое будет утеряно. Конечно, организовать и провести мероприятие в классе так, чтобы оно принесло удовлетворение, было полезным – дело нелегкое. От учителя требуются значительные затраты энергии и личного времени. Совместная деятельность </w:t>
      </w:r>
      <w:r w:rsidR="00F24147">
        <w:rPr>
          <w:rFonts w:ascii="Times New Roman" w:hAnsi="Times New Roman" w:cs="Times New Roman"/>
          <w:sz w:val="28"/>
          <w:szCs w:val="28"/>
        </w:rPr>
        <w:t xml:space="preserve">детей при подготовке мероприятий учит их навыкам общения, взаимопониманию и взаимопомощи. В такой деятельности формируется классный коллектив. В формировании коллектива участвуют и родители. Привлекая родителей, учитель не только лучше узнает их, но и создает условия для сплочения детей и родителей, прививает вкус совместными усилиями проводить мероприятия. </w:t>
      </w:r>
      <w:proofErr w:type="gramStart"/>
      <w:r w:rsidR="00F24147">
        <w:rPr>
          <w:rFonts w:ascii="Times New Roman" w:hAnsi="Times New Roman" w:cs="Times New Roman"/>
          <w:sz w:val="28"/>
          <w:szCs w:val="28"/>
        </w:rPr>
        <w:t>Эта проблема представлена в работах Г.И.Черного, Д.М.Генкина, И.М.Туманова и дру</w:t>
      </w:r>
      <w:r w:rsidR="00490FAC">
        <w:rPr>
          <w:rFonts w:ascii="Times New Roman" w:hAnsi="Times New Roman" w:cs="Times New Roman"/>
          <w:sz w:val="28"/>
          <w:szCs w:val="28"/>
        </w:rPr>
        <w:t>гие.</w:t>
      </w:r>
      <w:proofErr w:type="gramEnd"/>
    </w:p>
    <w:sectPr w:rsidR="00F24147" w:rsidSect="009953AF">
      <w:pgSz w:w="11906" w:h="16838"/>
      <w:pgMar w:top="993"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228"/>
    <w:rsid w:val="00170E26"/>
    <w:rsid w:val="003A2023"/>
    <w:rsid w:val="00490FAC"/>
    <w:rsid w:val="005D508E"/>
    <w:rsid w:val="0066362A"/>
    <w:rsid w:val="006D110F"/>
    <w:rsid w:val="007D4228"/>
    <w:rsid w:val="00897AAD"/>
    <w:rsid w:val="009953AF"/>
    <w:rsid w:val="00D2016B"/>
    <w:rsid w:val="00D676E0"/>
    <w:rsid w:val="00D870AF"/>
    <w:rsid w:val="00F24147"/>
    <w:rsid w:val="00F25DAE"/>
    <w:rsid w:val="00FD1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D4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4228"/>
  </w:style>
  <w:style w:type="paragraph" w:styleId="a3">
    <w:name w:val="No Spacing"/>
    <w:uiPriority w:val="1"/>
    <w:qFormat/>
    <w:rsid w:val="005D508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60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cp:lastPrinted>2001-12-31T21:04:00Z</cp:lastPrinted>
  <dcterms:created xsi:type="dcterms:W3CDTF">2015-06-04T11:44:00Z</dcterms:created>
  <dcterms:modified xsi:type="dcterms:W3CDTF">2015-09-16T20:21:00Z</dcterms:modified>
</cp:coreProperties>
</file>