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C0" w:rsidRDefault="00DA19C0" w:rsidP="00DA19C0">
      <w:pPr>
        <w:spacing w:line="360" w:lineRule="auto"/>
        <w:ind w:firstLine="720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24"/>
      </w:tblGrid>
      <w:tr w:rsidR="00DA19C0" w:rsidTr="00141538">
        <w:tc>
          <w:tcPr>
            <w:tcW w:w="1082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A19C0" w:rsidRDefault="00DA19C0" w:rsidP="00141538">
            <w:pPr>
              <w:pStyle w:val="a3"/>
              <w:ind w:firstLine="709"/>
              <w:jc w:val="center"/>
              <w:rPr>
                <w:rFonts w:ascii="Georgia" w:hAnsi="Georgia"/>
                <w:b/>
                <w:i/>
                <w:sz w:val="40"/>
                <w:szCs w:val="40"/>
              </w:rPr>
            </w:pPr>
          </w:p>
          <w:p w:rsidR="00DA19C0" w:rsidRDefault="00DA19C0" w:rsidP="00141538">
            <w:pPr>
              <w:pStyle w:val="a3"/>
              <w:ind w:firstLine="709"/>
              <w:jc w:val="center"/>
              <w:rPr>
                <w:rFonts w:ascii="Georgia" w:hAnsi="Georgia"/>
                <w:b/>
                <w:i/>
                <w:sz w:val="40"/>
                <w:szCs w:val="40"/>
              </w:rPr>
            </w:pPr>
            <w:r>
              <w:rPr>
                <w:rFonts w:ascii="Georgia" w:hAnsi="Georgia"/>
                <w:b/>
                <w:i/>
                <w:sz w:val="40"/>
                <w:szCs w:val="40"/>
              </w:rPr>
              <w:t xml:space="preserve">Негосударственное общеобразовательное </w:t>
            </w:r>
          </w:p>
          <w:p w:rsidR="00DA19C0" w:rsidRDefault="00DA19C0" w:rsidP="00141538">
            <w:pPr>
              <w:pStyle w:val="a3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rFonts w:ascii="Georgia" w:hAnsi="Georgia"/>
                <w:b/>
                <w:i/>
                <w:sz w:val="40"/>
                <w:szCs w:val="40"/>
              </w:rPr>
              <w:t>учреждение гимназия «Альтернатива»</w:t>
            </w:r>
          </w:p>
          <w:p w:rsidR="00DA19C0" w:rsidRDefault="00DA19C0" w:rsidP="00141538">
            <w:pPr>
              <w:pStyle w:val="a3"/>
              <w:ind w:firstLine="0"/>
              <w:jc w:val="center"/>
              <w:rPr>
                <w:b/>
                <w:i/>
              </w:rPr>
            </w:pPr>
          </w:p>
          <w:p w:rsidR="00DA19C0" w:rsidRDefault="00DA19C0" w:rsidP="00141538">
            <w:pPr>
              <w:pStyle w:val="a3"/>
              <w:ind w:firstLine="0"/>
              <w:jc w:val="center"/>
              <w:rPr>
                <w:b/>
                <w:i/>
              </w:rPr>
            </w:pPr>
          </w:p>
          <w:p w:rsidR="00DA19C0" w:rsidRDefault="00DA19C0" w:rsidP="00141538">
            <w:pPr>
              <w:pStyle w:val="a3"/>
              <w:ind w:firstLine="0"/>
              <w:jc w:val="center"/>
              <w:rPr>
                <w:b/>
                <w:i/>
                <w:sz w:val="130"/>
              </w:rPr>
            </w:pPr>
            <w:r>
              <w:rPr>
                <w:b/>
                <w:i/>
                <w:sz w:val="130"/>
              </w:rPr>
              <w:t>ДОКЛАД</w:t>
            </w:r>
          </w:p>
          <w:p w:rsidR="00DA19C0" w:rsidRPr="00712F73" w:rsidRDefault="00DA19C0" w:rsidP="00141538">
            <w:pPr>
              <w:pStyle w:val="a3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DA19C0" w:rsidRDefault="00DA19C0" w:rsidP="00141538">
            <w:pPr>
              <w:pStyle w:val="a3"/>
              <w:ind w:firstLine="0"/>
              <w:jc w:val="center"/>
              <w:rPr>
                <w:b/>
                <w:i/>
              </w:rPr>
            </w:pPr>
          </w:p>
          <w:p w:rsidR="00DA19C0" w:rsidRPr="00712F73" w:rsidRDefault="00DA19C0" w:rsidP="001415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50"/>
                <w:szCs w:val="50"/>
              </w:rPr>
            </w:pPr>
            <w:r w:rsidRPr="00712F73">
              <w:rPr>
                <w:i/>
                <w:sz w:val="50"/>
                <w:szCs w:val="50"/>
              </w:rPr>
              <w:t>«</w:t>
            </w:r>
            <w:r w:rsidRPr="00712F73">
              <w:rPr>
                <w:sz w:val="50"/>
                <w:szCs w:val="50"/>
              </w:rPr>
              <w:t xml:space="preserve">Организация учебной деятельности в условиях </w:t>
            </w:r>
            <w:proofErr w:type="spellStart"/>
            <w:r w:rsidRPr="00712F73">
              <w:rPr>
                <w:sz w:val="50"/>
                <w:szCs w:val="50"/>
              </w:rPr>
              <w:t>здоровьесберегающей</w:t>
            </w:r>
            <w:proofErr w:type="spellEnd"/>
            <w:r w:rsidRPr="00712F73">
              <w:rPr>
                <w:sz w:val="50"/>
                <w:szCs w:val="50"/>
              </w:rPr>
              <w:t xml:space="preserve"> педагогики</w:t>
            </w:r>
            <w:r w:rsidRPr="00712F73">
              <w:rPr>
                <w:i/>
                <w:sz w:val="50"/>
                <w:szCs w:val="50"/>
              </w:rPr>
              <w:t>»</w:t>
            </w:r>
          </w:p>
          <w:p w:rsidR="00DA19C0" w:rsidRDefault="00DA19C0" w:rsidP="00141538">
            <w:pPr>
              <w:pStyle w:val="a3"/>
              <w:ind w:firstLine="0"/>
              <w:jc w:val="center"/>
              <w:rPr>
                <w:b/>
                <w:sz w:val="50"/>
              </w:rPr>
            </w:pPr>
          </w:p>
          <w:p w:rsidR="00DA19C0" w:rsidRDefault="00DA19C0" w:rsidP="00141538">
            <w:pPr>
              <w:pStyle w:val="a3"/>
              <w:ind w:firstLine="0"/>
              <w:jc w:val="center"/>
              <w:rPr>
                <w:b/>
                <w:sz w:val="50"/>
              </w:rPr>
            </w:pPr>
          </w:p>
          <w:p w:rsidR="00DA19C0" w:rsidRDefault="00DA19C0" w:rsidP="00141538">
            <w:pPr>
              <w:pStyle w:val="a3"/>
              <w:ind w:firstLine="0"/>
              <w:jc w:val="center"/>
              <w:rPr>
                <w:b/>
                <w:i/>
                <w:sz w:val="36"/>
              </w:rPr>
            </w:pPr>
          </w:p>
          <w:p w:rsidR="00DA19C0" w:rsidRDefault="00DA19C0" w:rsidP="00141538">
            <w:pPr>
              <w:pStyle w:val="a3"/>
              <w:ind w:firstLine="0"/>
              <w:jc w:val="right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                                        ВОСПИТАТЕЛЬ:</w:t>
            </w:r>
          </w:p>
          <w:p w:rsidR="00DA19C0" w:rsidRDefault="00C129D9" w:rsidP="00141538">
            <w:pPr>
              <w:pStyle w:val="a3"/>
              <w:ind w:firstLine="0"/>
              <w:jc w:val="right"/>
              <w:rPr>
                <w:b/>
                <w:i/>
                <w:sz w:val="50"/>
              </w:rPr>
            </w:pPr>
            <w:r>
              <w:rPr>
                <w:b/>
                <w:i/>
                <w:sz w:val="50"/>
              </w:rPr>
              <w:t>Бородина И.А.</w:t>
            </w:r>
          </w:p>
          <w:p w:rsidR="00DA19C0" w:rsidRDefault="00DA19C0" w:rsidP="00141538">
            <w:pPr>
              <w:pStyle w:val="a3"/>
              <w:ind w:firstLine="0"/>
              <w:jc w:val="center"/>
              <w:rPr>
                <w:b/>
                <w:i/>
                <w:sz w:val="50"/>
              </w:rPr>
            </w:pPr>
          </w:p>
          <w:p w:rsidR="00DA19C0" w:rsidRDefault="00DA19C0" w:rsidP="00141538">
            <w:pPr>
              <w:pStyle w:val="a3"/>
              <w:ind w:firstLine="0"/>
              <w:jc w:val="center"/>
              <w:rPr>
                <w:b/>
                <w:i/>
                <w:sz w:val="50"/>
              </w:rPr>
            </w:pPr>
          </w:p>
          <w:p w:rsidR="00DA19C0" w:rsidRDefault="00DA19C0" w:rsidP="00141538">
            <w:pPr>
              <w:pStyle w:val="a3"/>
              <w:ind w:firstLine="0"/>
              <w:jc w:val="center"/>
              <w:rPr>
                <w:b/>
                <w:i/>
                <w:sz w:val="50"/>
              </w:rPr>
            </w:pPr>
            <w:r>
              <w:rPr>
                <w:b/>
                <w:i/>
                <w:sz w:val="50"/>
              </w:rPr>
              <w:t>Елец -</w:t>
            </w:r>
            <w:r w:rsidR="006D2FFF">
              <w:rPr>
                <w:b/>
                <w:i/>
                <w:sz w:val="50"/>
              </w:rPr>
              <w:t>2013</w:t>
            </w:r>
          </w:p>
        </w:tc>
      </w:tr>
    </w:tbl>
    <w:p w:rsidR="00DA19C0" w:rsidRDefault="00DA19C0" w:rsidP="00DA19C0">
      <w:pPr>
        <w:spacing w:line="360" w:lineRule="auto"/>
        <w:ind w:firstLine="720"/>
        <w:jc w:val="both"/>
        <w:rPr>
          <w:b w:val="0"/>
        </w:rPr>
      </w:pPr>
    </w:p>
    <w:p w:rsidR="00DA19C0" w:rsidRDefault="00DA19C0" w:rsidP="00DA19C0">
      <w:pPr>
        <w:shd w:val="clear" w:color="auto" w:fill="FFFFFF"/>
        <w:autoSpaceDE w:val="0"/>
        <w:autoSpaceDN w:val="0"/>
        <w:adjustRightInd w:val="0"/>
        <w:rPr>
          <w:b w:val="0"/>
          <w:color w:val="000000"/>
          <w:sz w:val="22"/>
          <w:szCs w:val="22"/>
        </w:rPr>
        <w:sectPr w:rsidR="00DA19C0" w:rsidSect="00E172C3"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DA19C0" w:rsidRPr="00712F73" w:rsidRDefault="00DA19C0" w:rsidP="00DA19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712F73">
        <w:rPr>
          <w:b w:val="0"/>
          <w:color w:val="000000"/>
          <w:szCs w:val="28"/>
        </w:rPr>
        <w:lastRenderedPageBreak/>
        <w:t>Успешность обучения в ш</w:t>
      </w:r>
      <w:r>
        <w:rPr>
          <w:b w:val="0"/>
          <w:color w:val="000000"/>
          <w:szCs w:val="28"/>
        </w:rPr>
        <w:t>коле определяется уровнем состо</w:t>
      </w:r>
      <w:r w:rsidRPr="00712F73">
        <w:rPr>
          <w:b w:val="0"/>
          <w:color w:val="000000"/>
          <w:szCs w:val="28"/>
        </w:rPr>
        <w:t xml:space="preserve">яния здоровья, с которым ребенок пришел в школу, что является исходным фоном на старте обучения. На этом фоне в дальнейшем не </w:t>
      </w:r>
      <w:r w:rsidRPr="00712F73">
        <w:rPr>
          <w:b w:val="0"/>
          <w:bCs/>
          <w:color w:val="000000"/>
          <w:szCs w:val="28"/>
        </w:rPr>
        <w:t>менее важна и правильная организация</w:t>
      </w:r>
      <w:r>
        <w:rPr>
          <w:bCs/>
          <w:color w:val="000000"/>
          <w:szCs w:val="28"/>
        </w:rPr>
        <w:t xml:space="preserve"> </w:t>
      </w:r>
      <w:r w:rsidRPr="00712F73">
        <w:rPr>
          <w:b w:val="0"/>
          <w:color w:val="000000"/>
          <w:szCs w:val="28"/>
        </w:rPr>
        <w:t xml:space="preserve"> учебной деятельности. </w:t>
      </w:r>
      <w:r>
        <w:rPr>
          <w:b w:val="0"/>
          <w:color w:val="000000"/>
          <w:szCs w:val="28"/>
        </w:rPr>
        <w:t xml:space="preserve">Почему </w:t>
      </w:r>
      <w:r w:rsidRPr="006C6538">
        <w:rPr>
          <w:b w:val="0"/>
          <w:smallCaps/>
          <w:color w:val="000000"/>
          <w:szCs w:val="28"/>
        </w:rPr>
        <w:t xml:space="preserve"> </w:t>
      </w:r>
      <w:r w:rsidRPr="00712F73">
        <w:rPr>
          <w:b w:val="0"/>
          <w:color w:val="000000"/>
          <w:szCs w:val="28"/>
        </w:rPr>
        <w:t xml:space="preserve">количество детей, пришедших в 1 класс школы и имеющих </w:t>
      </w:r>
      <w:r w:rsidRPr="00712F73">
        <w:rPr>
          <w:bCs/>
          <w:color w:val="000000"/>
          <w:szCs w:val="28"/>
        </w:rPr>
        <w:t xml:space="preserve">физические </w:t>
      </w:r>
      <w:r w:rsidRPr="00712F73">
        <w:rPr>
          <w:b w:val="0"/>
          <w:color w:val="000000"/>
          <w:szCs w:val="28"/>
        </w:rPr>
        <w:t xml:space="preserve">недостатки или хронические заболевания (25—35%), </w:t>
      </w:r>
      <w:r w:rsidRPr="00712F73">
        <w:rPr>
          <w:bCs/>
          <w:color w:val="000000"/>
          <w:szCs w:val="28"/>
        </w:rPr>
        <w:t xml:space="preserve">увеличивается </w:t>
      </w:r>
      <w:r w:rsidRPr="00712F73">
        <w:rPr>
          <w:b w:val="0"/>
          <w:color w:val="000000"/>
          <w:szCs w:val="28"/>
        </w:rPr>
        <w:t>к концу обучения в школе? Поче</w:t>
      </w:r>
      <w:r>
        <w:rPr>
          <w:b w:val="0"/>
          <w:color w:val="000000"/>
          <w:szCs w:val="28"/>
        </w:rPr>
        <w:t>му только 8—10% в</w:t>
      </w:r>
      <w:r w:rsidRPr="00712F73">
        <w:rPr>
          <w:b w:val="0"/>
          <w:color w:val="000000"/>
          <w:szCs w:val="28"/>
        </w:rPr>
        <w:t xml:space="preserve">ыпускников школ можно считать действительно здоровыми? Как так мы учим наших детей, что наши дети выходят из школы неполноценными членами общества? А сегодняшние больные дети — это больное будущее поколение нашего народа. Уже в настоящее время физиологически </w:t>
      </w:r>
      <w:proofErr w:type="gramStart"/>
      <w:r w:rsidRPr="00712F73">
        <w:rPr>
          <w:b w:val="0"/>
          <w:color w:val="000000"/>
          <w:szCs w:val="28"/>
        </w:rPr>
        <w:t>зрелыми</w:t>
      </w:r>
      <w:proofErr w:type="gramEnd"/>
      <w:r w:rsidRPr="00712F73">
        <w:rPr>
          <w:b w:val="0"/>
          <w:color w:val="000000"/>
          <w:szCs w:val="28"/>
        </w:rPr>
        <w:t xml:space="preserve"> рождаются не более 14% детей.</w:t>
      </w:r>
    </w:p>
    <w:p w:rsidR="00DA19C0" w:rsidRPr="00712F73" w:rsidRDefault="00DA19C0" w:rsidP="00DA19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712F73">
        <w:rPr>
          <w:b w:val="0"/>
          <w:color w:val="000000"/>
          <w:szCs w:val="28"/>
        </w:rPr>
        <w:t xml:space="preserve">В одно и тоже время существуют и практически применяются несколько различных видов обучения, которые не отрицаются друг другом, а эволюционируют </w:t>
      </w:r>
      <w:proofErr w:type="gramStart"/>
      <w:r w:rsidRPr="00712F73">
        <w:rPr>
          <w:b w:val="0"/>
          <w:color w:val="000000"/>
          <w:szCs w:val="28"/>
        </w:rPr>
        <w:t>к</w:t>
      </w:r>
      <w:proofErr w:type="gramEnd"/>
      <w:r w:rsidRPr="00712F73">
        <w:rPr>
          <w:b w:val="0"/>
          <w:color w:val="000000"/>
          <w:szCs w:val="28"/>
        </w:rPr>
        <w:t xml:space="preserve"> более совершенным. В каждой из из</w:t>
      </w:r>
      <w:r w:rsidRPr="00712F73">
        <w:rPr>
          <w:b w:val="0"/>
          <w:color w:val="000000"/>
          <w:szCs w:val="28"/>
        </w:rPr>
        <w:softHyphen/>
        <w:t>вестных технологий можно назвать ряд преимуществ либо недостат</w:t>
      </w:r>
      <w:r w:rsidRPr="00712F73">
        <w:rPr>
          <w:b w:val="0"/>
          <w:color w:val="000000"/>
          <w:szCs w:val="28"/>
        </w:rPr>
        <w:softHyphen/>
        <w:t xml:space="preserve">ков. Наиболее распространены в деятельности нашей современной школы технологии: </w:t>
      </w:r>
      <w:r w:rsidRPr="00712F73">
        <w:rPr>
          <w:b w:val="0"/>
          <w:i/>
          <w:iCs/>
          <w:color w:val="000000"/>
          <w:szCs w:val="28"/>
        </w:rPr>
        <w:t>традиционное и развивающее обучение.</w:t>
      </w:r>
    </w:p>
    <w:p w:rsidR="00DA19C0" w:rsidRPr="00712F73" w:rsidRDefault="00DA19C0" w:rsidP="00DA19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712F73">
        <w:rPr>
          <w:b w:val="0"/>
          <w:color w:val="000000"/>
          <w:szCs w:val="28"/>
        </w:rPr>
        <w:t>Существенную особенность традиционного обучения составляет авторитарная педагогика, превращающая нашу школу в «школу зна</w:t>
      </w:r>
      <w:r w:rsidRPr="00712F73">
        <w:rPr>
          <w:b w:val="0"/>
          <w:color w:val="000000"/>
          <w:szCs w:val="28"/>
        </w:rPr>
        <w:softHyphen/>
        <w:t>ний», что в немалой степени способствует возникновению глубоко</w:t>
      </w:r>
      <w:r w:rsidRPr="00712F73">
        <w:rPr>
          <w:b w:val="0"/>
          <w:color w:val="000000"/>
          <w:szCs w:val="28"/>
        </w:rPr>
        <w:softHyphen/>
        <w:t>го переутомления у основной массы учащихся как в конце учебного дня, так и к концу учебного года.</w:t>
      </w:r>
    </w:p>
    <w:p w:rsidR="00DA19C0" w:rsidRPr="00712F73" w:rsidRDefault="00DA19C0" w:rsidP="00DA19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712F73">
        <w:rPr>
          <w:b w:val="0"/>
          <w:i/>
          <w:iCs/>
          <w:color w:val="000000"/>
          <w:szCs w:val="28"/>
        </w:rPr>
        <w:t>В системе РО (технологий развивающего обучения)</w:t>
      </w:r>
      <w:r>
        <w:rPr>
          <w:b w:val="0"/>
          <w:i/>
          <w:iCs/>
          <w:color w:val="000000"/>
          <w:szCs w:val="28"/>
        </w:rPr>
        <w:t xml:space="preserve"> </w:t>
      </w:r>
      <w:r w:rsidRPr="00712F73">
        <w:rPr>
          <w:b w:val="0"/>
          <w:iCs/>
          <w:color w:val="000000"/>
          <w:szCs w:val="28"/>
        </w:rPr>
        <w:t xml:space="preserve">по которой </w:t>
      </w:r>
      <w:proofErr w:type="gramStart"/>
      <w:r w:rsidRPr="00712F73">
        <w:rPr>
          <w:b w:val="0"/>
          <w:iCs/>
          <w:color w:val="000000"/>
          <w:szCs w:val="28"/>
        </w:rPr>
        <w:t xml:space="preserve">работает наша гимназия </w:t>
      </w:r>
      <w:r w:rsidRPr="00712F73">
        <w:rPr>
          <w:b w:val="0"/>
          <w:i/>
          <w:iCs/>
          <w:color w:val="000000"/>
          <w:szCs w:val="28"/>
        </w:rPr>
        <w:t xml:space="preserve"> </w:t>
      </w:r>
      <w:r w:rsidRPr="00712F73">
        <w:rPr>
          <w:b w:val="0"/>
          <w:color w:val="000000"/>
          <w:szCs w:val="28"/>
        </w:rPr>
        <w:t>весь процесс обучения выстраивается</w:t>
      </w:r>
      <w:proofErr w:type="gramEnd"/>
      <w:r w:rsidRPr="00712F73">
        <w:rPr>
          <w:b w:val="0"/>
          <w:color w:val="000000"/>
          <w:szCs w:val="28"/>
        </w:rPr>
        <w:t xml:space="preserve"> через совместную деятельность педагога и учащихся, что влияет в первую очередь на успешность развития ребенка. Основные характеристики технологии РО, разработанной Д.Б. </w:t>
      </w:r>
      <w:proofErr w:type="spellStart"/>
      <w:r w:rsidRPr="00712F73">
        <w:rPr>
          <w:b w:val="0"/>
          <w:color w:val="000000"/>
          <w:szCs w:val="28"/>
        </w:rPr>
        <w:t>Элькониным</w:t>
      </w:r>
      <w:proofErr w:type="spellEnd"/>
      <w:r w:rsidRPr="00712F73">
        <w:rPr>
          <w:b w:val="0"/>
          <w:color w:val="000000"/>
          <w:szCs w:val="28"/>
        </w:rPr>
        <w:t xml:space="preserve"> и В.В. Давыдовым, в отличие от традиционного обучения, отвечают принципам </w:t>
      </w:r>
      <w:proofErr w:type="spellStart"/>
      <w:r w:rsidRPr="00712F73">
        <w:rPr>
          <w:b w:val="0"/>
          <w:color w:val="000000"/>
          <w:szCs w:val="28"/>
        </w:rPr>
        <w:t>здоровьесберегающей</w:t>
      </w:r>
      <w:proofErr w:type="spellEnd"/>
      <w:r w:rsidRPr="00712F73">
        <w:rPr>
          <w:b w:val="0"/>
          <w:color w:val="000000"/>
          <w:szCs w:val="28"/>
        </w:rPr>
        <w:t xml:space="preserve"> педагогики.</w:t>
      </w:r>
    </w:p>
    <w:p w:rsidR="00DA19C0" w:rsidRPr="00712F73" w:rsidRDefault="00DA19C0" w:rsidP="00DA19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712F73">
        <w:rPr>
          <w:b w:val="0"/>
          <w:i/>
          <w:iCs/>
          <w:color w:val="000000"/>
          <w:szCs w:val="28"/>
        </w:rPr>
        <w:lastRenderedPageBreak/>
        <w:t xml:space="preserve">Игровые технологии, </w:t>
      </w:r>
      <w:r w:rsidRPr="00712F73">
        <w:rPr>
          <w:b w:val="0"/>
          <w:color w:val="000000"/>
          <w:szCs w:val="28"/>
        </w:rPr>
        <w:t>протекающие в специально организован</w:t>
      </w:r>
      <w:r w:rsidRPr="00712F73">
        <w:rPr>
          <w:b w:val="0"/>
          <w:color w:val="000000"/>
          <w:szCs w:val="28"/>
        </w:rPr>
        <w:softHyphen/>
        <w:t>ных условиях по определенным пра</w:t>
      </w:r>
      <w:r>
        <w:rPr>
          <w:b w:val="0"/>
          <w:color w:val="000000"/>
          <w:szCs w:val="28"/>
        </w:rPr>
        <w:t xml:space="preserve">вилам, разворачиваясь на </w:t>
      </w:r>
      <w:proofErr w:type="spellStart"/>
      <w:r>
        <w:rPr>
          <w:b w:val="0"/>
          <w:color w:val="000000"/>
          <w:szCs w:val="28"/>
        </w:rPr>
        <w:t>де</w:t>
      </w:r>
      <w:r w:rsidRPr="00712F73">
        <w:rPr>
          <w:b w:val="0"/>
          <w:color w:val="000000"/>
          <w:szCs w:val="28"/>
        </w:rPr>
        <w:t>ятельностной</w:t>
      </w:r>
      <w:proofErr w:type="spellEnd"/>
      <w:r w:rsidRPr="00712F73">
        <w:rPr>
          <w:b w:val="0"/>
          <w:color w:val="000000"/>
          <w:szCs w:val="28"/>
        </w:rPr>
        <w:t xml:space="preserve"> основе путями и средствами, адекватными возрасту учащихся, постепенно разовьются в учебную деятельность.</w:t>
      </w:r>
    </w:p>
    <w:p w:rsidR="00DA19C0" w:rsidRPr="00712F73" w:rsidRDefault="00DA19C0" w:rsidP="00DA19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712F73">
        <w:rPr>
          <w:b w:val="0"/>
          <w:color w:val="000000"/>
          <w:szCs w:val="28"/>
        </w:rPr>
        <w:t xml:space="preserve">Общеизвестно, что мотивы познавательного характера, с которыми дети пришли в школу, имеют </w:t>
      </w:r>
      <w:proofErr w:type="gramStart"/>
      <w:r w:rsidRPr="00712F73">
        <w:rPr>
          <w:b w:val="0"/>
          <w:color w:val="000000"/>
          <w:szCs w:val="28"/>
        </w:rPr>
        <w:t>важное значение</w:t>
      </w:r>
      <w:proofErr w:type="gramEnd"/>
      <w:r w:rsidRPr="00712F73">
        <w:rPr>
          <w:b w:val="0"/>
          <w:color w:val="000000"/>
          <w:szCs w:val="28"/>
        </w:rPr>
        <w:t xml:space="preserve"> для организа</w:t>
      </w:r>
      <w:r w:rsidRPr="00712F73">
        <w:rPr>
          <w:b w:val="0"/>
          <w:color w:val="000000"/>
          <w:szCs w:val="28"/>
        </w:rPr>
        <w:softHyphen/>
        <w:t>ции учебного процесса, поскольку они помогают ребёнку быстрее осваивать то, что ему интересно. К концу первого года обучения большинство детей начинают говорить о своём нежелании ходить в школу. Поэтому не случайно цель начальной школы звучит как раз</w:t>
      </w:r>
      <w:r w:rsidRPr="00712F73">
        <w:rPr>
          <w:b w:val="0"/>
          <w:color w:val="000000"/>
          <w:szCs w:val="28"/>
        </w:rPr>
        <w:softHyphen/>
        <w:t>витие устойчивого интереса к «стране знаний». И здоровье учащихся играет здесь не последнюю роль.</w:t>
      </w:r>
    </w:p>
    <w:p w:rsidR="00DA19C0" w:rsidRDefault="00DA19C0" w:rsidP="00DA19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 w:val="0"/>
          <w:color w:val="000000"/>
          <w:szCs w:val="28"/>
        </w:rPr>
      </w:pPr>
      <w:r w:rsidRPr="00712F73">
        <w:rPr>
          <w:b w:val="0"/>
          <w:color w:val="000000"/>
          <w:szCs w:val="28"/>
        </w:rPr>
        <w:t>Только при правильной организации учебной деятельности (строгое соблюдение режима школьных занятий; построение уро</w:t>
      </w:r>
      <w:r w:rsidRPr="00712F73">
        <w:rPr>
          <w:b w:val="0"/>
          <w:color w:val="000000"/>
          <w:szCs w:val="28"/>
        </w:rPr>
        <w:softHyphen/>
        <w:t>ка с учетом работоспособности детей, использование средств на</w:t>
      </w:r>
      <w:r w:rsidRPr="00712F73">
        <w:rPr>
          <w:b w:val="0"/>
          <w:color w:val="000000"/>
          <w:szCs w:val="28"/>
        </w:rPr>
        <w:softHyphen/>
        <w:t xml:space="preserve">глядности; обязательное выполнение гигиенических требований; благоприятный эмоциональный настрой и т. д.) возможно решение одной из задач </w:t>
      </w:r>
      <w:proofErr w:type="spellStart"/>
      <w:r w:rsidRPr="00712F73">
        <w:rPr>
          <w:b w:val="0"/>
          <w:color w:val="000000"/>
          <w:szCs w:val="28"/>
        </w:rPr>
        <w:t>здоровьесберегающей</w:t>
      </w:r>
      <w:proofErr w:type="spellEnd"/>
      <w:r w:rsidRPr="00712F73">
        <w:rPr>
          <w:b w:val="0"/>
          <w:color w:val="000000"/>
          <w:szCs w:val="28"/>
        </w:rPr>
        <w:t xml:space="preserve"> педагогики — сохранение высокой работоспособности, исключение переутомления учащихся. </w:t>
      </w:r>
    </w:p>
    <w:p w:rsidR="00DA19C0" w:rsidRPr="00FB071D" w:rsidRDefault="00DA19C0" w:rsidP="00DA19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FB071D">
        <w:rPr>
          <w:b w:val="0"/>
          <w:color w:val="000000"/>
          <w:szCs w:val="28"/>
        </w:rPr>
        <w:t>Одним из важных условий рациональной организации обучения является обеспечение оптимального двигательного режима, который позволяет удовлетворить физиологическую потребность в движении, способствует развитию основных двигательных качеств и поддержанию работоспособности на высоком уровне в течение всего учебного дня, недели и года.</w:t>
      </w:r>
    </w:p>
    <w:p w:rsidR="00DA19C0" w:rsidRPr="00FB071D" w:rsidRDefault="00DA19C0" w:rsidP="00DA19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FB071D">
        <w:rPr>
          <w:b w:val="0"/>
          <w:color w:val="000000"/>
          <w:szCs w:val="28"/>
        </w:rPr>
        <w:t xml:space="preserve">Условием всестороннего развития и сохранения высокой работоспособности учащихся младшего школьного возраста является возможность выполнения от 6 тысяч до 48 тысяч движений ежесуточно. Чтобы удовлетворить двигательную потребность в процессе организации учебного процесса следует вводить гимнастику до начала занятий, физкультминутки на уроках, подвижные игры на переменах, ежедневные </w:t>
      </w:r>
      <w:r w:rsidRPr="00FB071D">
        <w:rPr>
          <w:b w:val="0"/>
          <w:color w:val="000000"/>
          <w:szCs w:val="28"/>
        </w:rPr>
        <w:lastRenderedPageBreak/>
        <w:t>часовые занятия физическими упражнени</w:t>
      </w:r>
      <w:r w:rsidRPr="00FB071D">
        <w:rPr>
          <w:b w:val="0"/>
          <w:color w:val="000000"/>
          <w:szCs w:val="28"/>
        </w:rPr>
        <w:softHyphen/>
        <w:t>ями, уроки физической культуры, прогулки с играми. Дети должны иметь возможность в течение всего дня систематически двигаться для реализации двигательной потребности, которая поставляет для первоклассников минимально 200, и максимально до 9000 движе</w:t>
      </w:r>
      <w:r w:rsidRPr="00FB071D">
        <w:rPr>
          <w:b w:val="0"/>
          <w:color w:val="000000"/>
          <w:szCs w:val="28"/>
        </w:rPr>
        <w:softHyphen/>
        <w:t>ний в час (Н.Т. Лебедева).</w:t>
      </w:r>
    </w:p>
    <w:p w:rsidR="00DA19C0" w:rsidRPr="00FB071D" w:rsidRDefault="00DA19C0" w:rsidP="00DA19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FB071D">
        <w:rPr>
          <w:b w:val="0"/>
          <w:color w:val="000000"/>
          <w:szCs w:val="28"/>
        </w:rPr>
        <w:t>Физические упражнения и, прежде всего, движения, являются одним из основных средств сохранения и укрепления здоровья, всестороннего физического развития детей. Они важны для развития всех систем организма: нервной, сердечнососудистой, дыхательной, скелетно-мышечной.</w:t>
      </w:r>
    </w:p>
    <w:p w:rsidR="00DA19C0" w:rsidRPr="00FB071D" w:rsidRDefault="00DA19C0" w:rsidP="00DA19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FB071D">
        <w:rPr>
          <w:b w:val="0"/>
          <w:color w:val="000000"/>
          <w:szCs w:val="28"/>
        </w:rPr>
        <w:t>В движениях школьники познают жизнь, окружающий мир, поэтому движений в жизни детей должно быть достаточно для нор</w:t>
      </w:r>
      <w:r w:rsidRPr="00FB071D">
        <w:rPr>
          <w:b w:val="0"/>
          <w:color w:val="000000"/>
          <w:szCs w:val="28"/>
        </w:rPr>
        <w:softHyphen/>
        <w:t>мального роста и развития, но их не должно быть излишне много во избежание перегрузки детского организма. Естественную потреб</w:t>
      </w:r>
      <w:r w:rsidRPr="00FB071D">
        <w:rPr>
          <w:b w:val="0"/>
          <w:color w:val="000000"/>
          <w:szCs w:val="28"/>
        </w:rPr>
        <w:softHyphen/>
        <w:t>ность в движениях, большую двигательную активность, присущую детскому возрасту, следует поощрять и регулировать, создавая осо</w:t>
      </w:r>
      <w:r w:rsidRPr="00FB071D">
        <w:rPr>
          <w:b w:val="0"/>
          <w:color w:val="000000"/>
          <w:szCs w:val="28"/>
        </w:rPr>
        <w:softHyphen/>
        <w:t>бый двигательный режим.</w:t>
      </w:r>
    </w:p>
    <w:p w:rsidR="00DA19C0" w:rsidRPr="00FB071D" w:rsidRDefault="00DA19C0" w:rsidP="00DA19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FB071D">
        <w:rPr>
          <w:b w:val="0"/>
          <w:color w:val="000000"/>
          <w:szCs w:val="28"/>
        </w:rPr>
        <w:t>Двигательный режим школьника является обязательной составной частью общего распорядка дня.</w:t>
      </w:r>
    </w:p>
    <w:p w:rsidR="00DA19C0" w:rsidRPr="00FB071D" w:rsidRDefault="00DA19C0" w:rsidP="00DA19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FB071D">
        <w:rPr>
          <w:b w:val="0"/>
          <w:color w:val="000000"/>
          <w:szCs w:val="28"/>
        </w:rPr>
        <w:t>Полезно дать ученикам задание составить режим дня, учитыва</w:t>
      </w:r>
      <w:r w:rsidRPr="00FB071D">
        <w:rPr>
          <w:b w:val="0"/>
          <w:color w:val="000000"/>
          <w:szCs w:val="28"/>
        </w:rPr>
        <w:softHyphen/>
        <w:t>ющий особенности их характера, склонности, дела по дому, реко</w:t>
      </w:r>
      <w:r w:rsidRPr="00FB071D">
        <w:rPr>
          <w:b w:val="0"/>
          <w:color w:val="000000"/>
          <w:szCs w:val="28"/>
        </w:rPr>
        <w:softHyphen/>
        <w:t>мендуйте взять за правило не терять ни минуты даром, работать и отдыхать по часам, перед сном отчитываться перед самим собой, как прожит день.</w:t>
      </w:r>
    </w:p>
    <w:p w:rsidR="005439C7" w:rsidRDefault="00DA19C0" w:rsidP="00DA19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proofErr w:type="gramStart"/>
      <w:r w:rsidRPr="00FB071D">
        <w:rPr>
          <w:b w:val="0"/>
          <w:color w:val="000000"/>
          <w:szCs w:val="28"/>
        </w:rPr>
        <w:t xml:space="preserve">Распорядок дня и двигательный режим для учащихся, занимающихся в кружках физической культуры, в спортивных секциях, в детских спортивных школах, а </w:t>
      </w:r>
      <w:r>
        <w:rPr>
          <w:b w:val="0"/>
          <w:color w:val="000000"/>
          <w:szCs w:val="28"/>
        </w:rPr>
        <w:t>также для тех детей, которые ин</w:t>
      </w:r>
      <w:r w:rsidRPr="00FB071D">
        <w:rPr>
          <w:b w:val="0"/>
          <w:color w:val="000000"/>
          <w:szCs w:val="28"/>
        </w:rPr>
        <w:t>дивидуально занимаются музыкой, рисованием, разрабатывается в зависимости от конкретных условий родителями в тесном контакте с руководителями кружков и групп, а в первую очередь с учителем класса.</w:t>
      </w:r>
      <w:proofErr w:type="gramEnd"/>
    </w:p>
    <w:sectPr w:rsidR="005439C7" w:rsidSect="0054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19C0"/>
    <w:rsid w:val="005439C7"/>
    <w:rsid w:val="006D2FFF"/>
    <w:rsid w:val="00961384"/>
    <w:rsid w:val="00C129D9"/>
    <w:rsid w:val="00DA19C0"/>
    <w:rsid w:val="00F7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C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19C0"/>
    <w:pPr>
      <w:spacing w:line="360" w:lineRule="auto"/>
      <w:ind w:firstLine="720"/>
      <w:jc w:val="both"/>
    </w:pPr>
    <w:rPr>
      <w:b w:val="0"/>
    </w:rPr>
  </w:style>
  <w:style w:type="character" w:customStyle="1" w:styleId="a4">
    <w:name w:val="Основной текст с отступом Знак"/>
    <w:basedOn w:val="a0"/>
    <w:link w:val="a3"/>
    <w:rsid w:val="00DA19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830</Words>
  <Characters>4731</Characters>
  <Application>Microsoft Office Word</Application>
  <DocSecurity>0</DocSecurity>
  <Lines>39</Lines>
  <Paragraphs>11</Paragraphs>
  <ScaleCrop>false</ScaleCrop>
  <Company>Дом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2015-09-14T17:42:00Z</dcterms:created>
  <dcterms:modified xsi:type="dcterms:W3CDTF">2015-09-14T18:04:00Z</dcterms:modified>
</cp:coreProperties>
</file>