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B4" w:rsidRPr="00DC0030" w:rsidRDefault="009B22B4" w:rsidP="009B2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030"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записка.</w:t>
      </w:r>
    </w:p>
    <w:p w:rsidR="009B22B4" w:rsidRPr="00DC0030" w:rsidRDefault="009B22B4" w:rsidP="009B2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30">
        <w:rPr>
          <w:rFonts w:ascii="Times New Roman" w:eastAsia="Times New Roman" w:hAnsi="Times New Roman" w:cs="Times New Roman"/>
          <w:b/>
          <w:sz w:val="28"/>
          <w:szCs w:val="28"/>
        </w:rPr>
        <w:t>1.1.Нормативно – правовые документы.</w:t>
      </w:r>
    </w:p>
    <w:p w:rsidR="009B22B4" w:rsidRDefault="009B22B4" w:rsidP="009B22B4">
      <w:pPr>
        <w:pStyle w:val="Default"/>
      </w:pPr>
    </w:p>
    <w:p w:rsidR="009B22B4" w:rsidRDefault="009B22B4" w:rsidP="009B22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Преподавание </w:t>
      </w:r>
      <w:r>
        <w:rPr>
          <w:b/>
          <w:bCs/>
          <w:sz w:val="28"/>
          <w:szCs w:val="28"/>
        </w:rPr>
        <w:t xml:space="preserve">биологии </w:t>
      </w:r>
      <w:r>
        <w:rPr>
          <w:sz w:val="28"/>
          <w:szCs w:val="28"/>
        </w:rPr>
        <w:t xml:space="preserve">в 2015–2016 учебном году ведётся в соответствии со следующими нормативными и распорядительными документами: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Закон «Об образовании в Российской Федерации» от 29.12. 2012 года № 273-ФЗ.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Закон Краснодарского края от 16 июля 2013 г. N 2770-КЗ "Об образовании в Краснодарском крае" (с изменениями и дополнениями)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Приказ Министерства образования РФ от 05.03.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дополнениями.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Приказ Министерства образования и науки РФ от 06.10. 2009 г. № 373 «Об утверждении и введении в действие федерального государственного образовательного стандарта начального общего образования», с изменениями и дополнениями.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 Приказ Министерства образования и науки РФ от 29.12. 2014 г. № 1643 «О внесении изменений в приказ Министерства образования и науки Российской Федерации от 06.10. 2009 г. № 373 «Об утверждении и введении в действие федерального государственного образовательного стандарта начального общего образования»»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 Приказ Министерства образования и науки РФ от 17.12. 2010 г. № 1897 «Об утверждении федерального государственного образовательного стандарта основного общего образования».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7. Приказ Министерства образования и науки РФ от 29.12. 2014 г. № 1644 «О внесении изменений в приказ Министерства образования и науки Российской Федерации от 17.12. 2010 г. № 1897 «Об утверждении федерального государственного образовательного стандарта основного общего образования». </w:t>
      </w:r>
    </w:p>
    <w:p w:rsidR="009B22B4" w:rsidRDefault="009B22B4" w:rsidP="009B22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Письмо Департамента государственной политики в образовании Министерства образования и науки РФ от 07.07. 2005 г. N 03-1263 «О примерных программах по учебным предметам федерального базисного учебного плана», </w:t>
      </w:r>
    </w:p>
    <w:p w:rsidR="009B22B4" w:rsidRDefault="009B22B4" w:rsidP="009B22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Приказ Министерства образования и науки Российской Федерации от 30.08.2013 № 1015 (с изм. и дополнениями)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</w:p>
    <w:p w:rsidR="009B22B4" w:rsidRDefault="009B22B4" w:rsidP="009B22B4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Приказ Министерства образования и науки Российской Федерации от 31.03.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9B22B4" w:rsidRDefault="009B22B4" w:rsidP="009B22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Приказ Министерства образования и науки Российской Федерации от 08.06. 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12. 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учреждениях», с изменениями.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13. Приказ Министерства образования и науки РФ от 04.10. 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14. Письмо Министерства образования и науки РФ от 01.04. 2005 г. № 03-417 «О перечне учебного и компьютерного оборудования для оснащения общеобразовательных учреждений».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15. Письмо Министерства образования и науки РФ от 04.03. 2010 г. № 03-413 «О методических рекомендациях по реализации элективных курсов».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16. Рекомендации Министерства образования и науки РФ от 24.11. 2011 г. № МД-1552/03 «Об оснащении общеобразовательных учреждений учебным и учеб-но-лабораторным оборудованием».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17. Письмо министерства образования и науки Краснодарского края от 16.03. 2015 года № 47-3353/15-14 «О структуре основных образовательных программ общеобразовательных организаций».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18. Письмо министерства образования и науки Краснодарского края от 11.02.2014 года № 47-1806/14-14 «О перечне профилей обучения, открываемых в общеобразовательных организациях в 2014-2015 учебном году».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19. Приказ департамента образования и науки Краснодарского края от 27.02.2012 г. № 802 «Об утверждении перечня образовательных учреждений края, являющихся пилотными площадками по введению федерального государственного образовательного стандарта основного общего образования».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20. Письмо министерства образования и науки Краснодарского края от 14.07.2015 г. № 47-10267/ 15-14 «О формировании учебных планов общеобразовательных организаций Краснодарского края на 2015-2016 учебный год»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 Приказ министерства образования и науки Краснодарского края от 11.02.2013 г. № 714 «Об утверждении перечня образовательных учреждений края, являющихся пилотными площадками по введению федерального государственного образовательного стандарта основного общего образования с 01.09. 2013 года». </w:t>
      </w:r>
    </w:p>
    <w:p w:rsidR="009B22B4" w:rsidRDefault="009B22B4" w:rsidP="009B22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22. Примерные основные образовательные программы начального общего образования и основного общего образования, внесенных в реестр образовательных программ, одобренных федеральным учебно-методическим объединением по общему образованию (протокол от 8 апреля 2015г. № 1/5). http://fgosreestr.ru/. </w:t>
      </w:r>
    </w:p>
    <w:p w:rsidR="009B22B4" w:rsidRDefault="009B22B4" w:rsidP="009B22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23. Письмо министерства образования и науки Краснодарского края от 17.07.2015 года № 47-10474/15-14 «О рекомендациях по составлению рабочих программ учебных предметов, курсов и календарно-тематического планирования» </w:t>
      </w:r>
    </w:p>
    <w:p w:rsidR="009B22B4" w:rsidRDefault="009B22B4" w:rsidP="009B2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7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1.2.Цели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задачи </w:t>
      </w:r>
      <w:r w:rsidRPr="00D9796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программы.</w:t>
      </w:r>
    </w:p>
    <w:p w:rsidR="009B22B4" w:rsidRPr="009B22B4" w:rsidRDefault="009B22B4" w:rsidP="009B22B4">
      <w:pPr>
        <w:pStyle w:val="2"/>
        <w:spacing w:before="120" w:line="240" w:lineRule="auto"/>
        <w:ind w:firstLine="567"/>
        <w:rPr>
          <w:color w:val="000000"/>
          <w:sz w:val="28"/>
          <w:szCs w:val="28"/>
        </w:rPr>
      </w:pPr>
      <w:r w:rsidRPr="009B22B4">
        <w:rPr>
          <w:color w:val="000000"/>
          <w:sz w:val="28"/>
          <w:szCs w:val="28"/>
        </w:rPr>
        <w:t>Изучение биологии на ступени среднего (полного) общего образования в старшей школе на профильном уровне направлено на достижение:</w:t>
      </w:r>
    </w:p>
    <w:p w:rsidR="009B22B4" w:rsidRPr="009B22B4" w:rsidRDefault="009B22B4" w:rsidP="009B22B4">
      <w:pPr>
        <w:numPr>
          <w:ilvl w:val="0"/>
          <w:numId w:val="6"/>
        </w:numPr>
        <w:tabs>
          <w:tab w:val="clear" w:pos="540"/>
          <w:tab w:val="num" w:pos="567"/>
        </w:tabs>
        <w:spacing w:before="4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9B22B4" w:rsidRPr="009B22B4" w:rsidRDefault="009B22B4" w:rsidP="009B22B4">
      <w:pPr>
        <w:numPr>
          <w:ilvl w:val="0"/>
          <w:numId w:val="6"/>
        </w:numPr>
        <w:tabs>
          <w:tab w:val="clear" w:pos="540"/>
          <w:tab w:val="num" w:pos="567"/>
        </w:tabs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9B22B4" w:rsidRPr="009B22B4" w:rsidRDefault="009B22B4" w:rsidP="009B22B4">
      <w:pPr>
        <w:numPr>
          <w:ilvl w:val="0"/>
          <w:numId w:val="6"/>
        </w:numPr>
        <w:tabs>
          <w:tab w:val="clear" w:pos="540"/>
          <w:tab w:val="num" w:pos="567"/>
        </w:tabs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9B22B4" w:rsidRPr="009B22B4" w:rsidRDefault="009B22B4" w:rsidP="009B22B4">
      <w:pPr>
        <w:numPr>
          <w:ilvl w:val="0"/>
          <w:numId w:val="6"/>
        </w:numPr>
        <w:tabs>
          <w:tab w:val="clear" w:pos="540"/>
          <w:tab w:val="num" w:pos="567"/>
        </w:tabs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9B22B4" w:rsidRPr="009B22B4" w:rsidRDefault="009B22B4" w:rsidP="009B22B4">
      <w:pPr>
        <w:numPr>
          <w:ilvl w:val="0"/>
          <w:numId w:val="6"/>
        </w:numPr>
        <w:tabs>
          <w:tab w:val="clear" w:pos="540"/>
          <w:tab w:val="num" w:pos="567"/>
        </w:tabs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9B22B4" w:rsidRPr="009B22B4" w:rsidRDefault="009B22B4" w:rsidP="009B22B4">
      <w:pPr>
        <w:numPr>
          <w:ilvl w:val="0"/>
          <w:numId w:val="6"/>
        </w:numPr>
        <w:tabs>
          <w:tab w:val="clear" w:pos="540"/>
          <w:tab w:val="num" w:pos="567"/>
        </w:tabs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формирование экологического сознания, ценностного отношения к живой природе и человеку.</w:t>
      </w:r>
    </w:p>
    <w:p w:rsidR="009B22B4" w:rsidRPr="009B22B4" w:rsidRDefault="009B22B4" w:rsidP="009B22B4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22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профильном уровне основная цель состоит в подготовке старшеклассников к будущей профессио</w:t>
      </w:r>
      <w:r w:rsidRPr="009B22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нальной деятельности, формировании у них элементарных уме</w:t>
      </w:r>
      <w:r w:rsidRPr="009B22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ний и навыков, необходимых для продолжения биологического образования в высших учебных заведениях соответствующего профиля, а также объёма биологических знаний, достаточного для продолжения образования и самообразования. </w:t>
      </w:r>
      <w:proofErr w:type="gramEnd"/>
    </w:p>
    <w:p w:rsidR="009B22B4" w:rsidRPr="009B22B4" w:rsidRDefault="009B22B4" w:rsidP="009B22B4">
      <w:pPr>
        <w:pStyle w:val="a4"/>
        <w:spacing w:before="0" w:beforeAutospacing="0" w:after="0"/>
        <w:rPr>
          <w:color w:val="000000"/>
          <w:sz w:val="28"/>
          <w:szCs w:val="28"/>
        </w:rPr>
      </w:pPr>
    </w:p>
    <w:p w:rsidR="009B22B4" w:rsidRDefault="009B22B4" w:rsidP="009B22B4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F4DB3">
        <w:rPr>
          <w:rFonts w:ascii="Times New Roman" w:eastAsia="Times New Roman" w:hAnsi="Times New Roman" w:cs="Times New Roman"/>
          <w:b/>
          <w:sz w:val="28"/>
          <w:szCs w:val="28"/>
        </w:rPr>
        <w:t>1.3. Роль курса</w:t>
      </w:r>
      <w:r w:rsidRPr="003F4D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22B4" w:rsidRPr="00197F0E" w:rsidRDefault="009B22B4" w:rsidP="00197F0E">
      <w:pPr>
        <w:shd w:val="clear" w:color="auto" w:fill="FFFFFF"/>
        <w:spacing w:line="240" w:lineRule="auto"/>
        <w:ind w:left="5" w:right="10"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2B4">
        <w:rPr>
          <w:rFonts w:ascii="Times New Roman" w:hAnsi="Times New Roman" w:cs="Times New Roman"/>
          <w:color w:val="000000"/>
          <w:sz w:val="28"/>
          <w:szCs w:val="28"/>
        </w:rPr>
        <w:t xml:space="preserve"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</w:t>
      </w:r>
      <w:r w:rsidRPr="009B22B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биологии на ступени среднего (полного) общего об</w:t>
      </w:r>
      <w:r w:rsidRPr="009B22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разования на профильном уровне направлен на формирова</w:t>
      </w:r>
      <w:r w:rsidRPr="009B22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у учащихся целостной системы знаний о живой природе, её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</w:t>
      </w:r>
      <w:r w:rsidRPr="009B22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ды. Основу отбора содержания на профильном уровне состав</w:t>
      </w:r>
      <w:r w:rsidRPr="009B22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 знаниецентрический подход, в соответствии с которым обучающиеся должны освоить знания и умения, составляющие достаточную базу для продолжения образования в вузе, обеспе</w:t>
      </w:r>
      <w:r w:rsidRPr="009B22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чивающие культуру поведения в природе, проведения и оформления биологических исследований, значимых для буду</w:t>
      </w:r>
      <w:r w:rsidRPr="009B22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щего биолога.</w:t>
      </w:r>
    </w:p>
    <w:p w:rsidR="009B22B4" w:rsidRPr="003F4DB3" w:rsidRDefault="009B22B4" w:rsidP="009B22B4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22B4" w:rsidRDefault="009B22B4" w:rsidP="009B22B4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97969">
        <w:rPr>
          <w:rFonts w:ascii="Times New Roman" w:eastAsia="Times New Roman" w:hAnsi="Times New Roman" w:cs="Times New Roman"/>
          <w:b/>
          <w:sz w:val="28"/>
          <w:szCs w:val="28"/>
        </w:rPr>
        <w:t>1.4. Обоснование выбора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B22B4" w:rsidRPr="003F4DB3" w:rsidRDefault="009B22B4" w:rsidP="009B2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B3">
        <w:rPr>
          <w:rFonts w:ascii="Times New Roman" w:hAnsi="Times New Roman" w:cs="Times New Roman"/>
          <w:sz w:val="28"/>
          <w:szCs w:val="28"/>
        </w:rPr>
        <w:t>Основными пр</w:t>
      </w:r>
      <w:r w:rsidR="00C90F0A">
        <w:rPr>
          <w:rFonts w:ascii="Times New Roman" w:hAnsi="Times New Roman" w:cs="Times New Roman"/>
          <w:sz w:val="28"/>
          <w:szCs w:val="28"/>
        </w:rPr>
        <w:t xml:space="preserve">едназначением курса биологии </w:t>
      </w:r>
      <w:r w:rsidRPr="003F4DB3">
        <w:rPr>
          <w:rFonts w:ascii="Times New Roman" w:hAnsi="Times New Roman" w:cs="Times New Roman"/>
          <w:sz w:val="28"/>
          <w:szCs w:val="28"/>
        </w:rPr>
        <w:t>является усвоение и применение в своей деятельности основных положений биологической науки о строении растений, их индивидуальном и историческом развитии, структуре, функционировании, многообразии, их изменении под влиянием деятельности человека, принимать экологически правильные решения в области природопользования.</w:t>
      </w:r>
    </w:p>
    <w:p w:rsidR="009B22B4" w:rsidRDefault="009B22B4" w:rsidP="0019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B3">
        <w:rPr>
          <w:rFonts w:ascii="Times New Roman" w:hAnsi="Times New Roman" w:cs="Times New Roman"/>
          <w:sz w:val="28"/>
          <w:szCs w:val="28"/>
        </w:rPr>
        <w:t>Учащиеся получают представление о многообразии растений и принципах их классификации. Они узнают о практическом значении биологических знаний как научной основе охраны природы, природопользования, сельскохозяйственного производства, биотехнологии и отраслей производства, основанных на исп</w:t>
      </w:r>
      <w:r w:rsidR="00197F0E">
        <w:rPr>
          <w:rFonts w:ascii="Times New Roman" w:hAnsi="Times New Roman" w:cs="Times New Roman"/>
          <w:sz w:val="28"/>
          <w:szCs w:val="28"/>
        </w:rPr>
        <w:t>ользовании биологических систем.</w:t>
      </w:r>
    </w:p>
    <w:p w:rsidR="009B22B4" w:rsidRDefault="009B22B4" w:rsidP="009B2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2B4" w:rsidRDefault="009B22B4" w:rsidP="009B22B4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Общая характеристика курса</w:t>
      </w:r>
    </w:p>
    <w:p w:rsidR="00D53587" w:rsidRPr="00D53587" w:rsidRDefault="00D53587" w:rsidP="00D53587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87">
        <w:rPr>
          <w:rFonts w:ascii="Times New Roman" w:hAnsi="Times New Roman" w:cs="Times New Roman"/>
          <w:sz w:val="28"/>
          <w:szCs w:val="28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D53587" w:rsidRPr="00D53587" w:rsidRDefault="00D53587" w:rsidP="00D53587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87">
        <w:rPr>
          <w:rFonts w:ascii="Times New Roman" w:hAnsi="Times New Roman" w:cs="Times New Roman"/>
          <w:sz w:val="28"/>
          <w:szCs w:val="28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D53587" w:rsidRPr="00D53587" w:rsidRDefault="00D53587" w:rsidP="00D53587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87">
        <w:rPr>
          <w:rFonts w:ascii="Times New Roman" w:hAnsi="Times New Roman" w:cs="Times New Roman"/>
          <w:sz w:val="28"/>
          <w:szCs w:val="28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D53587" w:rsidRPr="00D53587" w:rsidRDefault="00D53587" w:rsidP="00D53587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87">
        <w:rPr>
          <w:rFonts w:ascii="Times New Roman" w:hAnsi="Times New Roman" w:cs="Times New Roman"/>
          <w:sz w:val="28"/>
          <w:szCs w:val="28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D53587" w:rsidRPr="00D53587" w:rsidRDefault="00D53587" w:rsidP="00D53587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87">
        <w:rPr>
          <w:rFonts w:ascii="Times New Roman" w:hAnsi="Times New Roman" w:cs="Times New Roman"/>
          <w:sz w:val="28"/>
          <w:szCs w:val="28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  потребностями региона.</w:t>
      </w:r>
    </w:p>
    <w:p w:rsidR="00D53587" w:rsidRPr="00D53587" w:rsidRDefault="00D53587" w:rsidP="00D53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87">
        <w:rPr>
          <w:rFonts w:ascii="Times New Roman" w:hAnsi="Times New Roman" w:cs="Times New Roman"/>
          <w:sz w:val="28"/>
          <w:szCs w:val="28"/>
        </w:rPr>
        <w:t xml:space="preserve">Это осуществляется через дополнение традиционных тем федерального компонента </w:t>
      </w:r>
      <w:proofErr w:type="gramStart"/>
      <w:r w:rsidRPr="00D53587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  <w:r w:rsidRPr="00D535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358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53587">
        <w:rPr>
          <w:rFonts w:ascii="Times New Roman" w:hAnsi="Times New Roman" w:cs="Times New Roman"/>
          <w:sz w:val="28"/>
          <w:szCs w:val="28"/>
        </w:rPr>
        <w:t xml:space="preserve"> составляющими, актуализацию внутрипредметных связей, конкретизацию общетеоретических положений примерами регионального биоразнообразия.</w:t>
      </w:r>
    </w:p>
    <w:p w:rsidR="00D53587" w:rsidRPr="00D53587" w:rsidRDefault="00D53587" w:rsidP="00D53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87">
        <w:rPr>
          <w:rFonts w:ascii="Times New Roman" w:hAnsi="Times New Roman" w:cs="Times New Roman"/>
          <w:sz w:val="28"/>
          <w:szCs w:val="28"/>
        </w:rPr>
        <w:t>Деятельностный подход 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работ, экскурсий.</w:t>
      </w:r>
    </w:p>
    <w:p w:rsidR="00D53587" w:rsidRPr="00D53587" w:rsidRDefault="00D53587" w:rsidP="00D53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87">
        <w:rPr>
          <w:rFonts w:ascii="Times New Roman" w:hAnsi="Times New Roman" w:cs="Times New Roman"/>
          <w:sz w:val="28"/>
          <w:szCs w:val="28"/>
        </w:rPr>
        <w:t>Личностно-ориентированный подход 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D53587" w:rsidRPr="00D53587" w:rsidRDefault="00D53587" w:rsidP="00D53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87">
        <w:rPr>
          <w:rFonts w:ascii="Times New Roman" w:hAnsi="Times New Roman" w:cs="Times New Roman"/>
          <w:sz w:val="28"/>
          <w:szCs w:val="28"/>
        </w:rPr>
        <w:t>Сущность </w:t>
      </w:r>
      <w:proofErr w:type="spellStart"/>
      <w:r w:rsidRPr="00D5358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53587">
        <w:rPr>
          <w:rFonts w:ascii="Times New Roman" w:hAnsi="Times New Roman" w:cs="Times New Roman"/>
          <w:sz w:val="28"/>
          <w:szCs w:val="28"/>
        </w:rPr>
        <w:t xml:space="preserve"> подхода 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D53587" w:rsidRPr="00D53587" w:rsidRDefault="00D53587" w:rsidP="00D53587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D53587">
        <w:rPr>
          <w:rFonts w:ascii="Times New Roman" w:hAnsi="Times New Roman" w:cs="Times New Roman"/>
          <w:sz w:val="28"/>
          <w:szCs w:val="28"/>
        </w:rPr>
        <w:t xml:space="preserve">     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учащихся. В основе отбора содержания на профильном уровне также лежит </w:t>
      </w:r>
      <w:proofErr w:type="spellStart"/>
      <w:r w:rsidRPr="00D53587">
        <w:rPr>
          <w:rFonts w:ascii="Times New Roman" w:hAnsi="Times New Roman" w:cs="Times New Roman"/>
          <w:sz w:val="28"/>
          <w:szCs w:val="28"/>
        </w:rPr>
        <w:t>знаниецентрический</w:t>
      </w:r>
      <w:proofErr w:type="spellEnd"/>
      <w:r w:rsidRPr="00D53587">
        <w:rPr>
          <w:rFonts w:ascii="Times New Roman" w:hAnsi="Times New Roman" w:cs="Times New Roman"/>
          <w:sz w:val="28"/>
          <w:szCs w:val="28"/>
        </w:rPr>
        <w:t xml:space="preserve">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культуру поведения на природе, проведения и оформления биологических исследований, значимых для будущего биолога.</w:t>
      </w:r>
    </w:p>
    <w:p w:rsidR="00D53587" w:rsidRPr="00D53587" w:rsidRDefault="00D53587" w:rsidP="00D53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87">
        <w:rPr>
          <w:rFonts w:ascii="Times New Roman" w:hAnsi="Times New Roman" w:cs="Times New Roman"/>
          <w:sz w:val="28"/>
          <w:szCs w:val="28"/>
        </w:rPr>
        <w:lastRenderedPageBreak/>
        <w:t>Результат обучения школьников биологии в соответствии с государственным образовательным стандартом представлен требованиями к уровню подготовки выпускников соответствующей ступени образования. Результат образования оценивается системой трех взаимосвязанных компонентов: предметно-информационной, деятельностно-коммуникативной и ценностно-ориентационной.</w:t>
      </w:r>
    </w:p>
    <w:p w:rsidR="00D53587" w:rsidRPr="00D53587" w:rsidRDefault="00D53587" w:rsidP="00D53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87">
        <w:rPr>
          <w:rFonts w:ascii="Times New Roman" w:hAnsi="Times New Roman" w:cs="Times New Roman"/>
          <w:sz w:val="28"/>
          <w:szCs w:val="28"/>
        </w:rPr>
        <w:t>Изучение курса «Биология» в 10-11 классе на профильном уровне основывается на знаниях, полученных учащимися в основной школе. В программе распределение материала структурировано по уровням организации живой природы.</w:t>
      </w:r>
    </w:p>
    <w:p w:rsidR="00D53587" w:rsidRPr="00D53587" w:rsidRDefault="00D53587" w:rsidP="00D53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87">
        <w:rPr>
          <w:rFonts w:ascii="Times New Roman" w:hAnsi="Times New Roman" w:cs="Times New Roman"/>
          <w:sz w:val="28"/>
          <w:szCs w:val="28"/>
        </w:rPr>
        <w:t xml:space="preserve">В курсе биологии для 10-11 классов программа осуществляет интегрирование общебиологических знаний, в соответствии с процессами жизни того или иного структурного уровня организации живой материи. </w:t>
      </w:r>
      <w:proofErr w:type="gramStart"/>
      <w:r w:rsidRPr="00D53587">
        <w:rPr>
          <w:rFonts w:ascii="Times New Roman" w:hAnsi="Times New Roman" w:cs="Times New Roman"/>
          <w:sz w:val="28"/>
          <w:szCs w:val="28"/>
        </w:rPr>
        <w:t>При этом в программе еще раз, но в другом виде (в новой ситуации) включаются основополагающие материалы о закономерностях живой природы, рассмотренные в предшествующих классах, как с целью актуализации ранее приобретенных знаний, так и для их углубления и обобщения в соответствии с требованиями образовательного минимума к изучению биологии в полной средней школе на профильном  уровне.</w:t>
      </w:r>
      <w:proofErr w:type="gramEnd"/>
    </w:p>
    <w:p w:rsidR="00D53587" w:rsidRPr="00D53587" w:rsidRDefault="00D53587" w:rsidP="00D53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87">
        <w:rPr>
          <w:rFonts w:ascii="Times New Roman" w:hAnsi="Times New Roman" w:cs="Times New Roman"/>
          <w:sz w:val="28"/>
          <w:szCs w:val="28"/>
        </w:rPr>
        <w:t>В предложенной программе усилена практическая направленность деятельности школьников. Предусмотренные в содержании почти каждой темы практические и лабораторные работы, экскурсии позволяют значительную часть уроков проводить в деятельностной форме. Программа предполагает широкое общение с живой природой, природой родного края, что способствует развитию у школьников естественнонаучного мировоззрения и экологического мышления, воспитанию патриотизма и гражданской ответственности.</w:t>
      </w:r>
    </w:p>
    <w:p w:rsidR="009B22B4" w:rsidRPr="00530F28" w:rsidRDefault="009B22B4" w:rsidP="009B22B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2B4" w:rsidRDefault="009B22B4" w:rsidP="009B22B4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Описание места учебного предмета</w:t>
      </w:r>
    </w:p>
    <w:p w:rsidR="009B22B4" w:rsidRPr="009B22B4" w:rsidRDefault="009B22B4" w:rsidP="009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Раздел «Биология. Общие закономерности» является завершающим в курсе биологии общего среднего (полного) образования и </w:t>
      </w:r>
      <w:proofErr w:type="gramStart"/>
      <w:r w:rsidRPr="009B22B4">
        <w:rPr>
          <w:rFonts w:ascii="Times New Roman" w:eastAsia="Times New Roman" w:hAnsi="Times New Roman" w:cs="Times New Roman"/>
          <w:sz w:val="28"/>
          <w:szCs w:val="28"/>
        </w:rPr>
        <w:t>предназначен</w:t>
      </w:r>
      <w:proofErr w:type="gramEnd"/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 для профильного обучения учащихся в старших классах. Профильное обучение предполагает  сокращение </w:t>
      </w:r>
      <w:proofErr w:type="spellStart"/>
      <w:r w:rsidRPr="009B22B4">
        <w:rPr>
          <w:rFonts w:ascii="Times New Roman" w:eastAsia="Times New Roman" w:hAnsi="Times New Roman" w:cs="Times New Roman"/>
          <w:sz w:val="28"/>
          <w:szCs w:val="28"/>
        </w:rPr>
        <w:t>инвариативного</w:t>
      </w:r>
      <w:proofErr w:type="spellEnd"/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 компонента учебного плана и расширение вариативной его части. </w:t>
      </w:r>
    </w:p>
    <w:p w:rsidR="009B22B4" w:rsidRPr="009B22B4" w:rsidRDefault="00D53587" w:rsidP="009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22B4" w:rsidRPr="009B22B4">
        <w:rPr>
          <w:rFonts w:ascii="Times New Roman" w:eastAsia="Times New Roman" w:hAnsi="Times New Roman" w:cs="Times New Roman"/>
          <w:sz w:val="28"/>
          <w:szCs w:val="28"/>
        </w:rPr>
        <w:t>урсу биологии на ступени сред</w:t>
      </w:r>
      <w:r w:rsidR="009B22B4" w:rsidRPr="009B22B4">
        <w:rPr>
          <w:rFonts w:ascii="Times New Roman" w:eastAsia="Times New Roman" w:hAnsi="Times New Roman" w:cs="Times New Roman"/>
          <w:sz w:val="28"/>
          <w:szCs w:val="28"/>
        </w:rPr>
        <w:softHyphen/>
        <w:t>него (полного) общего образования предшествует курс биоло</w:t>
      </w:r>
      <w:r w:rsidR="009B22B4" w:rsidRPr="009B22B4">
        <w:rPr>
          <w:rFonts w:ascii="Times New Roman" w:eastAsia="Times New Roman" w:hAnsi="Times New Roman" w:cs="Times New Roman"/>
          <w:sz w:val="28"/>
          <w:szCs w:val="28"/>
        </w:rPr>
        <w:softHyphen/>
        <w:t>гии, включающий элементарные сведения о биологических объектах: клетке, организме, виде, экосистеме. По сути, в ос</w:t>
      </w:r>
      <w:r w:rsidR="009B22B4" w:rsidRPr="009B22B4">
        <w:rPr>
          <w:rFonts w:ascii="Times New Roman" w:eastAsia="Times New Roman" w:hAnsi="Times New Roman" w:cs="Times New Roman"/>
          <w:sz w:val="28"/>
          <w:szCs w:val="28"/>
        </w:rPr>
        <w:softHyphen/>
        <w:t>новной школе преобладает содержание, нацеленное на изуче</w:t>
      </w:r>
      <w:r w:rsidR="009B22B4" w:rsidRPr="009B22B4">
        <w:rPr>
          <w:rFonts w:ascii="Times New Roman" w:eastAsia="Times New Roman" w:hAnsi="Times New Roman" w:cs="Times New Roman"/>
          <w:sz w:val="28"/>
          <w:szCs w:val="28"/>
        </w:rPr>
        <w:softHyphen/>
        <w:t>ние организменного уровня организации жизни и некоторых общебиологических закономерностей.</w:t>
      </w:r>
    </w:p>
    <w:p w:rsidR="009B22B4" w:rsidRPr="009B22B4" w:rsidRDefault="009B22B4" w:rsidP="009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В старшей школе, опираясь на эти сведения, учитель био</w:t>
      </w:r>
      <w:r w:rsidRPr="009B22B4">
        <w:rPr>
          <w:rFonts w:ascii="Times New Roman" w:eastAsia="Times New Roman" w:hAnsi="Times New Roman" w:cs="Times New Roman"/>
          <w:sz w:val="28"/>
          <w:szCs w:val="28"/>
        </w:rPr>
        <w:softHyphen/>
        <w:t>логии может более полно и точно с научной точки зрения раскрывать общие биологические закономерности, проявляющие</w:t>
      </w:r>
      <w:r w:rsidRPr="009B22B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на разных уровнях организации живой природы </w:t>
      </w:r>
      <w:r w:rsidRPr="009B22B4">
        <w:rPr>
          <w:rFonts w:ascii="Times New Roman" w:eastAsia="Times New Roman" w:hAnsi="Times New Roman" w:cs="Times New Roman"/>
          <w:sz w:val="28"/>
          <w:szCs w:val="28"/>
        </w:rPr>
        <w:lastRenderedPageBreak/>
        <w:t>(обмен веществ и превращения энергии, фотосинтез, эволюция, зако</w:t>
      </w:r>
      <w:r w:rsidRPr="009B22B4">
        <w:rPr>
          <w:rFonts w:ascii="Times New Roman" w:eastAsia="Times New Roman" w:hAnsi="Times New Roman" w:cs="Times New Roman"/>
          <w:sz w:val="28"/>
          <w:szCs w:val="28"/>
        </w:rPr>
        <w:softHyphen/>
        <w:t>номерности наследственности и изменчивости и т. д.).</w:t>
      </w:r>
    </w:p>
    <w:p w:rsidR="009B22B4" w:rsidRPr="00197F0E" w:rsidRDefault="009B22B4" w:rsidP="0019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Содержание курса биологии в основной школе, включаю</w:t>
      </w:r>
      <w:r w:rsidRPr="009B22B4">
        <w:rPr>
          <w:rFonts w:ascii="Times New Roman" w:eastAsia="Times New Roman" w:hAnsi="Times New Roman" w:cs="Times New Roman"/>
          <w:sz w:val="28"/>
          <w:szCs w:val="28"/>
        </w:rPr>
        <w:softHyphen/>
        <w:t>щее сведения о многообразии организмов, биологической при</w:t>
      </w:r>
      <w:r w:rsidRPr="009B22B4">
        <w:rPr>
          <w:rFonts w:ascii="Times New Roman" w:eastAsia="Times New Roman" w:hAnsi="Times New Roman" w:cs="Times New Roman"/>
          <w:sz w:val="28"/>
          <w:szCs w:val="28"/>
        </w:rPr>
        <w:softHyphen/>
        <w:t>роде и социальной сущности человека, служит основой для изучения общих биологических закономерностей, теорий, за</w:t>
      </w:r>
      <w:r w:rsidRPr="009B22B4">
        <w:rPr>
          <w:rFonts w:ascii="Times New Roman" w:eastAsia="Times New Roman" w:hAnsi="Times New Roman" w:cs="Times New Roman"/>
          <w:sz w:val="28"/>
          <w:szCs w:val="28"/>
        </w:rPr>
        <w:softHyphen/>
        <w:t>конов, гипотез в старшей школе, где особое значение приобре</w:t>
      </w:r>
      <w:r w:rsidRPr="009B22B4">
        <w:rPr>
          <w:rFonts w:ascii="Times New Roman" w:eastAsia="Times New Roman" w:hAnsi="Times New Roman" w:cs="Times New Roman"/>
          <w:sz w:val="28"/>
          <w:szCs w:val="28"/>
        </w:rPr>
        <w:softHyphen/>
        <w:t>тают мировоззренческие, теоретические понятия.</w:t>
      </w:r>
    </w:p>
    <w:p w:rsidR="009B22B4" w:rsidRDefault="009B22B4" w:rsidP="009B22B4">
      <w:pPr>
        <w:pStyle w:val="3"/>
      </w:pPr>
      <w:r w:rsidRPr="00D97969">
        <w:t>4.Ценностные ориентиры содержания учебного предмета</w:t>
      </w:r>
    </w:p>
    <w:p w:rsidR="009B22B4" w:rsidRPr="00AA56E6" w:rsidRDefault="009B22B4" w:rsidP="009B22B4">
      <w:pPr>
        <w:rPr>
          <w:sz w:val="4"/>
          <w:szCs w:val="4"/>
        </w:rPr>
      </w:pPr>
    </w:p>
    <w:p w:rsidR="009B22B4" w:rsidRPr="00355F47" w:rsidRDefault="009B22B4" w:rsidP="009B22B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5F47">
        <w:rPr>
          <w:rStyle w:val="a5"/>
          <w:rFonts w:eastAsia="Calibri"/>
          <w:sz w:val="28"/>
          <w:szCs w:val="28"/>
        </w:rPr>
        <w:t>Ценность природы</w:t>
      </w:r>
      <w:r w:rsidRPr="00355F47">
        <w:rPr>
          <w:sz w:val="28"/>
          <w:szCs w:val="28"/>
        </w:rPr>
        <w:t xml:space="preserve"> 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355F47">
        <w:rPr>
          <w:sz w:val="28"/>
          <w:szCs w:val="28"/>
        </w:rPr>
        <w:t>означает</w:t>
      </w:r>
      <w:proofErr w:type="gramEnd"/>
      <w:r w:rsidRPr="00355F47">
        <w:rPr>
          <w:sz w:val="28"/>
          <w:szCs w:val="28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9B22B4" w:rsidRPr="00355F47" w:rsidRDefault="009B22B4" w:rsidP="009B22B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5F47">
        <w:rPr>
          <w:rStyle w:val="a5"/>
          <w:rFonts w:eastAsia="Calibri"/>
          <w:sz w:val="28"/>
          <w:szCs w:val="28"/>
        </w:rPr>
        <w:t>Ценность человека</w:t>
      </w:r>
      <w:r w:rsidRPr="00355F47">
        <w:rPr>
          <w:sz w:val="28"/>
          <w:szCs w:val="28"/>
        </w:rPr>
        <w:t xml:space="preserve"> как разумного существа, </w:t>
      </w:r>
      <w:r w:rsidRPr="00530F28">
        <w:rPr>
          <w:sz w:val="28"/>
          <w:szCs w:val="28"/>
        </w:rPr>
        <w:t>стремящегося к добру и самосовершенствованию, важность и необходимость соблюдения</w:t>
      </w:r>
      <w:r w:rsidRPr="00355F47">
        <w:rPr>
          <w:sz w:val="28"/>
          <w:szCs w:val="28"/>
        </w:rPr>
        <w:t xml:space="preserve"> здорового образа жизни в единстве его составляющих: физическом, психическом и социально-нравственном здоровье</w:t>
      </w:r>
    </w:p>
    <w:p w:rsidR="009B22B4" w:rsidRDefault="009B22B4" w:rsidP="009B2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F28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Ценностьчеловечества</w:t>
      </w:r>
      <w:r w:rsidRPr="00530F28">
        <w:rPr>
          <w:rFonts w:ascii="Times New Roman" w:eastAsia="Times New Roman" w:hAnsi="Times New Roman" w:cs="Times New Roman"/>
          <w:sz w:val="28"/>
          <w:szCs w:val="28"/>
        </w:rPr>
        <w:t>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Природа как одна из важнейших основ здоровой и гармо</w:t>
      </w:r>
      <w:r w:rsidRPr="00530F28">
        <w:rPr>
          <w:rFonts w:ascii="Times New Roman" w:eastAsia="Times New Roman" w:hAnsi="Times New Roman" w:cs="Times New Roman"/>
          <w:sz w:val="28"/>
          <w:szCs w:val="28"/>
        </w:rPr>
        <w:softHyphen/>
        <w:t>ничной жизни человека и общества.</w:t>
      </w:r>
    </w:p>
    <w:p w:rsidR="009B22B4" w:rsidRDefault="009B22B4" w:rsidP="009B2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2B4" w:rsidRDefault="00C90F0A" w:rsidP="009B22B4">
      <w:pPr>
        <w:pStyle w:val="3"/>
        <w:spacing w:before="0" w:after="0"/>
      </w:pPr>
      <w:r>
        <w:t>5</w:t>
      </w:r>
      <w:r w:rsidR="009B22B4" w:rsidRPr="00D97969">
        <w:t xml:space="preserve">.Содержание учебного </w:t>
      </w:r>
      <w:r w:rsidR="009B22B4">
        <w:t>курса</w:t>
      </w:r>
    </w:p>
    <w:p w:rsidR="00197F0E" w:rsidRPr="00197F0E" w:rsidRDefault="00197F0E" w:rsidP="00197F0E"/>
    <w:p w:rsidR="009B22B4" w:rsidRPr="009B22B4" w:rsidRDefault="009B22B4" w:rsidP="009B22B4">
      <w:pPr>
        <w:shd w:val="clear" w:color="auto" w:fill="FFFFFF"/>
        <w:spacing w:after="0" w:line="240" w:lineRule="auto"/>
        <w:ind w:left="5" w:right="34" w:firstLine="422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физикой, математикой, географией, астрономией и др.). Роль биологических теорий, идей, гипотез  в формировании современной естественнонаучной картины мира. 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left="5" w:right="34" w:firstLine="422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Объект изучения биологии – биологические системы. Понятие о системе. Общие признаки биологических систем. Уровни организации живого: молекулярно-генетический, </w:t>
      </w:r>
      <w:proofErr w:type="spellStart"/>
      <w:r w:rsidRPr="009B22B4">
        <w:rPr>
          <w:rFonts w:ascii="Times New Roman" w:eastAsia="Times New Roman" w:hAnsi="Times New Roman" w:cs="Times New Roman"/>
          <w:sz w:val="28"/>
          <w:szCs w:val="28"/>
        </w:rPr>
        <w:t>органоидно</w:t>
      </w:r>
      <w:proofErr w:type="spellEnd"/>
      <w:r w:rsidRPr="009B22B4">
        <w:rPr>
          <w:rFonts w:ascii="Times New Roman" w:eastAsia="Times New Roman" w:hAnsi="Times New Roman" w:cs="Times New Roman"/>
          <w:sz w:val="28"/>
          <w:szCs w:val="28"/>
        </w:rPr>
        <w:t>-клеточный, организменный, популяционно-видовой, биогеоценотический (экосистемный), биосферный. Методы познания живой природы.</w:t>
      </w:r>
    </w:p>
    <w:p w:rsidR="009B22B4" w:rsidRPr="009B22B4" w:rsidRDefault="009B22B4" w:rsidP="009B2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Основы цитологии </w:t>
      </w:r>
    </w:p>
    <w:p w:rsidR="009B22B4" w:rsidRPr="009B22B4" w:rsidRDefault="009B22B4" w:rsidP="009B2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Предмет, задачи и методы исследования современной цитологии. Значение цитологических исследований для других биологических наук, медицины, сельского хозяйства. История открытия и изучения клетки. Работы Р.Гука, А.Левенгука, К.Бер, Р.Вирхов. Основные положения клеточной теории </w:t>
      </w:r>
      <w:proofErr w:type="spellStart"/>
      <w:r w:rsidRPr="009B22B4">
        <w:rPr>
          <w:rFonts w:ascii="Times New Roman" w:eastAsia="Times New Roman" w:hAnsi="Times New Roman" w:cs="Times New Roman"/>
          <w:sz w:val="28"/>
          <w:szCs w:val="28"/>
        </w:rPr>
        <w:t>Т.Шванна</w:t>
      </w:r>
      <w:proofErr w:type="spellEnd"/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22B4">
        <w:rPr>
          <w:rFonts w:ascii="Times New Roman" w:eastAsia="Times New Roman" w:hAnsi="Times New Roman" w:cs="Times New Roman"/>
          <w:sz w:val="28"/>
          <w:szCs w:val="28"/>
        </w:rPr>
        <w:t>М.Шлейдена</w:t>
      </w:r>
      <w:proofErr w:type="spellEnd"/>
      <w:r w:rsidRPr="009B22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Значение клеточной теории для развития биологии. Клетка как единица развития, структурная и функциональная единица живого.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Химический состав клетки. Вода и другие неорганические вещества, их роль в жизнедеятельности клетки. Органические вещества:  углеводы, белки, липиды, нуклеиновые кислоты, АТФ, их строение и роль в клетке. Ферменты, их роль в регуляции процессов жизнедеятельности.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Строение прокариотической клетки. Строение эукариотической клетки. Основные компоненты клетки. Строение мембран. Строение и функции ядра. Химический состав и строение хромосом. Цитоплазма и основные органоиды. Их функции в клетке.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Особенности строения клеток бактерий, грибов, животных и растений. Вирусы и бактериофаги. Вирус СПИДа.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Обмен веществ и превращения энергии в клетке. Каталитический характер реакций обмена веществ. Пластический и энергетический обмен. Основные этапы энергетического обмена. Отличительные особенности процессов клеточного дыхания. Способы получения органических веществ: автотрофы и гетеротрофы. Фотосинтез, его фазы, космическая роль в биосфере. Хемосинтез и его значение в биосфере.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Биосинтез белков. Понятие о гене. ДНК – источник генетической информации. Генетический код. Матричный принцип биосинтеза белков. Образование </w:t>
      </w:r>
      <w:proofErr w:type="spellStart"/>
      <w:r w:rsidRPr="009B22B4">
        <w:rPr>
          <w:rFonts w:ascii="Times New Roman" w:eastAsia="Times New Roman" w:hAnsi="Times New Roman" w:cs="Times New Roman"/>
          <w:sz w:val="28"/>
          <w:szCs w:val="28"/>
        </w:rPr>
        <w:t>иРНК</w:t>
      </w:r>
      <w:proofErr w:type="spellEnd"/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 по матрице ДНК. Регуляция биосинтеза.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Понятие о гомеостазе, регуляция процессов превращения веществ и энергии в клетке.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Клетка – генетическая единица живого. Жизненный цикл клетки. 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Лабораторные и практические работы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2B4">
        <w:rPr>
          <w:rFonts w:ascii="Times New Roman" w:eastAsia="Times New Roman" w:hAnsi="Times New Roman" w:cs="Times New Roman"/>
          <w:sz w:val="28"/>
          <w:szCs w:val="28"/>
        </w:rPr>
        <w:t>Строение эукариотических (растительной, животной, грибной) и прокариотических) клеток.</w:t>
      </w:r>
      <w:proofErr w:type="gramEnd"/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Наблюдение плазмолиза и </w:t>
      </w:r>
      <w:proofErr w:type="spellStart"/>
      <w:r w:rsidRPr="009B22B4">
        <w:rPr>
          <w:rFonts w:ascii="Times New Roman" w:eastAsia="Times New Roman" w:hAnsi="Times New Roman" w:cs="Times New Roman"/>
          <w:sz w:val="28"/>
          <w:szCs w:val="28"/>
        </w:rPr>
        <w:t>деплазмолиза</w:t>
      </w:r>
      <w:proofErr w:type="spellEnd"/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 в клетках эпидермиса лука.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Наблюдение за движением цитоплазмы в растительных клетках.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Наблюдение клеток растений, животных, бактерий под микроскопом, их изучение и описание.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Приготовление и описание микропрепаратов клеток растений.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Опыты по определению каталитической активности ферментов.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Изучение хромосом на готовых микропрепаратах.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Изучение клеток дрожжей под микроскопом.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Опыты по изучению плазмолиза и </w:t>
      </w:r>
      <w:proofErr w:type="spellStart"/>
      <w:r w:rsidRPr="009B22B4">
        <w:rPr>
          <w:rFonts w:ascii="Times New Roman" w:eastAsia="Times New Roman" w:hAnsi="Times New Roman" w:cs="Times New Roman"/>
          <w:sz w:val="28"/>
          <w:szCs w:val="28"/>
        </w:rPr>
        <w:t>деплазмолиза</w:t>
      </w:r>
      <w:proofErr w:type="spellEnd"/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 в растительной клетке.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фаз митоза в клетках корешка лука.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Сравнение строения клеток растений, животных, грибов и бактерий.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Сравнение процессов фотосинтеза и хемосинтеза.</w:t>
      </w:r>
    </w:p>
    <w:p w:rsidR="009B22B4" w:rsidRPr="009B22B4" w:rsidRDefault="00074435" w:rsidP="00074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B22B4" w:rsidRPr="009B22B4">
        <w:rPr>
          <w:rFonts w:ascii="Times New Roman" w:eastAsia="Times New Roman" w:hAnsi="Times New Roman" w:cs="Times New Roman"/>
          <w:sz w:val="28"/>
          <w:szCs w:val="28"/>
        </w:rPr>
        <w:t>Размножение и индивидуальное развитие организмов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Организм – единое целое. Ткани, органы, системы органов, их взаимосвязь, как основа целостности организма. Многообразие организмов. Одноклеточные и многоклеточные организмы. Автотрофы. Гетеротрофы. </w:t>
      </w:r>
      <w:proofErr w:type="spellStart"/>
      <w:r w:rsidRPr="009B22B4">
        <w:rPr>
          <w:rFonts w:ascii="Times New Roman" w:eastAsia="Times New Roman" w:hAnsi="Times New Roman" w:cs="Times New Roman"/>
          <w:sz w:val="28"/>
          <w:szCs w:val="28"/>
        </w:rPr>
        <w:t>Сапротрофы</w:t>
      </w:r>
      <w:proofErr w:type="spellEnd"/>
      <w:r w:rsidRPr="009B22B4">
        <w:rPr>
          <w:rFonts w:ascii="Times New Roman" w:eastAsia="Times New Roman" w:hAnsi="Times New Roman" w:cs="Times New Roman"/>
          <w:sz w:val="28"/>
          <w:szCs w:val="28"/>
        </w:rPr>
        <w:t>, паразиты.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Самовоспроизведение – всеобщее свойство живого. Митоз как основа бесполого размножения и роста многоклеточных организмов, его фазы и биологическое значение.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Формы размножения организмов. Бесполое размножение и его типы. Половое размножение. Мейоз, его биологическое значение. Сперматогенез. Овогенез. Оплодотворение. Особенности оплодотворения у цветковых растений. Биологическое значение оплодотворения.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Понятие индивидуального развития (онтогенеза) организмов. Деление, рост, дифференциация клеток, органогенез, размножение, старение, смерть особей. Онтогенез растений. Онтогенез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организма к изменяющимся условиям. Старение и смерть организма. Специфика онтогенеза при бесполом размножении.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Лабораторные и практические работы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Сравнение процессов митоза и мейоза.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Сравнение процессов развития половых клеток у растений и животных.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Основы генетики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История развития генетики. Роль отечественных ученых в развитии генетики как науки. Работы Н.К.Кольцова, Н.И.Вавилова, А.Н.Белозерского. Значение генетики. Закономерности наследования признаков, выявленные Г.Менделем.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Дигибридное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Генетическое определение пола. Генетическая структура половых хромосом. </w:t>
      </w:r>
      <w:proofErr w:type="spellStart"/>
      <w:r w:rsidRPr="009B22B4">
        <w:rPr>
          <w:rFonts w:ascii="Times New Roman" w:eastAsia="Times New Roman" w:hAnsi="Times New Roman" w:cs="Times New Roman"/>
          <w:sz w:val="28"/>
          <w:szCs w:val="28"/>
        </w:rPr>
        <w:t>Гомогаметный</w:t>
      </w:r>
      <w:proofErr w:type="spellEnd"/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B22B4">
        <w:rPr>
          <w:rFonts w:ascii="Times New Roman" w:eastAsia="Times New Roman" w:hAnsi="Times New Roman" w:cs="Times New Roman"/>
          <w:sz w:val="28"/>
          <w:szCs w:val="28"/>
        </w:rPr>
        <w:t>гетерогаметный</w:t>
      </w:r>
      <w:proofErr w:type="spellEnd"/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 пол. Наследование признаков, сцепленных с полом.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lastRenderedPageBreak/>
        <w:t>Хромосомная теория наследственности. Группы сцепления генов. Сцепленное наследование признаков. Закон Т.Моргана. Полное и неполное сцепление генов. Генетические карты хромосом.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Генотип как целостная система. Хромосомная (ядерная) и цитоплазматическая наследственность. Взаимодействие аллельных (доминирование, неполное доминирование, </w:t>
      </w:r>
      <w:proofErr w:type="spellStart"/>
      <w:r w:rsidRPr="009B22B4">
        <w:rPr>
          <w:rFonts w:ascii="Times New Roman" w:eastAsia="Times New Roman" w:hAnsi="Times New Roman" w:cs="Times New Roman"/>
          <w:sz w:val="28"/>
          <w:szCs w:val="28"/>
        </w:rPr>
        <w:t>кодоминирование</w:t>
      </w:r>
      <w:proofErr w:type="spellEnd"/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 и сверхдоминирование) и неаллельных (</w:t>
      </w:r>
      <w:proofErr w:type="spellStart"/>
      <w:r w:rsidRPr="009B22B4">
        <w:rPr>
          <w:rFonts w:ascii="Times New Roman" w:eastAsia="Times New Roman" w:hAnsi="Times New Roman" w:cs="Times New Roman"/>
          <w:sz w:val="28"/>
          <w:szCs w:val="28"/>
        </w:rPr>
        <w:t>комплементарность</w:t>
      </w:r>
      <w:proofErr w:type="spellEnd"/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22B4">
        <w:rPr>
          <w:rFonts w:ascii="Times New Roman" w:eastAsia="Times New Roman" w:hAnsi="Times New Roman" w:cs="Times New Roman"/>
          <w:sz w:val="28"/>
          <w:szCs w:val="28"/>
        </w:rPr>
        <w:t>эпистаз</w:t>
      </w:r>
      <w:proofErr w:type="spellEnd"/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 и полимерия) генов в определении признаков. Плейотропия.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Основные формы изменчивости. Генотипическая изменчивость. Мутации. Генные, хромосомные и геномные мутации. Соматические и генеративные мутации. Полулетальные и летальные мутации. Причины и частота мутаций, мутагенные фактор. Эволюционная роль мутаций.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Фенотипическая, или </w:t>
      </w:r>
      <w:proofErr w:type="spellStart"/>
      <w:r w:rsidRPr="009B22B4">
        <w:rPr>
          <w:rFonts w:ascii="Times New Roman" w:eastAsia="Times New Roman" w:hAnsi="Times New Roman" w:cs="Times New Roman"/>
          <w:sz w:val="28"/>
          <w:szCs w:val="28"/>
        </w:rPr>
        <w:t>модификационная</w:t>
      </w:r>
      <w:proofErr w:type="spellEnd"/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 изменчивость.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Роль условий внешней среды в развитии и проявлении признаков и свойств. Статистические закономерности модификационной изменчивости. Управление доминированием.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Лабораторные и практические работы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Изучение изменчивости у растений и животных, построение вариационного ряда и кривой. Изучение фенотипов растений. Решение генетических задач.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Генетика человека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Методы изучения наследственности человека. Генетическое разнообразие человека. Генетические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 Генофонд популяции.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Составление родословных.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Основы селекции и биотехнологии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 xml:space="preserve">Задачи и методы селекции. Генетика как научная основа селекции организмов. Исходный материал для селекции. Учение Н.И.Вавилова о центрах происхождения культурных растений. Порода, сорт, штамм. Селекция растений и </w:t>
      </w:r>
      <w:proofErr w:type="spellStart"/>
      <w:r w:rsidRPr="009B22B4">
        <w:rPr>
          <w:rFonts w:ascii="Times New Roman" w:eastAsia="Times New Roman" w:hAnsi="Times New Roman" w:cs="Times New Roman"/>
          <w:sz w:val="28"/>
          <w:szCs w:val="28"/>
        </w:rPr>
        <w:t>животнх</w:t>
      </w:r>
      <w:proofErr w:type="spellEnd"/>
      <w:r w:rsidRPr="009B22B4">
        <w:rPr>
          <w:rFonts w:ascii="Times New Roman" w:eastAsia="Times New Roman" w:hAnsi="Times New Roman" w:cs="Times New Roman"/>
          <w:sz w:val="28"/>
          <w:szCs w:val="28"/>
        </w:rPr>
        <w:t>. Искусственный отбор в селекции. Гибридизация как метод селекции. Типы скрещиваний. Полиплоидия в селекции.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lastRenderedPageBreak/>
        <w:t>Микроорганизмы, грибы, прокариоты как объекты биотехнологии. Селекция микроорганизмов, ее значение для микробиологической промышленности. Микробиологическое производство пищевых продуктов, витаминов, ферментов, лекарств и т.д. Проблемы и перспективы биотехнологии.</w:t>
      </w:r>
    </w:p>
    <w:p w:rsidR="009B22B4" w:rsidRPr="009B22B4" w:rsidRDefault="009B22B4" w:rsidP="009B22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22B4">
        <w:rPr>
          <w:rFonts w:ascii="Times New Roman" w:eastAsia="Times New Roman" w:hAnsi="Times New Roman" w:cs="Times New Roman"/>
          <w:sz w:val="28"/>
          <w:szCs w:val="28"/>
        </w:rPr>
        <w:t>Генная и клеточная инженерия, ее достижения и перспективы.</w:t>
      </w:r>
    </w:p>
    <w:p w:rsidR="009B22B4" w:rsidRDefault="009B22B4" w:rsidP="009B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2B4" w:rsidRDefault="00C90F0A" w:rsidP="009B22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B22B4" w:rsidRPr="00B34E6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B22B4">
        <w:rPr>
          <w:rFonts w:ascii="Times New Roman" w:eastAsia="Times New Roman" w:hAnsi="Times New Roman" w:cs="Times New Roman"/>
          <w:b/>
          <w:sz w:val="28"/>
          <w:szCs w:val="28"/>
        </w:rPr>
        <w:t xml:space="preserve"> Таблица тематического распределения часов: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1"/>
        <w:gridCol w:w="2447"/>
        <w:gridCol w:w="1554"/>
        <w:gridCol w:w="1583"/>
        <w:gridCol w:w="4365"/>
        <w:gridCol w:w="4561"/>
      </w:tblGrid>
      <w:tr w:rsidR="009B22B4" w:rsidRPr="00E64B45" w:rsidTr="006518A8">
        <w:tc>
          <w:tcPr>
            <w:tcW w:w="766" w:type="dxa"/>
            <w:gridSpan w:val="2"/>
            <w:vMerge w:val="restart"/>
          </w:tcPr>
          <w:p w:rsidR="009B22B4" w:rsidRPr="00E64B45" w:rsidRDefault="009B22B4" w:rsidP="009B22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B45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E64B4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47" w:type="dxa"/>
            <w:vMerge w:val="restart"/>
          </w:tcPr>
          <w:p w:rsidR="009B22B4" w:rsidRPr="00E64B45" w:rsidRDefault="009B22B4" w:rsidP="009B22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2B4" w:rsidRPr="00E64B45" w:rsidRDefault="009B22B4" w:rsidP="009B22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B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3137" w:type="dxa"/>
            <w:gridSpan w:val="2"/>
          </w:tcPr>
          <w:p w:rsidR="009B22B4" w:rsidRPr="00E64B45" w:rsidRDefault="009B22B4" w:rsidP="009B2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B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65" w:type="dxa"/>
          </w:tcPr>
          <w:p w:rsidR="009B22B4" w:rsidRPr="00E64B45" w:rsidRDefault="009B22B4" w:rsidP="009B2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B4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561" w:type="dxa"/>
          </w:tcPr>
          <w:p w:rsidR="009B22B4" w:rsidRPr="00E64B45" w:rsidRDefault="009B22B4" w:rsidP="009B2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B4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9B22B4" w:rsidRPr="00E64B45" w:rsidTr="006518A8">
        <w:tc>
          <w:tcPr>
            <w:tcW w:w="766" w:type="dxa"/>
            <w:gridSpan w:val="2"/>
            <w:vMerge/>
          </w:tcPr>
          <w:p w:rsidR="009B22B4" w:rsidRPr="00E64B45" w:rsidRDefault="009B22B4" w:rsidP="009B22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9B22B4" w:rsidRPr="00E64B45" w:rsidRDefault="009B22B4" w:rsidP="009B22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B22B4" w:rsidRPr="00E64B45" w:rsidRDefault="009B22B4" w:rsidP="009B22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B4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583" w:type="dxa"/>
          </w:tcPr>
          <w:p w:rsidR="009B22B4" w:rsidRPr="00E64B45" w:rsidRDefault="009B22B4" w:rsidP="009B22B4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B4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365" w:type="dxa"/>
          </w:tcPr>
          <w:p w:rsidR="009B22B4" w:rsidRPr="00E64B45" w:rsidRDefault="009B22B4" w:rsidP="009B22B4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9B22B4" w:rsidRPr="00E64B45" w:rsidRDefault="009B22B4" w:rsidP="009B22B4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2B4" w:rsidRPr="00E64B45" w:rsidTr="006518A8">
        <w:tc>
          <w:tcPr>
            <w:tcW w:w="15276" w:type="dxa"/>
            <w:gridSpan w:val="7"/>
          </w:tcPr>
          <w:p w:rsidR="009B22B4" w:rsidRPr="00E64B45" w:rsidRDefault="00BD0213" w:rsidP="009B22B4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</w:t>
            </w:r>
          </w:p>
        </w:tc>
      </w:tr>
      <w:tr w:rsidR="00BD0213" w:rsidRPr="00E64B45" w:rsidTr="006518A8">
        <w:tc>
          <w:tcPr>
            <w:tcW w:w="675" w:type="dxa"/>
          </w:tcPr>
          <w:p w:rsidR="00BD0213" w:rsidRPr="00BD0213" w:rsidRDefault="006878AA" w:rsidP="009B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gridSpan w:val="2"/>
          </w:tcPr>
          <w:p w:rsidR="00BD0213" w:rsidRPr="00BD0213" w:rsidRDefault="006518A8" w:rsidP="00BD0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Введение  в биологию.</w:t>
            </w:r>
            <w:r w:rsidR="00BD021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4" w:type="dxa"/>
          </w:tcPr>
          <w:p w:rsidR="00BD0213" w:rsidRPr="00BD0213" w:rsidRDefault="006518A8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BD0213" w:rsidRP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197F0E" w:rsidRPr="00197F0E" w:rsidRDefault="00197F0E" w:rsidP="00197F0E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физикой, математикой, географией, астрономией и др.). Роль биологических теорий, идей, гипотез  в формировании современной 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тественнонаучной картины мира. </w:t>
            </w:r>
          </w:p>
          <w:p w:rsidR="00BD0213" w:rsidRPr="00E64B45" w:rsidRDefault="00197F0E" w:rsidP="00197F0E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изучения биологии – биологические системы. Понятие о системе. Общие признаки биологических систем. Уровни организации живого: молекулярно-генетический, </w:t>
            </w:r>
            <w:proofErr w:type="spellStart"/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органоидно</w:t>
            </w:r>
            <w:proofErr w:type="spellEnd"/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>-клеточный, организменный, популяционно-видовой, биогеоценотический (экосистемный), биосферный. Методы познания живой природы.</w:t>
            </w:r>
          </w:p>
        </w:tc>
        <w:tc>
          <w:tcPr>
            <w:tcW w:w="4561" w:type="dxa"/>
          </w:tcPr>
          <w:p w:rsidR="001B5A13" w:rsidRPr="001B5A13" w:rsidRDefault="001B5A13" w:rsidP="001B5A13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понятия: Классическая биология. Эволюционная биолог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ия. Физико-химическая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понятия: Научный факт. Научный метод. Методы исследования: описательный, сравнительный, исторический, экспериментальный</w:t>
            </w:r>
          </w:p>
          <w:p w:rsidR="00BD0213" w:rsidRPr="00E64B45" w:rsidRDefault="001B5A13" w:rsidP="001B5A13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Схему «основные этапы научного исследования» Анализируют текст учебника.Определяют понятия: Жизнь. Единство химического состава и структурной организации. Дискретность. Самовоспроизведение. 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. Открытая система.</w:t>
            </w:r>
            <w:r w:rsidR="00074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значение биологических понятий: Уровни организации живой материи: молекулярный, клеточный, организменный, популяционно-видовой, экосистемный, биосферный. </w:t>
            </w:r>
          </w:p>
        </w:tc>
      </w:tr>
      <w:tr w:rsidR="00BD0213" w:rsidRPr="00E64B45" w:rsidTr="006518A8">
        <w:tc>
          <w:tcPr>
            <w:tcW w:w="675" w:type="dxa"/>
          </w:tcPr>
          <w:p w:rsidR="00BD0213" w:rsidRPr="00BD0213" w:rsidRDefault="006878AA" w:rsidP="009B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8" w:type="dxa"/>
            <w:gridSpan w:val="2"/>
          </w:tcPr>
          <w:p w:rsidR="00BD0213" w:rsidRDefault="006518A8" w:rsidP="00BD0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Учение о клетке. Введение в цитологию</w:t>
            </w:r>
            <w:r w:rsidR="00BD021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4" w:type="dxa"/>
          </w:tcPr>
          <w:p w:rsid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3" w:type="dxa"/>
          </w:tcPr>
          <w:p w:rsid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</w:tcPr>
          <w:p w:rsidR="00BD0213" w:rsidRPr="00E64B45" w:rsidRDefault="00197F0E" w:rsidP="00197F0E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Предмет, задачи и методы исследования современной цитологии.Значение клеточной теории для развития биологии. Клетка как единица развития, структурная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функциональная единица живого.</w:t>
            </w:r>
            <w:r w:rsidR="00074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Химический состав клетки. Вода и другие неорганические вещества, их роль в жизнедеятельности клетки. Органические вещества:  углеводы, белки, липиды, нуклеиновые кислоты, АТФ, их строение и роль в клетке. Ферменты, их роль в регуляции процессов жизнедеятельности.Особенности строения клеток бактерий, грибов, животных и растений. Вирусы и бактериофаги.Обмен веществ и превращения энергии в клетке.Биосинтез белков. Понятие о гене. ДНК – источник генетической информации. Генетический код. Матричный принцип биосинтеза белков. Образование </w:t>
            </w:r>
            <w:proofErr w:type="spellStart"/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>иРНК</w:t>
            </w:r>
            <w:proofErr w:type="spellEnd"/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матрице ДНК. Регуляция биосинтеза.</w:t>
            </w:r>
          </w:p>
        </w:tc>
        <w:tc>
          <w:tcPr>
            <w:tcW w:w="4561" w:type="dxa"/>
          </w:tcPr>
          <w:p w:rsidR="00BD0213" w:rsidRPr="00E64B45" w:rsidRDefault="001B5A13" w:rsidP="009B22B4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развитие знаний о клетке (Р. Гук, Р. Вирхов, К. Бэр, 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М.Шлейден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Т.Шванн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). Определяют понятия: Цитология.  Клетка, клеточная теория и ее основные положения. Раскрывают значение клеточной теории в становлении современной естественнонаучной картины мира. Характеризуют методы цитологии.Характеризуют методы биологических исследований: Микроскопия. Микроскопы: световой, электронный и сканирующий.Характеризуют химический состав клетки, неорганические вещества в клетке. Определяют понятия</w:t>
            </w:r>
            <w:proofErr w:type="gram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Химические элементы. Элементы-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биогены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Макроэлементы. Микроэлементы. 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Ультрамикроэлементы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Вода. Диполь. Водородная связь. Гидрофильность, гидрофобность. Тургор. Минеральные вещества. Буферные системы.Характеризуют  органические вещества клетки: Углеводы: моносахариды, дисахариды, олигосахариды, полисахариды.Определяют понятия Липиды: триглицериды, фосфолипиды, воски, 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стериды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Энергетическая, запасающая, защитная, строительная, регуляторная функции.Определяют понятия Мономеры. Полимеры. Белки. Протеины. Протеиды. Пептид. Пептидная связь. Простые и сложные белки, глобулярные и фибриллярные. Первичная, вторичная, третичная и четвертичная </w:t>
            </w: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структуры белка. Денатурация. 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Ренатурация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74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понятия Рибонуклеиновая кислота. Транспортная РНК. 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Рибосомальная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РНК. Информационная РНК. 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Аденозинтрифосфат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Аденозиндифосфат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Аденозинмонофосфат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. Макроэргическая связь. Витамины.</w:t>
            </w:r>
          </w:p>
        </w:tc>
      </w:tr>
      <w:tr w:rsidR="00BD0213" w:rsidRPr="00E64B45" w:rsidTr="006518A8">
        <w:tc>
          <w:tcPr>
            <w:tcW w:w="675" w:type="dxa"/>
          </w:tcPr>
          <w:p w:rsidR="00BD0213" w:rsidRPr="00BD0213" w:rsidRDefault="006878AA" w:rsidP="009B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8" w:type="dxa"/>
            <w:gridSpan w:val="2"/>
          </w:tcPr>
          <w:p w:rsidR="00BD0213" w:rsidRDefault="006518A8" w:rsidP="00BD0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Размножение  организмов </w:t>
            </w:r>
          </w:p>
          <w:p w:rsidR="00BD0213" w:rsidRDefault="00BD0213" w:rsidP="00BD02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BD0213" w:rsidRDefault="006518A8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:rsidR="00BD0213" w:rsidRDefault="006518A8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:rsidR="00197F0E" w:rsidRPr="00197F0E" w:rsidRDefault="00197F0E" w:rsidP="00197F0E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Организм – единое целое. Ткани, органы, системы органов, их взаимосвязь, как основа целостности организма. Многообразие организмов. Одноклеточные и многоклеточные организмы. Автотрофы. Гетеротрофы. </w:t>
            </w:r>
            <w:proofErr w:type="spellStart"/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>Сапротрофы</w:t>
            </w:r>
            <w:proofErr w:type="spellEnd"/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паразиты</w:t>
            </w:r>
            <w:r w:rsid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7F0E" w:rsidRPr="00197F0E" w:rsidRDefault="00197F0E" w:rsidP="00197F0E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Самовоспроизведение – всеобщее свойство живого. Митоз как основа бесполого размножения и роста многоклеточных организмов, его фазы и биологическое значение.</w:t>
            </w:r>
          </w:p>
          <w:p w:rsidR="00BD0213" w:rsidRPr="00E64B45" w:rsidRDefault="00197F0E" w:rsidP="00197F0E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размножения организмов. Бесполое размножение и его типы. Половое размножение. Мейоз, его биологическое значение. Сперматогенез. Овогенез. Оплодотворение. Особенности оплодотворения у цветковых растений. Биологи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значение оплодотворения.</w:t>
            </w:r>
          </w:p>
        </w:tc>
        <w:tc>
          <w:tcPr>
            <w:tcW w:w="4561" w:type="dxa"/>
          </w:tcPr>
          <w:p w:rsidR="001B5A13" w:rsidRDefault="001B5A13" w:rsidP="001B5A13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</w:t>
            </w:r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кани, органы, системы органов, их взаимосвязь, как основа целостности организма.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proofErr w:type="spellStart"/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ногообразие</w:t>
            </w:r>
            <w:proofErr w:type="spellEnd"/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организмов. Одноклеточные и многоклеточные организмы. </w:t>
            </w:r>
          </w:p>
          <w:p w:rsidR="00BD0213" w:rsidRPr="00E64B45" w:rsidRDefault="00BD0213" w:rsidP="001B5A13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8A8" w:rsidRPr="00E64B45" w:rsidTr="006518A8">
        <w:tc>
          <w:tcPr>
            <w:tcW w:w="675" w:type="dxa"/>
          </w:tcPr>
          <w:p w:rsidR="006518A8" w:rsidRDefault="006518A8" w:rsidP="009B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38" w:type="dxa"/>
            <w:gridSpan w:val="2"/>
          </w:tcPr>
          <w:p w:rsidR="006518A8" w:rsidRDefault="006518A8" w:rsidP="00BD0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Индивидуальное развитие организмов. Эмбриональное развитие </w:t>
            </w:r>
          </w:p>
        </w:tc>
        <w:tc>
          <w:tcPr>
            <w:tcW w:w="1554" w:type="dxa"/>
          </w:tcPr>
          <w:p w:rsidR="006518A8" w:rsidRDefault="006518A8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6518A8" w:rsidRDefault="006518A8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6518A8" w:rsidRPr="00197F0E" w:rsidRDefault="006518A8" w:rsidP="00197F0E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индивидуального развития (онтогенеза) организмов. Деление, рост, дифференциация клеток, органогенез, размножение, старение, смерть особей. </w:t>
            </w:r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Онтогенез растений. Онтогенез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организма к изменяющимся условиям. Старение и смерть организма. Специфика онтогенеза при бесполом размножении</w:t>
            </w:r>
          </w:p>
        </w:tc>
        <w:tc>
          <w:tcPr>
            <w:tcW w:w="4561" w:type="dxa"/>
          </w:tcPr>
          <w:p w:rsidR="006518A8" w:rsidRDefault="006518A8" w:rsidP="001B5A13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Знают понятие самовоспроизведение. </w:t>
            </w: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понятия Морула. Бластула. Бластоцель. Гаструла. Нейрула. Эмбриональная индукция. Анализируют </w:t>
            </w: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учебника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понятия Онтогенез.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Периоды постэмбрионального развития: ювенильный, </w:t>
            </w:r>
            <w:proofErr w:type="gram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пубертатный</w:t>
            </w:r>
            <w:proofErr w:type="gram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старение. Прямое и непрямое развитие. Метаморфоз: полный, неполный. Личинка. Рост. Старение. Смерть. Геронтология.</w:t>
            </w:r>
          </w:p>
        </w:tc>
      </w:tr>
      <w:tr w:rsidR="00BD0213" w:rsidRPr="00E64B45" w:rsidTr="006518A8">
        <w:tc>
          <w:tcPr>
            <w:tcW w:w="675" w:type="dxa"/>
          </w:tcPr>
          <w:p w:rsidR="00BD0213" w:rsidRPr="00BD0213" w:rsidRDefault="006518A8" w:rsidP="009B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  <w:gridSpan w:val="2"/>
          </w:tcPr>
          <w:p w:rsidR="00BD0213" w:rsidRDefault="006518A8" w:rsidP="00BD0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генетики и </w:t>
            </w:r>
            <w:bookmarkStart w:id="0" w:name="_GoBack"/>
            <w:r>
              <w:rPr>
                <w:sz w:val="23"/>
                <w:szCs w:val="23"/>
              </w:rPr>
              <w:t xml:space="preserve">селекции </w:t>
            </w:r>
          </w:p>
          <w:bookmarkEnd w:id="0"/>
          <w:p w:rsidR="00BD0213" w:rsidRDefault="00BD0213" w:rsidP="00BD02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BD0213" w:rsidRDefault="00E85A7E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3" w:type="dxa"/>
          </w:tcPr>
          <w:p w:rsidR="00BD0213" w:rsidRDefault="00E85A7E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5" w:type="dxa"/>
          </w:tcPr>
          <w:p w:rsidR="00BD0213" w:rsidRPr="00E64B45" w:rsidRDefault="00197F0E" w:rsidP="00197F0E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генетики</w:t>
            </w:r>
            <w:proofErr w:type="gramStart"/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>енетическое определение пола. Генетическая структура половых хромосом.Хромосомная теория наследственности. Группы сцепления генов. Сцепленное наследование признаков. Закон Т.Моргана. Полное и неполное сцепление генов. Генетические карты хромосом.Генотип как целостная система.Комбинативная изменчивость. Возникновение различных комбинаций генов и их роль в создании генетического разнообразия в пределах вида. Эвол</w:t>
            </w:r>
            <w:r w:rsidR="00651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юционное значение комбинативной </w:t>
            </w:r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изменчивости.</w:t>
            </w:r>
            <w:r w:rsidR="00651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Фенотипическая, или </w:t>
            </w:r>
            <w:proofErr w:type="spellStart"/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="00651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изменчивость.</w:t>
            </w:r>
            <w:r w:rsidR="00651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F0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условий внешней среды в развитии и проявлении признаков и свойств.</w:t>
            </w:r>
          </w:p>
        </w:tc>
        <w:tc>
          <w:tcPr>
            <w:tcW w:w="4561" w:type="dxa"/>
          </w:tcPr>
          <w:p w:rsidR="00BD0213" w:rsidRPr="00E64B45" w:rsidRDefault="001B5A13" w:rsidP="006518A8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понятия Генетика. Ген. Наследственность. Генотип. Фенотип. Геном. Локус. Аллельные гены (аллели). 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Гомозигота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Гетерозигота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Признак: доминантный, рецессивный. Методы генетики: гибридологический, цитологические, молекулярно-генетический. Чистая линия. Гибриды.Определяют понятия Моногибридное скрещивание. Закон единообразия первого поколения (правило доминирования). Закон расщепления признаков. Закон чистоты гамет.</w:t>
            </w:r>
            <w:r w:rsidR="00E8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шают 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понятия</w:t>
            </w:r>
            <w:r w:rsidR="00E8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Множественный аллелизм. Полное и неполное доминирование. Множественное действие гена (плейотропия). Неполное доминирование.</w:t>
            </w:r>
          </w:p>
        </w:tc>
      </w:tr>
      <w:tr w:rsidR="00BD0213" w:rsidRPr="00E64B45" w:rsidTr="006518A8">
        <w:tc>
          <w:tcPr>
            <w:tcW w:w="675" w:type="dxa"/>
          </w:tcPr>
          <w:p w:rsidR="00BD0213" w:rsidRPr="00BD0213" w:rsidRDefault="006878AA" w:rsidP="009B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8" w:type="dxa"/>
            <w:gridSpan w:val="2"/>
          </w:tcPr>
          <w:p w:rsidR="00BD0213" w:rsidRDefault="00BD0213" w:rsidP="00BD0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Генетика человека. </w:t>
            </w:r>
          </w:p>
          <w:p w:rsidR="00BD0213" w:rsidRDefault="00BD0213" w:rsidP="00BD02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BD0213" w:rsidRDefault="006518A8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BD0213" w:rsidRDefault="006518A8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BD0213" w:rsidRPr="00E64B45" w:rsidRDefault="001B5A13" w:rsidP="009B22B4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изучения наследственности человека. Генетическое разнообразие человека. Генетические данные о происхождении человека и человеческих расах. Характер </w:t>
            </w: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 Генофонд популяции.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      </w:r>
          </w:p>
        </w:tc>
        <w:tc>
          <w:tcPr>
            <w:tcW w:w="4561" w:type="dxa"/>
          </w:tcPr>
          <w:p w:rsidR="001B5A13" w:rsidRPr="001B5A13" w:rsidRDefault="001B5A13" w:rsidP="001B5A13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Определяют понятия:  Изменчивость. Признаки: качественные, количественные. Варианта. Вариационный ряд. Вариационная кривая нормального распределения. Предел изменчивости </w:t>
            </w: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признака. Норма реакци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:rsidR="001B5A13" w:rsidRPr="001B5A13" w:rsidRDefault="001B5A13" w:rsidP="001B5A13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Изменчивость ненаследственная (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, фенотипическая). Модификации.Определяют понятия:  Наследственная (генотипическая) изменчивос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ть: комбинативная, мутационная.</w:t>
            </w:r>
          </w:p>
          <w:p w:rsidR="00BD0213" w:rsidRPr="00E64B45" w:rsidRDefault="001B5A13" w:rsidP="001B5A13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Мутации: генные (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точковые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), хромосомные, геномные. Описывают Хромосомные перестройки (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абберации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(виды хромосомных мутаций): 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делеция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дупликация, </w:t>
            </w:r>
            <w:proofErr w:type="spellStart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транслокация</w:t>
            </w:r>
            <w:proofErr w:type="spellEnd"/>
            <w:r w:rsidRPr="001B5A13">
              <w:rPr>
                <w:rFonts w:ascii="Times New Roman" w:eastAsia="Times New Roman" w:hAnsi="Times New Roman" w:cs="Times New Roman"/>
                <w:sz w:val="24"/>
                <w:szCs w:val="24"/>
              </w:rPr>
              <w:t>, инверсия. Анализируют текст учебника</w:t>
            </w:r>
          </w:p>
        </w:tc>
      </w:tr>
      <w:tr w:rsidR="00BD0213" w:rsidRPr="00E64B45" w:rsidTr="006518A8">
        <w:tc>
          <w:tcPr>
            <w:tcW w:w="675" w:type="dxa"/>
          </w:tcPr>
          <w:p w:rsidR="00BD0213" w:rsidRPr="00BD0213" w:rsidRDefault="00BD0213" w:rsidP="009B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BD0213" w:rsidRDefault="00BD0213" w:rsidP="00BD02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554" w:type="dxa"/>
          </w:tcPr>
          <w:p w:rsid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3" w:type="dxa"/>
          </w:tcPr>
          <w:p w:rsid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65" w:type="dxa"/>
          </w:tcPr>
          <w:p w:rsidR="00BD0213" w:rsidRPr="00E64B45" w:rsidRDefault="00BD0213" w:rsidP="009B22B4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BD0213" w:rsidRPr="00E64B45" w:rsidRDefault="00BD0213" w:rsidP="009B22B4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213" w:rsidRPr="00E64B45" w:rsidTr="006518A8">
        <w:tc>
          <w:tcPr>
            <w:tcW w:w="15276" w:type="dxa"/>
            <w:gridSpan w:val="7"/>
          </w:tcPr>
          <w:p w:rsidR="00BD0213" w:rsidRPr="00E64B45" w:rsidRDefault="00BD0213" w:rsidP="009B22B4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</w:tr>
      <w:tr w:rsidR="00BD0213" w:rsidRPr="00E64B45" w:rsidTr="006518A8">
        <w:tc>
          <w:tcPr>
            <w:tcW w:w="675" w:type="dxa"/>
          </w:tcPr>
          <w:p w:rsidR="00BD0213" w:rsidRPr="00BD0213" w:rsidRDefault="00BD0213" w:rsidP="009B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gridSpan w:val="2"/>
          </w:tcPr>
          <w:p w:rsidR="00BD0213" w:rsidRPr="00BD0213" w:rsidRDefault="00BD0213" w:rsidP="009A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Эволюционное учение</w:t>
            </w:r>
          </w:p>
        </w:tc>
        <w:tc>
          <w:tcPr>
            <w:tcW w:w="1554" w:type="dxa"/>
          </w:tcPr>
          <w:p w:rsidR="00BD0213" w:rsidRP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:rsidR="00BD0213" w:rsidRP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65" w:type="dxa"/>
          </w:tcPr>
          <w:p w:rsidR="00BD0213" w:rsidRPr="00E64B45" w:rsidRDefault="00287583" w:rsidP="009B22B4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эволюционных идей. Значение работ К.Линнея, учения Ж.Б.Ламарка, эволюционной теории Ч.Дарвина.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      </w:r>
          </w:p>
        </w:tc>
        <w:tc>
          <w:tcPr>
            <w:tcW w:w="4561" w:type="dxa"/>
          </w:tcPr>
          <w:p w:rsidR="00BD0213" w:rsidRPr="00E64B45" w:rsidRDefault="00287583" w:rsidP="00287583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определения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терминам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положения теории Дарвина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факторы эволюции, объяснять их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видов животных и растений.Перечислять критерии вида.Анализировать содержание определения понятия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критерии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Доказывать необходимость совокупности критериев для сохранения целостности и единства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собственные примеры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бъяснять эволюционную роль мутаций, раскрывать суть и значение генетической стабильности популяций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 оценивать значение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резких колебаний численности особей в популяции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понятиям: наследственная изменчивость, борьба за существование.Называть: основные положения эволюционного учения Ч. Дарвина;движущие силы эволюции; формы борьбы за существование и приводить примеры проявления. Характеризовать: сущность борьбы за существование; сущность естественного отбора.</w:t>
            </w:r>
          </w:p>
        </w:tc>
      </w:tr>
      <w:tr w:rsidR="00BD0213" w:rsidRPr="00E64B45" w:rsidTr="006518A8">
        <w:tc>
          <w:tcPr>
            <w:tcW w:w="675" w:type="dxa"/>
          </w:tcPr>
          <w:p w:rsidR="00BD0213" w:rsidRPr="00BD0213" w:rsidRDefault="00BD0213" w:rsidP="009B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8" w:type="dxa"/>
            <w:gridSpan w:val="2"/>
          </w:tcPr>
          <w:p w:rsidR="00BD0213" w:rsidRPr="00BD0213" w:rsidRDefault="00BD0213" w:rsidP="00731FC0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селекции и биотехнологии </w:t>
            </w:r>
          </w:p>
        </w:tc>
        <w:tc>
          <w:tcPr>
            <w:tcW w:w="1554" w:type="dxa"/>
          </w:tcPr>
          <w:p w:rsidR="00BD0213" w:rsidRP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3" w:type="dxa"/>
          </w:tcPr>
          <w:p w:rsidR="00BD0213" w:rsidRP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5" w:type="dxa"/>
          </w:tcPr>
          <w:p w:rsidR="00287583" w:rsidRPr="00287583" w:rsidRDefault="00287583" w:rsidP="00287583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Селекция. Учение Н.И.Вавилова о центрах многообразия и происхождения культурных растений. Основные методы селекции: гибридиза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ция, искусственный отбор.</w:t>
            </w:r>
          </w:p>
          <w:p w:rsidR="00BD0213" w:rsidRPr="00E64B45" w:rsidRDefault="00287583" w:rsidP="00287583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Биотехнология, ее достижения. Этические аспекты развития некоторых исследований в биотехнологии (клонирование человека).</w:t>
            </w:r>
          </w:p>
        </w:tc>
        <w:tc>
          <w:tcPr>
            <w:tcW w:w="4561" w:type="dxa"/>
          </w:tcPr>
          <w:p w:rsidR="00BD0213" w:rsidRPr="00E64B45" w:rsidRDefault="00287583" w:rsidP="00287583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практическое значение генетики.Приводить примеры пород животных и сортов растений, выведенных человеком.Характеризовать роль учения Н. И. Вавилова для развития селекции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методы селекции растений, уметь приводить примеры результата селекции растений. Называть сорта растений, выведенные путем селекции. Знать труды Мичурина</w:t>
            </w:r>
            <w:proofErr w:type="gramStart"/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азывать методы селекции животных, уметь приводить примеры результата селекции животных. . Называть породы животных выведенные путем селекции.Уметь объяснить с какой целью проводят селекцию микроорганизмов.Знать перспективы развития биотехнологии.</w:t>
            </w:r>
          </w:p>
        </w:tc>
      </w:tr>
      <w:tr w:rsidR="00BD0213" w:rsidRPr="00E64B45" w:rsidTr="006518A8">
        <w:tc>
          <w:tcPr>
            <w:tcW w:w="675" w:type="dxa"/>
          </w:tcPr>
          <w:p w:rsidR="00BD0213" w:rsidRPr="00BD0213" w:rsidRDefault="00BD0213" w:rsidP="009B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  <w:gridSpan w:val="2"/>
          </w:tcPr>
          <w:p w:rsidR="00BD0213" w:rsidRPr="00BD0213" w:rsidRDefault="00BD0213" w:rsidP="001D62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Антропогенез </w:t>
            </w:r>
          </w:p>
        </w:tc>
        <w:tc>
          <w:tcPr>
            <w:tcW w:w="1554" w:type="dxa"/>
          </w:tcPr>
          <w:p w:rsidR="00BD0213" w:rsidRP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3" w:type="dxa"/>
          </w:tcPr>
          <w:p w:rsidR="00BD0213" w:rsidRP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5" w:type="dxa"/>
          </w:tcPr>
          <w:p w:rsidR="00BD0213" w:rsidRPr="00E64B45" w:rsidRDefault="00287583" w:rsidP="009B22B4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человека в системе животного мира. Основные стадии антропогенеза. Движущие силы антропогенеза. Прародина человека. Расы и их происхождение.</w:t>
            </w:r>
          </w:p>
        </w:tc>
        <w:tc>
          <w:tcPr>
            <w:tcW w:w="4561" w:type="dxa"/>
          </w:tcPr>
          <w:p w:rsidR="00BD0213" w:rsidRPr="00E64B45" w:rsidRDefault="00287583" w:rsidP="00287583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место человека в животном мире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основные этапы антропогенеза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особенности стадий антропогенеза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роль труда в становлении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значение факторов эволюции в процессе антропогенеза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этапы эволюции современного человека, описывать их.Характеризовать прогрессивные черты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развитии современного человека.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формы естественного отбора действу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ющие на человеческие сообщества.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направление естественного отбора в эволюции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Оцениватьзначение ведущих факторов в эволюции человека</w:t>
            </w:r>
          </w:p>
        </w:tc>
      </w:tr>
      <w:tr w:rsidR="00BD0213" w:rsidRPr="00E64B45" w:rsidTr="006518A8">
        <w:tc>
          <w:tcPr>
            <w:tcW w:w="675" w:type="dxa"/>
          </w:tcPr>
          <w:p w:rsidR="00BD0213" w:rsidRPr="00BD0213" w:rsidRDefault="00BD0213" w:rsidP="009B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8" w:type="dxa"/>
            <w:gridSpan w:val="2"/>
          </w:tcPr>
          <w:p w:rsidR="00BD0213" w:rsidRPr="00BD0213" w:rsidRDefault="00BD0213" w:rsidP="002931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экологии </w:t>
            </w:r>
          </w:p>
        </w:tc>
        <w:tc>
          <w:tcPr>
            <w:tcW w:w="1554" w:type="dxa"/>
          </w:tcPr>
          <w:p w:rsidR="00BD0213" w:rsidRP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3" w:type="dxa"/>
          </w:tcPr>
          <w:p w:rsidR="00BD0213" w:rsidRP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5" w:type="dxa"/>
          </w:tcPr>
          <w:p w:rsidR="00BD0213" w:rsidRPr="00E64B45" w:rsidRDefault="00287583" w:rsidP="009B22B4">
            <w:pPr>
              <w:spacing w:line="24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      </w:r>
          </w:p>
        </w:tc>
        <w:tc>
          <w:tcPr>
            <w:tcW w:w="4561" w:type="dxa"/>
          </w:tcPr>
          <w:p w:rsidR="00BD0213" w:rsidRPr="00E64B45" w:rsidRDefault="00287583" w:rsidP="00BF1AB0">
            <w:pPr>
              <w:spacing w:line="24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и описание. Называть предмет изучения экологии, уровни организации жизни. Перечислять элементы биогеоценоза. Приводить примеры абиотических факторов среды. Приводить примеры природных, растительных сообществ.Воспроизведение и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жизненных форм растений, водных и наземных животных</w:t>
            </w:r>
            <w:proofErr w:type="gramStart"/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факторы, определяющие видовое разнообразие</w:t>
            </w:r>
            <w:r w:rsidR="00BF1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F1AB0" w:rsidRPr="00BF1A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взаимоотношений у различных групп организмов.Объяснять биологическую роль хищничества.Обосновывать проявление математической модели системы «Хищник-жертва».Называть формы симбиоза и выделять их особенности.Знать основные характеристики популяции. Уметь объяснять изменения происходящие в популяции</w:t>
            </w:r>
            <w:proofErr w:type="gramStart"/>
            <w:r w:rsidR="00BF1AB0" w:rsidRPr="00BF1AB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F1AB0" w:rsidRPr="00BF1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равнивать количество биомассы, образующейся в различных </w:t>
            </w:r>
            <w:r w:rsidR="00BF1AB0" w:rsidRPr="00BF1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климатических условиях.Описывать механизм сукцессии.Объяснять причины смены экосистем.Обосновывать возникновение устойчивой системы пищевых цепей в природе</w:t>
            </w:r>
          </w:p>
        </w:tc>
      </w:tr>
      <w:tr w:rsidR="00BD0213" w:rsidRPr="00E64B45" w:rsidTr="006518A8">
        <w:tc>
          <w:tcPr>
            <w:tcW w:w="675" w:type="dxa"/>
          </w:tcPr>
          <w:p w:rsidR="00BD0213" w:rsidRPr="00BD0213" w:rsidRDefault="00BD0213" w:rsidP="009B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  <w:gridSpan w:val="2"/>
          </w:tcPr>
          <w:p w:rsidR="00BD0213" w:rsidRPr="00BD0213" w:rsidRDefault="00BD0213" w:rsidP="005870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Возникновение и развитие жизни на земле </w:t>
            </w:r>
          </w:p>
        </w:tc>
        <w:tc>
          <w:tcPr>
            <w:tcW w:w="1554" w:type="dxa"/>
          </w:tcPr>
          <w:p w:rsidR="00BD0213" w:rsidRP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</w:tcPr>
          <w:p w:rsidR="00BD0213" w:rsidRP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:rsidR="00BD0213" w:rsidRPr="00E64B45" w:rsidRDefault="00BD0213" w:rsidP="009B22B4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BD0213" w:rsidRPr="00E64B45" w:rsidRDefault="00BF1AB0" w:rsidP="00BF1AB0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AB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термину – гипотеза.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этапы развития жизни. </w:t>
            </w:r>
            <w:r w:rsidRPr="00BF1A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доказательства современной гипотезы происхождения жизни.Характеризовать современные представления о возникновении жизни.Давать определение термину – ароморфоз, идиоадаптация.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Приводить примеры: </w:t>
            </w:r>
            <w:r w:rsidRPr="00BF1A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 и животных, существовавших в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зозое и кайнозое; </w:t>
            </w:r>
            <w:r w:rsidRPr="00BF1AB0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ароморфозов у растений и животных в мезозое;идиоадаптаций у растений и животных кайнозоя.</w:t>
            </w:r>
          </w:p>
        </w:tc>
      </w:tr>
      <w:tr w:rsidR="00BD0213" w:rsidRPr="00E64B45" w:rsidTr="006518A8">
        <w:tc>
          <w:tcPr>
            <w:tcW w:w="675" w:type="dxa"/>
          </w:tcPr>
          <w:p w:rsidR="00BD0213" w:rsidRPr="00BD0213" w:rsidRDefault="00BD0213" w:rsidP="009B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  <w:gridSpan w:val="2"/>
          </w:tcPr>
          <w:p w:rsidR="00BD0213" w:rsidRPr="00BD0213" w:rsidRDefault="00BD0213" w:rsidP="005442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Биосфера, ее состояние  и эволюция </w:t>
            </w:r>
          </w:p>
        </w:tc>
        <w:tc>
          <w:tcPr>
            <w:tcW w:w="1554" w:type="dxa"/>
          </w:tcPr>
          <w:p w:rsidR="00BD0213" w:rsidRP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</w:tcPr>
          <w:p w:rsidR="00BD0213" w:rsidRP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:rsidR="00BD0213" w:rsidRPr="00E64B45" w:rsidRDefault="00287583" w:rsidP="009B22B4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– глобальная экосистема. Учение В.И.Вернадского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 Гипотезы происхождения жизни. Отличительные признаки живого. Усложнение живых организмов на Земле в процессе эволюции</w:t>
            </w:r>
            <w:r w:rsidR="00BF1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61" w:type="dxa"/>
          </w:tcPr>
          <w:p w:rsidR="00BD0213" w:rsidRPr="00E64B45" w:rsidRDefault="00BF1AB0" w:rsidP="00BF1AB0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определение ключевому понятию.Формулировать принципы рационального природопользования.Обосновывать необходимость бережного отношения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природе и её охраны. </w:t>
            </w:r>
            <w:r w:rsidRPr="00BF1AB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значение рационального, научно обоснованного природопользования для сохранения многообразия животного и растительного мира.</w:t>
            </w:r>
          </w:p>
        </w:tc>
      </w:tr>
      <w:tr w:rsidR="00BD0213" w:rsidRPr="00E64B45" w:rsidTr="006518A8">
        <w:tc>
          <w:tcPr>
            <w:tcW w:w="675" w:type="dxa"/>
          </w:tcPr>
          <w:p w:rsidR="00BD0213" w:rsidRPr="00BD0213" w:rsidRDefault="00BD0213" w:rsidP="009B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8" w:type="dxa"/>
            <w:gridSpan w:val="2"/>
          </w:tcPr>
          <w:p w:rsidR="00BD0213" w:rsidRPr="00BD0213" w:rsidRDefault="00BD0213" w:rsidP="009B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554" w:type="dxa"/>
          </w:tcPr>
          <w:p w:rsidR="00BD0213" w:rsidRP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BD0213" w:rsidRPr="00BD0213" w:rsidRDefault="00BD0213" w:rsidP="00BD0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5" w:type="dxa"/>
          </w:tcPr>
          <w:p w:rsidR="00BD0213" w:rsidRPr="00E64B45" w:rsidRDefault="00BD0213" w:rsidP="009B22B4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BD0213" w:rsidRPr="00E64B45" w:rsidRDefault="00BD0213" w:rsidP="009B22B4">
            <w:pPr>
              <w:spacing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213" w:rsidRPr="00E64B45" w:rsidTr="006518A8">
        <w:tc>
          <w:tcPr>
            <w:tcW w:w="675" w:type="dxa"/>
          </w:tcPr>
          <w:p w:rsidR="00BD0213" w:rsidRPr="00BD0213" w:rsidRDefault="00BD0213" w:rsidP="009B22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BD0213" w:rsidRPr="00BD0213" w:rsidRDefault="00BD0213" w:rsidP="009B22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4" w:type="dxa"/>
          </w:tcPr>
          <w:p w:rsidR="00BD0213" w:rsidRPr="00BD0213" w:rsidRDefault="00BD0213" w:rsidP="00BD02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83" w:type="dxa"/>
          </w:tcPr>
          <w:p w:rsidR="00BD0213" w:rsidRPr="00BD0213" w:rsidRDefault="00BD0213" w:rsidP="00BD02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1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65" w:type="dxa"/>
          </w:tcPr>
          <w:p w:rsidR="00BD0213" w:rsidRPr="00E64B45" w:rsidRDefault="00BD0213" w:rsidP="009B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BD0213" w:rsidRPr="00E64B45" w:rsidRDefault="00BD0213" w:rsidP="009B22B4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2B4" w:rsidRDefault="009B22B4" w:rsidP="00197F0E">
      <w:pPr>
        <w:spacing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9B22B4" w:rsidRDefault="00C90F0A" w:rsidP="009B22B4">
      <w:pPr>
        <w:spacing w:line="24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B22B4" w:rsidRPr="00877DD4">
        <w:rPr>
          <w:rFonts w:ascii="Times New Roman" w:hAnsi="Times New Roman"/>
          <w:b/>
          <w:sz w:val="28"/>
          <w:szCs w:val="28"/>
        </w:rPr>
        <w:t>.Материально – техническое обеспечение</w:t>
      </w:r>
    </w:p>
    <w:p w:rsidR="00C171CA" w:rsidRPr="00C171CA" w:rsidRDefault="00C171CA" w:rsidP="00C17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1CA">
        <w:rPr>
          <w:rFonts w:ascii="Times New Roman" w:hAnsi="Times New Roman" w:cs="Times New Roman"/>
          <w:b/>
          <w:sz w:val="28"/>
          <w:szCs w:val="28"/>
        </w:rPr>
        <w:t>Литература для учителя</w:t>
      </w:r>
    </w:p>
    <w:p w:rsidR="00C171CA" w:rsidRPr="00C171CA" w:rsidRDefault="00C171CA" w:rsidP="00C171CA">
      <w:pPr>
        <w:tabs>
          <w:tab w:val="left" w:pos="298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</w:rPr>
        <w:t>1.</w:t>
      </w:r>
      <w:r w:rsidRPr="00C171CA">
        <w:rPr>
          <w:rFonts w:ascii="Times New Roman" w:hAnsi="Times New Roman" w:cs="Times New Roman"/>
          <w:sz w:val="28"/>
          <w:szCs w:val="28"/>
        </w:rPr>
        <w:tab/>
        <w:t xml:space="preserve">А.А Каменский, Е.А. </w:t>
      </w:r>
      <w:proofErr w:type="spellStart"/>
      <w:r w:rsidRPr="00C171CA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C171CA">
        <w:rPr>
          <w:rFonts w:ascii="Times New Roman" w:hAnsi="Times New Roman" w:cs="Times New Roman"/>
          <w:sz w:val="28"/>
          <w:szCs w:val="28"/>
        </w:rPr>
        <w:t>. В.В.Пасечник. Общая биология 10-11 классы М. Дрофа</w:t>
      </w:r>
      <w:proofErr w:type="gramStart"/>
      <w:r w:rsidRPr="00C171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71CA">
        <w:rPr>
          <w:rFonts w:ascii="Times New Roman" w:hAnsi="Times New Roman" w:cs="Times New Roman"/>
          <w:sz w:val="28"/>
          <w:szCs w:val="28"/>
        </w:rPr>
        <w:t>2006</w:t>
      </w:r>
    </w:p>
    <w:p w:rsidR="00C171CA" w:rsidRPr="00C171CA" w:rsidRDefault="00C171CA" w:rsidP="00C171CA">
      <w:pPr>
        <w:numPr>
          <w:ilvl w:val="0"/>
          <w:numId w:val="12"/>
        </w:numPr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</w:rPr>
        <w:t>Т.А.Козлова. Тематическое и поурочное планирование по биологии 10-11 класс. М. Экзамен</w:t>
      </w:r>
      <w:proofErr w:type="gramStart"/>
      <w:r w:rsidRPr="00C171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71CA">
        <w:rPr>
          <w:rFonts w:ascii="Times New Roman" w:hAnsi="Times New Roman" w:cs="Times New Roman"/>
          <w:sz w:val="28"/>
          <w:szCs w:val="28"/>
        </w:rPr>
        <w:t>2006.</w:t>
      </w:r>
    </w:p>
    <w:p w:rsidR="00C171CA" w:rsidRPr="00C171CA" w:rsidRDefault="00C171CA" w:rsidP="00C171CA">
      <w:pPr>
        <w:numPr>
          <w:ilvl w:val="0"/>
          <w:numId w:val="12"/>
        </w:numPr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 общего образования по биологии.</w:t>
      </w:r>
    </w:p>
    <w:p w:rsidR="00C171CA" w:rsidRPr="00C171CA" w:rsidRDefault="00C171CA" w:rsidP="00C171CA">
      <w:pPr>
        <w:numPr>
          <w:ilvl w:val="0"/>
          <w:numId w:val="12"/>
        </w:numPr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</w:rPr>
        <w:t>Примерная программа по биологии среднего (полного) общего образования (базовый уровень)</w:t>
      </w:r>
    </w:p>
    <w:p w:rsidR="00C171CA" w:rsidRPr="00C171CA" w:rsidRDefault="00C171CA" w:rsidP="00C171CA">
      <w:pPr>
        <w:numPr>
          <w:ilvl w:val="0"/>
          <w:numId w:val="12"/>
        </w:numPr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</w:rPr>
        <w:t>И.В.Лысенко</w:t>
      </w:r>
      <w:proofErr w:type="gramStart"/>
      <w:r w:rsidRPr="00C171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171CA">
        <w:rPr>
          <w:rFonts w:ascii="Times New Roman" w:hAnsi="Times New Roman" w:cs="Times New Roman"/>
          <w:sz w:val="28"/>
          <w:szCs w:val="28"/>
        </w:rPr>
        <w:t xml:space="preserve"> Поурочные планы для преподавателей. Волгоград,2009.</w:t>
      </w:r>
    </w:p>
    <w:p w:rsidR="00C171CA" w:rsidRPr="00C171CA" w:rsidRDefault="00C171CA" w:rsidP="00C171CA">
      <w:pPr>
        <w:numPr>
          <w:ilvl w:val="0"/>
          <w:numId w:val="12"/>
        </w:numPr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</w:rPr>
        <w:t>Ка</w:t>
      </w:r>
      <w:r w:rsidR="00074435">
        <w:rPr>
          <w:rFonts w:ascii="Times New Roman" w:hAnsi="Times New Roman" w:cs="Times New Roman"/>
          <w:sz w:val="28"/>
          <w:szCs w:val="28"/>
        </w:rPr>
        <w:t>л</w:t>
      </w:r>
      <w:r w:rsidRPr="00C171CA">
        <w:rPr>
          <w:rFonts w:ascii="Times New Roman" w:hAnsi="Times New Roman" w:cs="Times New Roman"/>
          <w:sz w:val="28"/>
          <w:szCs w:val="28"/>
        </w:rPr>
        <w:t xml:space="preserve">инова Г.С. ЕГЭ. </w:t>
      </w:r>
    </w:p>
    <w:p w:rsidR="00C171CA" w:rsidRPr="00C171CA" w:rsidRDefault="00C171CA" w:rsidP="00C171CA">
      <w:pPr>
        <w:numPr>
          <w:ilvl w:val="0"/>
          <w:numId w:val="12"/>
        </w:numPr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</w:rPr>
        <w:t>Усольцева И.В. Контрольно измерительные материалы. Биология 10-11 класс, Курган, 2009</w:t>
      </w:r>
    </w:p>
    <w:p w:rsidR="00C171CA" w:rsidRPr="00C171CA" w:rsidRDefault="00C171CA" w:rsidP="00C171CA">
      <w:pPr>
        <w:numPr>
          <w:ilvl w:val="0"/>
          <w:numId w:val="12"/>
        </w:numPr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</w:rPr>
        <w:t>Сухова Т.С. Биология 6-11 класс. Тесты. М.: Дрофа, 2010.</w:t>
      </w:r>
    </w:p>
    <w:p w:rsidR="00C171CA" w:rsidRPr="00C171CA" w:rsidRDefault="00C171CA" w:rsidP="00C171CA">
      <w:pPr>
        <w:numPr>
          <w:ilvl w:val="0"/>
          <w:numId w:val="12"/>
        </w:numPr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</w:rPr>
        <w:t>Анастасова Л.П. Самостоятельные работы по общей биологии. М.: Просвещение, 1989.</w:t>
      </w:r>
    </w:p>
    <w:p w:rsidR="00C171CA" w:rsidRPr="00C171CA" w:rsidRDefault="00C171CA" w:rsidP="00C171CA">
      <w:pPr>
        <w:numPr>
          <w:ilvl w:val="0"/>
          <w:numId w:val="12"/>
        </w:numPr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1CA">
        <w:rPr>
          <w:rFonts w:ascii="Times New Roman" w:hAnsi="Times New Roman" w:cs="Times New Roman"/>
          <w:sz w:val="28"/>
          <w:szCs w:val="28"/>
        </w:rPr>
        <w:t>Янутение</w:t>
      </w:r>
      <w:proofErr w:type="spellEnd"/>
      <w:r w:rsidRPr="00C171CA">
        <w:rPr>
          <w:rFonts w:ascii="Times New Roman" w:hAnsi="Times New Roman" w:cs="Times New Roman"/>
          <w:sz w:val="28"/>
          <w:szCs w:val="28"/>
        </w:rPr>
        <w:t xml:space="preserve"> С.А. Модульное обучение биологии. Первое сентября. Биология.№ 15,16,17,18,19,</w:t>
      </w:r>
    </w:p>
    <w:p w:rsidR="00C171CA" w:rsidRPr="00C171CA" w:rsidRDefault="00C171CA" w:rsidP="00C171C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</w:rPr>
        <w:t>20,23,24\2005, 2,3\2010.</w:t>
      </w:r>
    </w:p>
    <w:p w:rsidR="00C171CA" w:rsidRPr="00C171CA" w:rsidRDefault="00C171CA" w:rsidP="00C171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1CA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C171CA" w:rsidRPr="00C171CA" w:rsidRDefault="00C171CA" w:rsidP="00C171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1CA">
        <w:rPr>
          <w:rFonts w:ascii="Times New Roman" w:hAnsi="Times New Roman" w:cs="Times New Roman"/>
          <w:iCs/>
          <w:color w:val="000000"/>
          <w:sz w:val="28"/>
          <w:szCs w:val="28"/>
        </w:rPr>
        <w:t>Айла</w:t>
      </w:r>
      <w:proofErr w:type="spellEnd"/>
      <w:r w:rsidRPr="00C171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Ф., </w:t>
      </w:r>
      <w:proofErr w:type="spellStart"/>
      <w:r w:rsidRPr="00C171CA">
        <w:rPr>
          <w:rFonts w:ascii="Times New Roman" w:hAnsi="Times New Roman" w:cs="Times New Roman"/>
          <w:iCs/>
          <w:color w:val="000000"/>
          <w:sz w:val="28"/>
          <w:szCs w:val="28"/>
        </w:rPr>
        <w:t>Каигер</w:t>
      </w:r>
      <w:proofErr w:type="spellEnd"/>
      <w:r w:rsidRPr="00C171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Дж. </w:t>
      </w:r>
      <w:r w:rsidRPr="00C171CA">
        <w:rPr>
          <w:rFonts w:ascii="Times New Roman" w:hAnsi="Times New Roman" w:cs="Times New Roman"/>
          <w:color w:val="000000"/>
          <w:sz w:val="28"/>
          <w:szCs w:val="28"/>
        </w:rPr>
        <w:t>Современная генетика: В 3 т. М.: Мир, 1987.</w:t>
      </w:r>
    </w:p>
    <w:p w:rsidR="00C171CA" w:rsidRPr="00C171CA" w:rsidRDefault="00C171CA" w:rsidP="00C171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color w:val="000000"/>
          <w:sz w:val="28"/>
          <w:szCs w:val="28"/>
        </w:rPr>
        <w:t>Биологический энциклопедический словарь. М.: Советская энциклопедия, 1986.</w:t>
      </w:r>
    </w:p>
    <w:p w:rsidR="00C171CA" w:rsidRPr="00C171CA" w:rsidRDefault="00C171CA" w:rsidP="00C171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Воронцов Н. Н., Сухорукова Л. Н. </w:t>
      </w:r>
      <w:r w:rsidRPr="00C171CA">
        <w:rPr>
          <w:rFonts w:ascii="Times New Roman" w:hAnsi="Times New Roman" w:cs="Times New Roman"/>
          <w:color w:val="000000"/>
          <w:sz w:val="28"/>
          <w:szCs w:val="28"/>
        </w:rPr>
        <w:t>Эволюция орга</w:t>
      </w:r>
      <w:r w:rsidRPr="00C171C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нического мира (факультативный курс): Учебное пособие для 10—11 классов средней школы. 2-е изд. М.: Наука, </w:t>
      </w:r>
    </w:p>
    <w:p w:rsidR="00C171CA" w:rsidRPr="00C171CA" w:rsidRDefault="00C171CA" w:rsidP="00C171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</w:rPr>
        <w:t xml:space="preserve">Мамонтов С.Г. Биология: Пособие для </w:t>
      </w:r>
      <w:proofErr w:type="gramStart"/>
      <w:r w:rsidRPr="00C171CA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C171CA">
        <w:rPr>
          <w:rFonts w:ascii="Times New Roman" w:hAnsi="Times New Roman" w:cs="Times New Roman"/>
          <w:sz w:val="28"/>
          <w:szCs w:val="28"/>
        </w:rPr>
        <w:t xml:space="preserve"> в вузы. – М., 1994.</w:t>
      </w:r>
    </w:p>
    <w:p w:rsidR="00C171CA" w:rsidRPr="00C171CA" w:rsidRDefault="00C171CA" w:rsidP="00C171C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171CA">
        <w:rPr>
          <w:rFonts w:ascii="Times New Roman" w:hAnsi="Times New Roman" w:cs="Times New Roman"/>
          <w:b/>
          <w:sz w:val="28"/>
          <w:szCs w:val="28"/>
        </w:rPr>
        <w:t>Литература для учеников</w:t>
      </w:r>
    </w:p>
    <w:p w:rsidR="00C171CA" w:rsidRPr="00C171CA" w:rsidRDefault="00C171CA" w:rsidP="00C171CA">
      <w:pPr>
        <w:numPr>
          <w:ilvl w:val="0"/>
          <w:numId w:val="13"/>
        </w:numPr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Pr="00C171C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C171CA">
        <w:rPr>
          <w:rFonts w:ascii="Times New Roman" w:hAnsi="Times New Roman" w:cs="Times New Roman"/>
          <w:sz w:val="28"/>
          <w:szCs w:val="28"/>
        </w:rPr>
        <w:t xml:space="preserve"> Каменский, Е.А. </w:t>
      </w:r>
      <w:proofErr w:type="spellStart"/>
      <w:r w:rsidRPr="00C171CA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C171CA">
        <w:rPr>
          <w:rFonts w:ascii="Times New Roman" w:hAnsi="Times New Roman" w:cs="Times New Roman"/>
          <w:sz w:val="28"/>
          <w:szCs w:val="28"/>
        </w:rPr>
        <w:t>, В.В.Пасечник. Общая биология 10-11 классы М. Дрофа .2006</w:t>
      </w:r>
    </w:p>
    <w:p w:rsidR="00C171CA" w:rsidRPr="00C171CA" w:rsidRDefault="00C171CA" w:rsidP="00C171CA">
      <w:pPr>
        <w:pStyle w:val="a7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</w:rPr>
        <w:t>2.Сборники по подготовке к ЕГЭ 2006-2011гг</w:t>
      </w:r>
    </w:p>
    <w:p w:rsidR="00C171CA" w:rsidRPr="00C171CA" w:rsidRDefault="00C171CA" w:rsidP="00C171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1CA">
        <w:rPr>
          <w:rFonts w:ascii="Times New Roman" w:hAnsi="Times New Roman" w:cs="Times New Roman"/>
          <w:b/>
          <w:sz w:val="28"/>
          <w:szCs w:val="28"/>
        </w:rPr>
        <w:t xml:space="preserve"> Дополнительная:</w:t>
      </w:r>
    </w:p>
    <w:p w:rsidR="00C171CA" w:rsidRPr="00C171CA" w:rsidRDefault="00C171CA" w:rsidP="00C171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1.Айла Ф., </w:t>
      </w:r>
      <w:proofErr w:type="spellStart"/>
      <w:r w:rsidRPr="00C171CA">
        <w:rPr>
          <w:rFonts w:ascii="Times New Roman" w:hAnsi="Times New Roman" w:cs="Times New Roman"/>
          <w:iCs/>
          <w:color w:val="000000"/>
          <w:sz w:val="28"/>
          <w:szCs w:val="28"/>
        </w:rPr>
        <w:t>Каигер</w:t>
      </w:r>
      <w:proofErr w:type="spellEnd"/>
      <w:r w:rsidRPr="00C171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Дж. </w:t>
      </w:r>
      <w:r w:rsidRPr="00C171CA">
        <w:rPr>
          <w:rFonts w:ascii="Times New Roman" w:hAnsi="Times New Roman" w:cs="Times New Roman"/>
          <w:color w:val="000000"/>
          <w:sz w:val="28"/>
          <w:szCs w:val="28"/>
        </w:rPr>
        <w:t>Современная генетика: В 3 т. М.: Мир, 1987.</w:t>
      </w:r>
    </w:p>
    <w:p w:rsidR="00C171CA" w:rsidRPr="00C171CA" w:rsidRDefault="00C171CA" w:rsidP="00C171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color w:val="000000"/>
          <w:sz w:val="28"/>
          <w:szCs w:val="28"/>
        </w:rPr>
        <w:t>Биологический энциклопедический словарь. М.: Советская энциклопедия, 1986.</w:t>
      </w:r>
    </w:p>
    <w:p w:rsidR="00C171CA" w:rsidRPr="00C171CA" w:rsidRDefault="00C171CA" w:rsidP="00C171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2.Воронцов Н. Н., Сухорукова Л. Н. </w:t>
      </w:r>
      <w:r w:rsidRPr="00C171CA">
        <w:rPr>
          <w:rFonts w:ascii="Times New Roman" w:hAnsi="Times New Roman" w:cs="Times New Roman"/>
          <w:color w:val="000000"/>
          <w:sz w:val="28"/>
          <w:szCs w:val="28"/>
        </w:rPr>
        <w:t>Эволюция орга</w:t>
      </w:r>
      <w:r w:rsidRPr="00C171C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нического мира (факультативный курс): Учебное пособие для 10—11 классов средней школы. 2-е изд. М.: Наука, </w:t>
      </w:r>
    </w:p>
    <w:p w:rsidR="00C171CA" w:rsidRPr="005141BD" w:rsidRDefault="00C171CA" w:rsidP="005141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</w:rPr>
        <w:t>3.Мамонтов С.Г. Биология: Пособие для</w:t>
      </w:r>
      <w:r w:rsidR="00514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1BD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5141BD">
        <w:rPr>
          <w:rFonts w:ascii="Times New Roman" w:hAnsi="Times New Roman" w:cs="Times New Roman"/>
          <w:sz w:val="28"/>
          <w:szCs w:val="28"/>
        </w:rPr>
        <w:t xml:space="preserve"> в вузы. – М., 1994</w:t>
      </w:r>
    </w:p>
    <w:p w:rsidR="00C171CA" w:rsidRPr="00C171CA" w:rsidRDefault="00C171CA" w:rsidP="00C171C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171CA">
        <w:rPr>
          <w:rFonts w:ascii="Times New Roman" w:hAnsi="Times New Roman" w:cs="Times New Roman"/>
          <w:b/>
          <w:sz w:val="28"/>
          <w:szCs w:val="28"/>
          <w:lang w:val="en-US" w:eastAsia="en-US"/>
        </w:rPr>
        <w:lastRenderedPageBreak/>
        <w:t>MULTIMEDIA</w:t>
      </w:r>
      <w:r w:rsidRPr="00C171C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- поддержка курса «Общая биология»</w:t>
      </w:r>
    </w:p>
    <w:p w:rsidR="00C171CA" w:rsidRPr="00C171CA" w:rsidRDefault="00C171CA" w:rsidP="00C1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  <w:lang w:eastAsia="en-US"/>
        </w:rPr>
        <w:t xml:space="preserve"> 1.   Лабораторный практикум. Биология 6-11 классы </w:t>
      </w:r>
      <w:proofErr w:type="gramStart"/>
      <w:r w:rsidRPr="00C171CA">
        <w:rPr>
          <w:rFonts w:ascii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C171CA">
        <w:rPr>
          <w:rFonts w:ascii="Times New Roman" w:hAnsi="Times New Roman" w:cs="Times New Roman"/>
          <w:sz w:val="28"/>
          <w:szCs w:val="28"/>
          <w:lang w:eastAsia="en-US"/>
        </w:rPr>
        <w:t xml:space="preserve">учебное электронное </w:t>
      </w:r>
      <w:proofErr w:type="spellStart"/>
      <w:r w:rsidRPr="00C171CA">
        <w:rPr>
          <w:rFonts w:ascii="Times New Roman" w:hAnsi="Times New Roman" w:cs="Times New Roman"/>
          <w:sz w:val="28"/>
          <w:szCs w:val="28"/>
          <w:lang w:eastAsia="en-US"/>
        </w:rPr>
        <w:t>издани</w:t>
      </w:r>
      <w:proofErr w:type="spellEnd"/>
    </w:p>
    <w:p w:rsidR="00C171CA" w:rsidRPr="00C171CA" w:rsidRDefault="00C171CA" w:rsidP="00C1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</w:rPr>
        <w:t xml:space="preserve">2.Мультимедийное пособие  «1 С: </w:t>
      </w:r>
      <w:proofErr w:type="spellStart"/>
      <w:r w:rsidRPr="00C171CA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Pr="00C171C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71CA">
        <w:rPr>
          <w:rFonts w:ascii="Times New Roman" w:hAnsi="Times New Roman" w:cs="Times New Roman"/>
          <w:sz w:val="28"/>
          <w:szCs w:val="28"/>
        </w:rPr>
        <w:t>иология</w:t>
      </w:r>
      <w:proofErr w:type="spellEnd"/>
      <w:r w:rsidRPr="00C171CA">
        <w:rPr>
          <w:rFonts w:ascii="Times New Roman" w:hAnsi="Times New Roman" w:cs="Times New Roman"/>
          <w:sz w:val="28"/>
          <w:szCs w:val="28"/>
        </w:rPr>
        <w:t xml:space="preserve"> 11 класс»</w:t>
      </w:r>
    </w:p>
    <w:p w:rsidR="00C171CA" w:rsidRPr="00C171CA" w:rsidRDefault="00C171CA" w:rsidP="00C1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</w:rPr>
        <w:t>3. Мультимедийное пособие «ЕГЭ</w:t>
      </w:r>
      <w:proofErr w:type="gramStart"/>
      <w:r w:rsidRPr="00C171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171CA">
        <w:rPr>
          <w:rFonts w:ascii="Times New Roman" w:hAnsi="Times New Roman" w:cs="Times New Roman"/>
          <w:sz w:val="28"/>
          <w:szCs w:val="28"/>
        </w:rPr>
        <w:t>Биология .2011» ,Дрофа</w:t>
      </w:r>
    </w:p>
    <w:p w:rsidR="00C171CA" w:rsidRPr="00C171CA" w:rsidRDefault="00C171CA" w:rsidP="00C1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CA">
        <w:rPr>
          <w:rFonts w:ascii="Times New Roman" w:hAnsi="Times New Roman" w:cs="Times New Roman"/>
          <w:sz w:val="28"/>
          <w:szCs w:val="28"/>
        </w:rPr>
        <w:t>4. Мультимедийное пособие « Общая биология  11 класс» приложение к учебнику, ООО  «Дрофа», 2010</w:t>
      </w:r>
    </w:p>
    <w:p w:rsidR="00C171CA" w:rsidRPr="00C171CA" w:rsidRDefault="007B7FBD" w:rsidP="00C1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171CA" w:rsidRPr="00C171C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http://window.edu.ru</w:t>
        </w:r>
      </w:hyperlink>
    </w:p>
    <w:p w:rsidR="00C171CA" w:rsidRPr="00C171CA" w:rsidRDefault="007B7FBD" w:rsidP="00C1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171CA" w:rsidRPr="00C171C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http://mmc.berdsk-edu.ru</w:t>
        </w:r>
      </w:hyperlink>
    </w:p>
    <w:p w:rsidR="00C171CA" w:rsidRPr="00C171CA" w:rsidRDefault="007B7FBD" w:rsidP="00C1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171CA" w:rsidRPr="00C171C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http://edu.of.ru</w:t>
        </w:r>
      </w:hyperlink>
    </w:p>
    <w:p w:rsidR="00C171CA" w:rsidRPr="00C171CA" w:rsidRDefault="007B7FBD" w:rsidP="00C171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171CA" w:rsidRPr="00C171C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www.alleng.ru/d/bio/bio</w:t>
        </w:r>
      </w:hyperlink>
    </w:p>
    <w:p w:rsidR="00C171CA" w:rsidRPr="00C171CA" w:rsidRDefault="00C171CA" w:rsidP="00C171CA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71CA">
        <w:rPr>
          <w:rFonts w:ascii="Times New Roman" w:hAnsi="Times New Roman" w:cs="Times New Roman"/>
          <w:sz w:val="28"/>
          <w:szCs w:val="28"/>
          <w:lang w:val="en-US"/>
        </w:rPr>
        <w:t>mml.3dn.ru/load/33-1-0-320</w:t>
      </w:r>
    </w:p>
    <w:p w:rsidR="00C171CA" w:rsidRPr="00C171CA" w:rsidRDefault="00C171CA" w:rsidP="00C171CA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71CA">
        <w:rPr>
          <w:rFonts w:ascii="Times New Roman" w:hAnsi="Times New Roman" w:cs="Times New Roman"/>
          <w:sz w:val="28"/>
          <w:szCs w:val="28"/>
          <w:lang w:val="en-US"/>
        </w:rPr>
        <w:t>bio.fizteh.ru</w:t>
      </w:r>
    </w:p>
    <w:p w:rsidR="00C171CA" w:rsidRPr="00C171CA" w:rsidRDefault="007B7FBD" w:rsidP="00C171CA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C171CA" w:rsidRPr="00C171CA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www.chgaki.ru</w:t>
        </w:r>
      </w:hyperlink>
    </w:p>
    <w:p w:rsidR="00C171CA" w:rsidRPr="00C171CA" w:rsidRDefault="00C171CA" w:rsidP="00C171CA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71CA">
        <w:rPr>
          <w:rFonts w:ascii="Times New Roman" w:hAnsi="Times New Roman" w:cs="Times New Roman"/>
          <w:sz w:val="28"/>
          <w:szCs w:val="28"/>
          <w:lang w:val="en-US"/>
        </w:rPr>
        <w:t>ege09.ru/biology.php</w:t>
      </w:r>
    </w:p>
    <w:p w:rsidR="00C171CA" w:rsidRPr="00726220" w:rsidRDefault="00C171CA" w:rsidP="00C171CA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71CA">
        <w:rPr>
          <w:rFonts w:ascii="Times New Roman" w:hAnsi="Times New Roman" w:cs="Times New Roman"/>
          <w:sz w:val="28"/>
          <w:szCs w:val="28"/>
          <w:lang w:val="en-US"/>
        </w:rPr>
        <w:t>basiceducation</w:t>
      </w:r>
      <w:r w:rsidRPr="0072622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171C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2622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171C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2622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171CA">
        <w:rPr>
          <w:rFonts w:ascii="Times New Roman" w:hAnsi="Times New Roman" w:cs="Times New Roman"/>
          <w:sz w:val="28"/>
          <w:szCs w:val="28"/>
          <w:lang w:val="en-US"/>
        </w:rPr>
        <w:t>baseeducation</w:t>
      </w:r>
      <w:r w:rsidRPr="0072622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171C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B22B4" w:rsidRPr="005141BD" w:rsidRDefault="009B22B4" w:rsidP="005141BD">
      <w:pPr>
        <w:pStyle w:val="Default"/>
        <w:rPr>
          <w:color w:val="auto"/>
          <w:sz w:val="28"/>
          <w:szCs w:val="28"/>
        </w:rPr>
      </w:pPr>
    </w:p>
    <w:p w:rsidR="00C90F0A" w:rsidRDefault="00C90F0A" w:rsidP="00C90F0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76BFE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предмета, курса</w:t>
      </w:r>
    </w:p>
    <w:p w:rsidR="00726220" w:rsidRPr="00726220" w:rsidRDefault="00726220" w:rsidP="0072622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726220">
        <w:rPr>
          <w:rFonts w:ascii="Times New Roman" w:hAnsi="Times New Roman"/>
          <w:sz w:val="28"/>
          <w:szCs w:val="28"/>
        </w:rPr>
        <w:t xml:space="preserve">При изучении курса предмета биология 10-11 класс выпускник получит возможность научиться </w:t>
      </w:r>
    </w:p>
    <w:p w:rsidR="00726220" w:rsidRPr="00726220" w:rsidRDefault="00726220" w:rsidP="00726220">
      <w:pPr>
        <w:spacing w:after="0" w:line="240" w:lineRule="auto"/>
        <w:ind w:left="-1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Знать/ понимать:</w:t>
      </w:r>
    </w:p>
    <w:p w:rsidR="00726220" w:rsidRPr="00726220" w:rsidRDefault="00726220" w:rsidP="00726220">
      <w:pPr>
        <w:numPr>
          <w:ilvl w:val="0"/>
          <w:numId w:val="16"/>
        </w:numPr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положения биологических теорий (клеточная, эволюционная теория Ч. Дарвина); учения В.И. Вернадского о биосфере; сущность законов Г.Менделя, закономерностей изменчивости;</w:t>
      </w:r>
    </w:p>
    <w:p w:rsidR="00726220" w:rsidRPr="00726220" w:rsidRDefault="00726220" w:rsidP="00726220">
      <w:pPr>
        <w:numPr>
          <w:ilvl w:val="0"/>
          <w:numId w:val="16"/>
        </w:numPr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биологических объектов: клетки; генов и хромосом; вида и экосистем (структура);</w:t>
      </w:r>
    </w:p>
    <w:p w:rsidR="00726220" w:rsidRPr="00726220" w:rsidRDefault="00726220" w:rsidP="00726220">
      <w:pPr>
        <w:numPr>
          <w:ilvl w:val="0"/>
          <w:numId w:val="16"/>
        </w:numPr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сущности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726220" w:rsidRPr="00726220" w:rsidRDefault="00726220" w:rsidP="00726220">
      <w:pPr>
        <w:numPr>
          <w:ilvl w:val="0"/>
          <w:numId w:val="16"/>
        </w:numPr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 выдающихся ученых в развитие биологической науки;</w:t>
      </w:r>
    </w:p>
    <w:p w:rsidR="00726220" w:rsidRPr="00726220" w:rsidRDefault="00726220" w:rsidP="00726220">
      <w:pPr>
        <w:spacing w:after="0" w:line="240" w:lineRule="auto"/>
        <w:ind w:left="2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Уметь:</w:t>
      </w:r>
    </w:p>
    <w:p w:rsidR="00726220" w:rsidRPr="00726220" w:rsidRDefault="00726220" w:rsidP="00726220">
      <w:pPr>
        <w:numPr>
          <w:ilvl w:val="0"/>
          <w:numId w:val="17"/>
        </w:numPr>
        <w:spacing w:after="0" w:line="240" w:lineRule="auto"/>
        <w:ind w:left="567" w:firstLine="3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единства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</w:t>
      </w: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726220" w:rsidRPr="00726220" w:rsidRDefault="00726220" w:rsidP="00726220">
      <w:pPr>
        <w:numPr>
          <w:ilvl w:val="0"/>
          <w:numId w:val="17"/>
        </w:num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726220" w:rsidRPr="00726220" w:rsidRDefault="00726220" w:rsidP="00726220">
      <w:pPr>
        <w:numPr>
          <w:ilvl w:val="0"/>
          <w:numId w:val="17"/>
        </w:num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особей видов по морфологическому критерию;</w:t>
      </w:r>
    </w:p>
    <w:p w:rsidR="00726220" w:rsidRPr="00726220" w:rsidRDefault="00726220" w:rsidP="00726220">
      <w:pPr>
        <w:numPr>
          <w:ilvl w:val="0"/>
          <w:numId w:val="17"/>
        </w:numPr>
        <w:spacing w:after="0" w:line="240" w:lineRule="auto"/>
        <w:ind w:left="567" w:firstLine="3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</w:r>
      <w:proofErr w:type="gramStart"/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726220" w:rsidRPr="00726220" w:rsidRDefault="00726220" w:rsidP="00726220">
      <w:pPr>
        <w:numPr>
          <w:ilvl w:val="0"/>
          <w:numId w:val="17"/>
        </w:numPr>
        <w:spacing w:after="0" w:line="240" w:lineRule="auto"/>
        <w:ind w:left="567" w:firstLine="3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агроэкосистемы</w:t>
      </w:r>
      <w:proofErr w:type="spellEnd"/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местности), процессы (естественный  и искусственный отбор, половое и бесполое размножение) и делать выводы на основе сравнения;</w:t>
      </w:r>
    </w:p>
    <w:p w:rsidR="00726220" w:rsidRPr="00726220" w:rsidRDefault="00726220" w:rsidP="00726220">
      <w:pPr>
        <w:numPr>
          <w:ilvl w:val="0"/>
          <w:numId w:val="17"/>
        </w:numPr>
        <w:spacing w:after="0" w:line="240" w:lineRule="auto"/>
        <w:ind w:left="567" w:firstLine="3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оценивать разные гипотезы сущности жизни, происхождение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726220" w:rsidRPr="00726220" w:rsidRDefault="00726220" w:rsidP="00726220">
      <w:pPr>
        <w:numPr>
          <w:ilvl w:val="0"/>
          <w:numId w:val="17"/>
        </w:numPr>
        <w:spacing w:after="0" w:line="240" w:lineRule="auto"/>
        <w:ind w:left="567" w:firstLine="3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изучать изменения в экосистемах на биологических моделях;</w:t>
      </w:r>
    </w:p>
    <w:p w:rsidR="00726220" w:rsidRPr="00726220" w:rsidRDefault="00726220" w:rsidP="00726220">
      <w:pPr>
        <w:numPr>
          <w:ilvl w:val="0"/>
          <w:numId w:val="18"/>
        </w:numPr>
        <w:spacing w:after="0" w:line="240" w:lineRule="auto"/>
        <w:ind w:left="567" w:firstLine="3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информацию о биологических объектах в различных источниках (учебных тестах, справочниках, научно- популярных изданиях, компьютерных базах данных, Интернет- ресурсах) и критически ее оценивать;</w:t>
      </w:r>
    </w:p>
    <w:p w:rsidR="00726220" w:rsidRPr="00726220" w:rsidRDefault="00726220" w:rsidP="00726220">
      <w:pPr>
        <w:numPr>
          <w:ilvl w:val="0"/>
          <w:numId w:val="18"/>
        </w:numPr>
        <w:spacing w:after="0" w:line="240" w:lineRule="auto"/>
        <w:ind w:left="567" w:firstLine="3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726220" w:rsidRPr="00726220" w:rsidRDefault="00726220" w:rsidP="00726220">
      <w:pPr>
        <w:spacing w:after="0" w:line="240" w:lineRule="auto"/>
        <w:ind w:left="567" w:firstLine="3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соблюдения мер профилактики отравлений, вирусных и других заболеваний, </w:t>
      </w:r>
      <w:proofErr w:type="spellStart"/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>стессов</w:t>
      </w:r>
      <w:proofErr w:type="spellEnd"/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>, вредных привычек; правил поведения в природной среде;</w:t>
      </w:r>
    </w:p>
    <w:p w:rsidR="00726220" w:rsidRPr="00726220" w:rsidRDefault="00726220" w:rsidP="00726220">
      <w:pPr>
        <w:spacing w:after="0" w:line="240" w:lineRule="auto"/>
        <w:ind w:left="567" w:firstLine="3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 первой помощи при простудных и других заболеваниях, отравлении пищевыми продуктами;</w:t>
      </w:r>
    </w:p>
    <w:p w:rsidR="009B22B4" w:rsidRPr="005141BD" w:rsidRDefault="00726220" w:rsidP="005141BD">
      <w:pPr>
        <w:spacing w:after="0" w:line="240" w:lineRule="auto"/>
        <w:ind w:left="567" w:firstLine="3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2622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этических аспектов некоторых исследований в области биотехно</w:t>
      </w:r>
      <w:r w:rsidR="005141BD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логии.</w:t>
      </w:r>
    </w:p>
    <w:p w:rsidR="009B22B4" w:rsidRDefault="009B22B4" w:rsidP="009B22B4"/>
    <w:tbl>
      <w:tblPr>
        <w:tblStyle w:val="a6"/>
        <w:tblW w:w="13749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386"/>
      </w:tblGrid>
      <w:tr w:rsidR="009B22B4" w:rsidRPr="0079688A" w:rsidTr="009B22B4">
        <w:tc>
          <w:tcPr>
            <w:tcW w:w="8363" w:type="dxa"/>
          </w:tcPr>
          <w:p w:rsidR="009B22B4" w:rsidRPr="0079688A" w:rsidRDefault="009B22B4" w:rsidP="009B22B4">
            <w:pPr>
              <w:rPr>
                <w:sz w:val="26"/>
                <w:szCs w:val="26"/>
              </w:rPr>
            </w:pPr>
            <w:r w:rsidRPr="0079688A">
              <w:rPr>
                <w:sz w:val="26"/>
                <w:szCs w:val="26"/>
              </w:rPr>
              <w:t>СОГЛАСОВАНО:</w:t>
            </w:r>
          </w:p>
          <w:p w:rsidR="009B22B4" w:rsidRPr="0079688A" w:rsidRDefault="009B22B4" w:rsidP="009B22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  <w:r w:rsidRPr="0079688A">
              <w:rPr>
                <w:sz w:val="26"/>
                <w:szCs w:val="26"/>
              </w:rPr>
              <w:t xml:space="preserve">заседания методического  </w:t>
            </w:r>
          </w:p>
          <w:p w:rsidR="009B22B4" w:rsidRPr="0079688A" w:rsidRDefault="009B22B4" w:rsidP="009B22B4">
            <w:pPr>
              <w:jc w:val="both"/>
              <w:rPr>
                <w:sz w:val="26"/>
                <w:szCs w:val="26"/>
              </w:rPr>
            </w:pPr>
            <w:r w:rsidRPr="0079688A">
              <w:rPr>
                <w:sz w:val="26"/>
                <w:szCs w:val="26"/>
              </w:rPr>
              <w:t xml:space="preserve">объединения  учителей                                                                                         </w:t>
            </w:r>
          </w:p>
          <w:p w:rsidR="009B22B4" w:rsidRPr="0079688A" w:rsidRDefault="009B22B4" w:rsidP="009B22B4">
            <w:pPr>
              <w:rPr>
                <w:sz w:val="26"/>
                <w:szCs w:val="26"/>
              </w:rPr>
            </w:pPr>
            <w:proofErr w:type="gramStart"/>
            <w:r w:rsidRPr="0079688A">
              <w:rPr>
                <w:sz w:val="26"/>
                <w:szCs w:val="26"/>
              </w:rPr>
              <w:t>естественно-научных</w:t>
            </w:r>
            <w:proofErr w:type="gramEnd"/>
            <w:r w:rsidRPr="0079688A">
              <w:rPr>
                <w:sz w:val="26"/>
                <w:szCs w:val="26"/>
              </w:rPr>
              <w:t xml:space="preserve"> дисциплин</w:t>
            </w:r>
          </w:p>
          <w:p w:rsidR="009B22B4" w:rsidRDefault="009B22B4" w:rsidP="009B22B4">
            <w:pPr>
              <w:jc w:val="both"/>
              <w:rPr>
                <w:sz w:val="26"/>
                <w:szCs w:val="26"/>
              </w:rPr>
            </w:pPr>
            <w:r w:rsidRPr="0079688A">
              <w:rPr>
                <w:sz w:val="26"/>
                <w:szCs w:val="26"/>
              </w:rPr>
              <w:t>от</w:t>
            </w:r>
            <w:r w:rsidR="00074435">
              <w:rPr>
                <w:sz w:val="26"/>
                <w:szCs w:val="26"/>
              </w:rPr>
              <w:t xml:space="preserve"> _____</w:t>
            </w:r>
            <w:r w:rsidR="00726220">
              <w:rPr>
                <w:sz w:val="26"/>
                <w:szCs w:val="26"/>
              </w:rPr>
              <w:t xml:space="preserve">августа </w:t>
            </w:r>
            <w:r w:rsidRPr="0079688A">
              <w:rPr>
                <w:sz w:val="26"/>
                <w:szCs w:val="26"/>
              </w:rPr>
              <w:t xml:space="preserve"> 2015г</w:t>
            </w:r>
            <w:r>
              <w:rPr>
                <w:sz w:val="26"/>
                <w:szCs w:val="26"/>
              </w:rPr>
              <w:t>ода   №1</w:t>
            </w:r>
          </w:p>
          <w:p w:rsidR="009B22B4" w:rsidRPr="0079688A" w:rsidRDefault="009B22B4" w:rsidP="009B22B4">
            <w:pPr>
              <w:jc w:val="both"/>
              <w:rPr>
                <w:sz w:val="26"/>
                <w:szCs w:val="26"/>
              </w:rPr>
            </w:pPr>
            <w:r w:rsidRPr="0079688A">
              <w:rPr>
                <w:sz w:val="26"/>
                <w:szCs w:val="26"/>
              </w:rPr>
              <w:t>_________________ / Алексеева Т.П./</w:t>
            </w:r>
          </w:p>
          <w:p w:rsidR="009B22B4" w:rsidRPr="0079688A" w:rsidRDefault="009B22B4" w:rsidP="009B22B4">
            <w:pPr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9B22B4" w:rsidRPr="0079688A" w:rsidRDefault="009B22B4" w:rsidP="009B22B4">
            <w:pPr>
              <w:jc w:val="both"/>
              <w:rPr>
                <w:sz w:val="26"/>
                <w:szCs w:val="26"/>
              </w:rPr>
            </w:pPr>
            <w:r w:rsidRPr="0079688A">
              <w:rPr>
                <w:sz w:val="26"/>
                <w:szCs w:val="26"/>
              </w:rPr>
              <w:t>СОГЛАСОВАНО:</w:t>
            </w:r>
          </w:p>
          <w:p w:rsidR="009B22B4" w:rsidRPr="0079688A" w:rsidRDefault="009B22B4" w:rsidP="009B22B4">
            <w:pPr>
              <w:jc w:val="both"/>
              <w:rPr>
                <w:sz w:val="26"/>
                <w:szCs w:val="26"/>
              </w:rPr>
            </w:pPr>
            <w:r w:rsidRPr="0079688A">
              <w:rPr>
                <w:sz w:val="26"/>
                <w:szCs w:val="26"/>
              </w:rPr>
              <w:t>Заместитель  директора по УВР</w:t>
            </w:r>
          </w:p>
          <w:p w:rsidR="009B22B4" w:rsidRPr="0079688A" w:rsidRDefault="00074435" w:rsidP="009B22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 w:rsidR="009B22B4" w:rsidRPr="0079688A">
              <w:rPr>
                <w:sz w:val="26"/>
                <w:szCs w:val="26"/>
              </w:rPr>
              <w:t xml:space="preserve">  /_____________________/                                                                                                  от ___ _______________ 2015г</w:t>
            </w:r>
            <w:r w:rsidR="009B22B4">
              <w:rPr>
                <w:sz w:val="26"/>
                <w:szCs w:val="26"/>
              </w:rPr>
              <w:t>ода</w:t>
            </w:r>
          </w:p>
        </w:tc>
      </w:tr>
    </w:tbl>
    <w:p w:rsidR="009B22B4" w:rsidRDefault="009B22B4"/>
    <w:sectPr w:rsidR="009B22B4" w:rsidSect="009B22B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83CF4"/>
    <w:multiLevelType w:val="singleLevel"/>
    <w:tmpl w:val="15A6EF2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0E7D15E1"/>
    <w:multiLevelType w:val="multilevel"/>
    <w:tmpl w:val="3F9C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5178E"/>
    <w:multiLevelType w:val="multilevel"/>
    <w:tmpl w:val="BB8C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273CD"/>
    <w:multiLevelType w:val="hybridMultilevel"/>
    <w:tmpl w:val="6D54BD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6870"/>
    <w:multiLevelType w:val="hybridMultilevel"/>
    <w:tmpl w:val="D384E9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6903B2"/>
    <w:multiLevelType w:val="hybridMultilevel"/>
    <w:tmpl w:val="D9C6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C03D4"/>
    <w:multiLevelType w:val="hybridMultilevel"/>
    <w:tmpl w:val="CD98B7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A7BB4"/>
    <w:multiLevelType w:val="hybridMultilevel"/>
    <w:tmpl w:val="13AE63DC"/>
    <w:lvl w:ilvl="0" w:tplc="BE8EF9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35332472"/>
    <w:multiLevelType w:val="hybridMultilevel"/>
    <w:tmpl w:val="AB708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F7671D"/>
    <w:multiLevelType w:val="multilevel"/>
    <w:tmpl w:val="1952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C3D96"/>
    <w:multiLevelType w:val="multilevel"/>
    <w:tmpl w:val="D2D4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4195D"/>
    <w:multiLevelType w:val="multilevel"/>
    <w:tmpl w:val="8696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3221E4"/>
    <w:multiLevelType w:val="hybridMultilevel"/>
    <w:tmpl w:val="A5AA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B47CC"/>
    <w:multiLevelType w:val="singleLevel"/>
    <w:tmpl w:val="4DE24ECA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>
    <w:nsid w:val="69C170D2"/>
    <w:multiLevelType w:val="hybridMultilevel"/>
    <w:tmpl w:val="D5F21D12"/>
    <w:lvl w:ilvl="0" w:tplc="7C068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0156F"/>
    <w:multiLevelType w:val="hybridMultilevel"/>
    <w:tmpl w:val="F24859FA"/>
    <w:lvl w:ilvl="0" w:tplc="7C068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008FB"/>
    <w:multiLevelType w:val="hybridMultilevel"/>
    <w:tmpl w:val="A5BA6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88393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5"/>
  </w:num>
  <w:num w:numId="5">
    <w:abstractNumId w:val="15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17"/>
  </w:num>
  <w:num w:numId="12">
    <w:abstractNumId w:val="14"/>
  </w:num>
  <w:num w:numId="13">
    <w:abstractNumId w:val="1"/>
  </w:num>
  <w:num w:numId="14">
    <w:abstractNumId w:val="3"/>
  </w:num>
  <w:num w:numId="15">
    <w:abstractNumId w:val="7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22B4"/>
    <w:rsid w:val="00074435"/>
    <w:rsid w:val="00146047"/>
    <w:rsid w:val="00197F0E"/>
    <w:rsid w:val="001B5A13"/>
    <w:rsid w:val="00287583"/>
    <w:rsid w:val="005141BD"/>
    <w:rsid w:val="006518A8"/>
    <w:rsid w:val="006878AA"/>
    <w:rsid w:val="00726220"/>
    <w:rsid w:val="007B7FBD"/>
    <w:rsid w:val="00810D3B"/>
    <w:rsid w:val="009B22B4"/>
    <w:rsid w:val="00A6659C"/>
    <w:rsid w:val="00BD0213"/>
    <w:rsid w:val="00BF1AB0"/>
    <w:rsid w:val="00C171CA"/>
    <w:rsid w:val="00C90F0A"/>
    <w:rsid w:val="00CF4D75"/>
    <w:rsid w:val="00D53587"/>
    <w:rsid w:val="00E85A7E"/>
    <w:rsid w:val="00EB23F5"/>
    <w:rsid w:val="00EE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F5"/>
  </w:style>
  <w:style w:type="paragraph" w:styleId="3">
    <w:name w:val="heading 3"/>
    <w:basedOn w:val="a"/>
    <w:next w:val="a"/>
    <w:link w:val="30"/>
    <w:autoRedefine/>
    <w:qFormat/>
    <w:rsid w:val="009B22B4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22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9B22B4"/>
    <w:pPr>
      <w:ind w:left="720"/>
      <w:contextualSpacing/>
    </w:pPr>
  </w:style>
  <w:style w:type="paragraph" w:styleId="a4">
    <w:name w:val="Normal (Web)"/>
    <w:basedOn w:val="a"/>
    <w:unhideWhenUsed/>
    <w:rsid w:val="009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9B22B4"/>
    <w:rPr>
      <w:b/>
      <w:bCs/>
    </w:rPr>
  </w:style>
  <w:style w:type="paragraph" w:customStyle="1" w:styleId="Default">
    <w:name w:val="Default"/>
    <w:rsid w:val="009B2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9B22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9B22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22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171CA"/>
    <w:pPr>
      <w:spacing w:after="0" w:line="240" w:lineRule="auto"/>
    </w:pPr>
  </w:style>
  <w:style w:type="character" w:styleId="a8">
    <w:name w:val="Hyperlink"/>
    <w:rsid w:val="00C171CA"/>
    <w:rPr>
      <w:color w:val="0000FF"/>
      <w:u w:val="single"/>
    </w:rPr>
  </w:style>
  <w:style w:type="character" w:customStyle="1" w:styleId="c0">
    <w:name w:val="c0"/>
    <w:basedOn w:val="a0"/>
    <w:rsid w:val="00D53587"/>
  </w:style>
  <w:style w:type="paragraph" w:customStyle="1" w:styleId="c3">
    <w:name w:val="c3"/>
    <w:basedOn w:val="a"/>
    <w:rsid w:val="00D5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D53587"/>
  </w:style>
  <w:style w:type="character" w:customStyle="1" w:styleId="apple-converted-space">
    <w:name w:val="apple-converted-space"/>
    <w:basedOn w:val="a0"/>
    <w:rsid w:val="00D53587"/>
  </w:style>
  <w:style w:type="paragraph" w:customStyle="1" w:styleId="c1">
    <w:name w:val="c1"/>
    <w:basedOn w:val="a"/>
    <w:rsid w:val="00D5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72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726220"/>
  </w:style>
  <w:style w:type="paragraph" w:customStyle="1" w:styleId="c38">
    <w:name w:val="c38"/>
    <w:basedOn w:val="a"/>
    <w:rsid w:val="0072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of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mc.berdsk-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ga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d/bio/b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21</Pages>
  <Words>6373</Words>
  <Characters>36328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ТАНЮХА</dc:creator>
  <cp:keywords/>
  <dc:description/>
  <cp:lastModifiedBy>Старшая вожатая</cp:lastModifiedBy>
  <cp:revision>16</cp:revision>
  <cp:lastPrinted>2015-09-17T12:22:00Z</cp:lastPrinted>
  <dcterms:created xsi:type="dcterms:W3CDTF">2015-09-14T18:47:00Z</dcterms:created>
  <dcterms:modified xsi:type="dcterms:W3CDTF">2015-09-18T14:12:00Z</dcterms:modified>
</cp:coreProperties>
</file>