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8A" w:rsidRDefault="00AE27F6">
      <w:pPr>
        <w:rPr>
          <w:b/>
          <w:bCs/>
        </w:rPr>
      </w:pPr>
      <w:bookmarkStart w:id="0" w:name="_GoBack"/>
      <w:r>
        <w:rPr>
          <w:b/>
          <w:bCs/>
        </w:rPr>
        <w:t xml:space="preserve">                                        </w:t>
      </w:r>
      <w:r w:rsidRPr="00AE27F6">
        <w:rPr>
          <w:b/>
          <w:bCs/>
        </w:rPr>
        <w:t>«Техника бега на короткие дистанции»</w:t>
      </w:r>
    </w:p>
    <w:p w:rsidR="00AE27F6" w:rsidRDefault="00AE27F6">
      <w:pPr>
        <w:rPr>
          <w:b/>
          <w:bCs/>
        </w:rPr>
      </w:pPr>
    </w:p>
    <w:p w:rsidR="00AE27F6" w:rsidRDefault="00AE27F6">
      <w:pPr>
        <w:rPr>
          <w:b/>
          <w:bCs/>
        </w:rPr>
      </w:pPr>
    </w:p>
    <w:p w:rsidR="00AE27F6" w:rsidRPr="00AE27F6" w:rsidRDefault="00AE27F6" w:rsidP="00AE27F6">
      <w:proofErr w:type="spellStart"/>
      <w:r w:rsidRPr="00AE27F6">
        <w:t>ак</w:t>
      </w:r>
      <w:proofErr w:type="spellEnd"/>
      <w:r w:rsidRPr="00AE27F6">
        <w:t xml:space="preserve"> правило, техника выполнения спортивных упражнений описывается по внешним показателям движения отдельных звеньев тела человека. Визуально бег спринтера характеризуется как свободный, лёгкий, тяжёлый, расслабленный, мощный, силовой, закрепощённый, низкий, высокий и ещё многими другими определениями субъективной оценки движений спортсмена. Анализ </w:t>
      </w:r>
      <w:proofErr w:type="spellStart"/>
      <w:r w:rsidRPr="00AE27F6">
        <w:t>кинограмм</w:t>
      </w:r>
      <w:proofErr w:type="spellEnd"/>
      <w:r w:rsidRPr="00AE27F6">
        <w:t xml:space="preserve"> бега на короткие дистанции позволяет более детально разобраться в общей картине движений, а последовательный разбор зафиксированных поз выявляет определённые количественные параметры движения (углы, скорость, перемещения различных звеньев тела). На общий характер движения оказывает влияние не только каждая из 50 мышц ноги, но и множество мышц рук и туловища. Учитываются также и морфологические признаки(тотальные размеры тела и его отдельных частей).</w:t>
      </w:r>
    </w:p>
    <w:p w:rsidR="00AE27F6" w:rsidRPr="00AE27F6" w:rsidRDefault="00AE27F6" w:rsidP="00AE27F6">
      <w:r w:rsidRPr="00AE27F6">
        <w:t>В данной работе рассмотрена не идеальная модель движения бегуна на короткие дистанции, а общие закономерности мышечного сокращения и взаимодействия мышечных групп в процессе выполнения спортсменом максимально быстрых движений.</w:t>
      </w:r>
    </w:p>
    <w:p w:rsidR="00AE27F6" w:rsidRPr="00AE27F6" w:rsidRDefault="00AE27F6" w:rsidP="00AE27F6">
      <w:r w:rsidRPr="00AE27F6">
        <w:t>Бегом на короткие дистанции считается бег на расстояние от 30 до 400 метров.</w:t>
      </w:r>
    </w:p>
    <w:p w:rsidR="00AE27F6" w:rsidRPr="00AE27F6" w:rsidRDefault="00AE27F6" w:rsidP="00AE27F6">
      <w:r w:rsidRPr="00AE27F6">
        <w:t>Цикл этого упражнения включает в себя четыре основных стадии:</w:t>
      </w:r>
    </w:p>
    <w:p w:rsidR="00AE27F6" w:rsidRPr="00AE27F6" w:rsidRDefault="00AE27F6" w:rsidP="00AE27F6">
      <w:r w:rsidRPr="00AE27F6">
        <w:t>1. Старт (низкий старт).</w:t>
      </w:r>
    </w:p>
    <w:p w:rsidR="00AE27F6" w:rsidRPr="00AE27F6" w:rsidRDefault="00AE27F6" w:rsidP="00AE27F6">
      <w:r w:rsidRPr="00AE27F6">
        <w:t>2. Стартовый разбег.</w:t>
      </w:r>
    </w:p>
    <w:p w:rsidR="00AE27F6" w:rsidRPr="00AE27F6" w:rsidRDefault="00AE27F6" w:rsidP="00AE27F6">
      <w:r w:rsidRPr="00AE27F6">
        <w:t>3. Бег на дистанции.</w:t>
      </w:r>
    </w:p>
    <w:p w:rsidR="00AE27F6" w:rsidRPr="00AE27F6" w:rsidRDefault="00AE27F6" w:rsidP="00AE27F6">
      <w:r w:rsidRPr="00AE27F6">
        <w:t>4. Финиширование.</w:t>
      </w:r>
    </w:p>
    <w:p w:rsidR="00AE27F6" w:rsidRPr="00AE27F6" w:rsidRDefault="00AE27F6" w:rsidP="00AE27F6">
      <w:r w:rsidRPr="00AE27F6">
        <w:rPr>
          <w:b/>
          <w:bCs/>
        </w:rPr>
        <w:t>Техника бега на короткие дистанции</w:t>
      </w:r>
    </w:p>
    <w:p w:rsidR="00AE27F6" w:rsidRPr="00AE27F6" w:rsidRDefault="00AE27F6" w:rsidP="00AE27F6">
      <w:r w:rsidRPr="00AE27F6">
        <w:rPr>
          <w:b/>
          <w:bCs/>
        </w:rPr>
        <w:t>Основы техники ходьбы и бега</w:t>
      </w:r>
    </w:p>
    <w:p w:rsidR="00AE27F6" w:rsidRPr="00AE27F6" w:rsidRDefault="00AE27F6" w:rsidP="00AE27F6">
      <w:r w:rsidRPr="00AE27F6">
        <w:t>Техника движений при ходьбе и беге имеет как общие, так и специфические особенности. Главными элементами техники ходьбы и бега являются шаги, посредством которых человек передвигается. Шаги и связанные с ними движения рук и туловища многократно повторяются в одном и том же порядке. Такие повторяющиеся движения называются циклическими. В течение двух шагов(правой и левой ногой) каждая часть тела совершает все фазы движений и возвращается в исходное положение. Такой двойной шаг составляет цикл движений ходьбы и бега. Каждая нога в течение цикла бывает опорной и маховой. Период опоры начинается с момента постановки ноги на грунт и заканчивается в момент отрыва от грунта. Период маха (или переноса) начинается с момента отрыва ноги от грунта после отталкивания и заканчивается в момент постановки ноги на грунт перед следующим шагом. При ходьбе в течение одного цикла человек опирается на грунт то одной ногой - одиночная опора, то двумя- двойная опора. Длительность опоры первой ноги тем больше, чем длиннее перенос следующей ноги. Поэтому период опоры первой ноги как бы наслаивается на период опоры второй ноги.</w:t>
      </w:r>
    </w:p>
    <w:p w:rsidR="00AE27F6" w:rsidRPr="00AE27F6" w:rsidRDefault="00AE27F6" w:rsidP="00AE27F6">
      <w:r w:rsidRPr="00AE27F6">
        <w:lastRenderedPageBreak/>
        <w:t xml:space="preserve">При беге, как и при ходьбе, цикл движений включает два маха. Однако при беге время переноса( маха ноги) длиннее, чем время опоры. Поэтому при беге не бывает второй опоры. А имеется наоборот </w:t>
      </w:r>
      <w:proofErr w:type="spellStart"/>
      <w:r w:rsidRPr="00AE27F6">
        <w:t>беcопорное</w:t>
      </w:r>
      <w:proofErr w:type="spellEnd"/>
      <w:r w:rsidRPr="00AE27F6">
        <w:t xml:space="preserve"> передвижение- фаза полёта.</w:t>
      </w:r>
    </w:p>
    <w:p w:rsidR="00AE27F6" w:rsidRPr="00AE27F6" w:rsidRDefault="00AE27F6" w:rsidP="00AE27F6">
      <w:r w:rsidRPr="00AE27F6">
        <w:t>Спринт характерен достаточно стабильными для различных спортсменов временными параметрами бегового шага. У мужчин в беге со скоростью 11 м/с время опоры составляет 90мс, а полёта -115мс, у женщин-110мс и 125мс. Обычно колебания значений этих параметров находится в пределах 2-3%.[3]</w:t>
      </w:r>
    </w:p>
    <w:p w:rsidR="00AE27F6" w:rsidRPr="00AE27F6" w:rsidRDefault="00AE27F6" w:rsidP="00AE27F6">
      <w:r w:rsidRPr="00AE27F6">
        <w:rPr>
          <w:b/>
          <w:bCs/>
        </w:rPr>
        <w:t>Бег на короткие дистанции</w:t>
      </w:r>
    </w:p>
    <w:p w:rsidR="00AE27F6" w:rsidRPr="00AE27F6" w:rsidRDefault="00AE27F6" w:rsidP="00AE27F6">
      <w:r w:rsidRPr="00AE27F6">
        <w:rPr>
          <w:b/>
          <w:bCs/>
        </w:rPr>
        <w:t>Начало бега (старт)</w:t>
      </w:r>
    </w:p>
    <w:p w:rsidR="00AE27F6" w:rsidRPr="00AE27F6" w:rsidRDefault="00AE27F6" w:rsidP="00AE27F6">
      <w:r w:rsidRPr="00AE27F6">
        <w:t>Начало бега (старт) выполняется как можно быстрее. Доли секунды, потерянные на старте, трудно, а порой и невозможно восполнить на дистанции. Наиболее выгоден низкий старт. Он позволяет быстро начать бег и на небольшом отрезке дистанции (20-25м) достигнуть максимальной скорости.</w:t>
      </w:r>
    </w:p>
    <w:p w:rsidR="00AE27F6" w:rsidRPr="00AE27F6" w:rsidRDefault="00AE27F6" w:rsidP="00AE27F6">
      <w:r w:rsidRPr="00AE27F6">
        <w:t>Для лучшего упора ногами при старте применяется стартовый станок или колодки. Расположение стартовых колодок разное для разных вариантов старта.</w:t>
      </w:r>
    </w:p>
    <w:p w:rsidR="00AE27F6" w:rsidRPr="00AE27F6" w:rsidRDefault="00AE27F6" w:rsidP="00AE27F6">
      <w:r w:rsidRPr="00AE27F6">
        <w:t>Таблица1.Расположение стартовых колодок.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3"/>
        <w:gridCol w:w="6"/>
      </w:tblGrid>
      <w:tr w:rsidR="00AE27F6" w:rsidRPr="00AE27F6" w:rsidTr="00AE27F6"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>
            <w:r w:rsidRPr="00AE27F6">
              <w:rPr>
                <w:b/>
                <w:bCs/>
              </w:rPr>
              <w:t>для обычного старта</w:t>
            </w:r>
          </w:p>
          <w:p w:rsidR="00000000" w:rsidRPr="00AE27F6" w:rsidRDefault="00AE27F6" w:rsidP="00AE27F6">
            <w:r w:rsidRPr="00AE27F6">
              <w:t>В зависимости от длины тела и особенностей техники бегуна передняя колодка (для сильнейшей ноги) устанавливается на расстоянии 35-45 см от линии старта (1-1,5 ступни), а задняя - 70-85см ( или на расстоянии длины голени от передней колодки).</w:t>
            </w:r>
          </w:p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</w:tr>
    </w:tbl>
    <w:p w:rsidR="00AE27F6" w:rsidRPr="00AE27F6" w:rsidRDefault="00AE27F6" w:rsidP="00AE27F6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6"/>
        <w:gridCol w:w="4389"/>
        <w:gridCol w:w="6"/>
      </w:tblGrid>
      <w:tr w:rsidR="00AE27F6" w:rsidRPr="00AE27F6" w:rsidTr="00AE27F6">
        <w:trPr>
          <w:gridAfter w:val="3"/>
        </w:trPr>
        <w:tc>
          <w:tcPr>
            <w:tcW w:w="0" w:type="auto"/>
            <w:shd w:val="clear" w:color="auto" w:fill="FFFFFF"/>
            <w:vAlign w:val="center"/>
            <w:hideMark/>
          </w:tcPr>
          <w:p w:rsidR="00AE27F6" w:rsidRPr="00AE27F6" w:rsidRDefault="00AE27F6" w:rsidP="00AE27F6"/>
        </w:tc>
      </w:tr>
      <w:tr w:rsidR="00AE27F6" w:rsidRPr="00AE27F6" w:rsidTr="00AE27F6">
        <w:trPr>
          <w:gridAfter w:val="2"/>
        </w:trPr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t>Расстояние (по ширине) между осями колодок обычно равно 18-20см. Опорная площадка передней колодки наклонена под углом 45-50град, а задняя-60-80 градусов.</w:t>
            </w:r>
          </w:p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</w:tr>
      <w:tr w:rsidR="00AE27F6" w:rsidRPr="00AE27F6" w:rsidTr="00AE27F6"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>
            <w:r w:rsidRPr="00AE27F6">
              <w:rPr>
                <w:b/>
                <w:bCs/>
              </w:rPr>
              <w:t>для растянутого старта</w:t>
            </w:r>
          </w:p>
          <w:p w:rsidR="00000000" w:rsidRPr="00AE27F6" w:rsidRDefault="00AE27F6" w:rsidP="00AE27F6">
            <w:r w:rsidRPr="00AE27F6">
              <w:t>Некоторые бегуны сокращают расстояние между колодками до одной ступни и менее, отодвигая при этом переднюю колодку</w:t>
            </w:r>
          </w:p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t>Стартовые колодки, расположенные близко друг к другу, обеспечивают одновременное отталкивание обеими ногами при начале бега.</w:t>
            </w:r>
          </w:p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</w:tr>
      <w:tr w:rsidR="00AE27F6" w:rsidRPr="00AE27F6" w:rsidTr="00AE27F6"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>
            <w:r w:rsidRPr="00AE27F6">
              <w:rPr>
                <w:b/>
                <w:bCs/>
              </w:rPr>
              <w:t>для сближенного старта</w:t>
            </w:r>
          </w:p>
          <w:p w:rsidR="00AE27F6" w:rsidRPr="00AE27F6" w:rsidRDefault="00AE27F6" w:rsidP="00AE27F6">
            <w:r w:rsidRPr="00AE27F6">
              <w:t>Некоторые бегуны сокращают расстояние между колодками до одной ступни и менее,</w:t>
            </w:r>
          </w:p>
          <w:p w:rsidR="00000000" w:rsidRPr="00AE27F6" w:rsidRDefault="00AE27F6" w:rsidP="00AE27F6">
            <w:r w:rsidRPr="00AE27F6">
              <w:t>Приближая заднюю колодку к передней.</w:t>
            </w:r>
          </w:p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</w:tr>
      <w:tr w:rsidR="00AE27F6" w:rsidRPr="00AE27F6" w:rsidTr="00AE27F6"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</w:tr>
    </w:tbl>
    <w:p w:rsidR="00AE27F6" w:rsidRPr="00AE27F6" w:rsidRDefault="00AE27F6" w:rsidP="00AE27F6">
      <w:r w:rsidRPr="00AE27F6">
        <w:t xml:space="preserve">Расположение стартовых колодок на повороте (бег200,400м) производится у внешнего края дорожки, вдоль касательной к виражу. То есть старт принимают обычно на вираже беговой </w:t>
      </w:r>
      <w:r w:rsidRPr="00AE27F6">
        <w:lastRenderedPageBreak/>
        <w:t>дорожки, что позволяет пробегать начальный отрезок дистанции по прямой: при этом легче развить максимальную скорость.</w:t>
      </w:r>
    </w:p>
    <w:p w:rsidR="00AE27F6" w:rsidRPr="00AE27F6" w:rsidRDefault="00AE27F6" w:rsidP="00AE27F6">
      <w:r w:rsidRPr="00AE27F6">
        <w:rPr>
          <w:b/>
          <w:bCs/>
        </w:rPr>
        <w:t>Последовательность выполнения низкого старта.</w:t>
      </w:r>
    </w:p>
    <w:p w:rsidR="00AE27F6" w:rsidRPr="00AE27F6" w:rsidRDefault="00AE27F6" w:rsidP="00AE27F6">
      <w:r w:rsidRPr="00AE27F6">
        <w:rPr>
          <w:b/>
          <w:bCs/>
        </w:rPr>
        <w:t>По команде «На старт!»</w:t>
      </w:r>
    </w:p>
    <w:p w:rsidR="00AE27F6" w:rsidRPr="00AE27F6" w:rsidRDefault="00AE27F6" w:rsidP="00AE27F6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9178"/>
        <w:gridCol w:w="6"/>
      </w:tblGrid>
      <w:tr w:rsidR="00AE27F6" w:rsidRPr="00AE27F6" w:rsidTr="00AE27F6">
        <w:trPr>
          <w:gridAfter w:val="2"/>
        </w:trPr>
        <w:tc>
          <w:tcPr>
            <w:tcW w:w="0" w:type="auto"/>
            <w:shd w:val="clear" w:color="auto" w:fill="FFFFFF"/>
            <w:vAlign w:val="center"/>
            <w:hideMark/>
          </w:tcPr>
          <w:p w:rsidR="00AE27F6" w:rsidRPr="00AE27F6" w:rsidRDefault="00AE27F6" w:rsidP="00AE27F6"/>
        </w:tc>
      </w:tr>
      <w:tr w:rsidR="00AE27F6" w:rsidRPr="00AE27F6" w:rsidTr="00AE27F6"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t>Установив колодки, бегун отходит на 2-3м назад и сосредоточивает своё внимание на предстоящем беге.</w:t>
            </w:r>
          </w:p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</w:tr>
      <w:tr w:rsidR="00AE27F6" w:rsidRPr="00AE27F6" w:rsidTr="00AE27F6"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rPr>
                <w:b/>
                <w:bCs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t>По команде «На старт!» бегун подходит к колодкам, приседает и ставит руки на дорожку.</w:t>
            </w:r>
          </w:p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</w:tr>
      <w:tr w:rsidR="00AE27F6" w:rsidRPr="00AE27F6" w:rsidTr="00AE27F6"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rPr>
                <w:b/>
                <w:bCs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t>Стопой более слабой ноги упирается в опорную площадку задней колодки, стопой другой ноги- в переднюю колодку и опускается на колено сзади стоящей ноги.</w:t>
            </w:r>
          </w:p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</w:tr>
      <w:tr w:rsidR="00AE27F6" w:rsidRPr="00AE27F6" w:rsidTr="00AE27F6"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rPr>
                <w:b/>
                <w:bCs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t>Ставит руки позади стартовой черты на ширине плеч или немного шире. Руки у линии старта опираются на большой, указательный и средний пальцы, причём большие пальцы обращены друг к другу, а руки выпрямлены в локтях.</w:t>
            </w:r>
          </w:p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</w:tr>
      <w:tr w:rsidR="00AE27F6" w:rsidRPr="00AE27F6" w:rsidTr="00AE27F6"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rPr>
                <w:b/>
                <w:bCs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t>Голова удерживается прямо, масса тела частично перенесена на руки.</w:t>
            </w:r>
          </w:p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</w:tr>
      <w:tr w:rsidR="00AE27F6" w:rsidRPr="00AE27F6" w:rsidTr="00AE27F6"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</w:tr>
    </w:tbl>
    <w:p w:rsidR="00AE27F6" w:rsidRPr="00AE27F6" w:rsidRDefault="00AE27F6" w:rsidP="00AE27F6">
      <w:r w:rsidRPr="00AE27F6">
        <w:rPr>
          <w:b/>
          <w:bCs/>
        </w:rPr>
        <w:t>По команде «Внимание!»</w:t>
      </w:r>
    </w:p>
    <w:p w:rsidR="00AE27F6" w:rsidRPr="00AE27F6" w:rsidRDefault="00AE27F6" w:rsidP="00AE27F6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9178"/>
        <w:gridCol w:w="6"/>
      </w:tblGrid>
      <w:tr w:rsidR="00AE27F6" w:rsidRPr="00AE27F6" w:rsidTr="00AE27F6">
        <w:trPr>
          <w:gridAfter w:val="2"/>
        </w:trPr>
        <w:tc>
          <w:tcPr>
            <w:tcW w:w="0" w:type="auto"/>
            <w:shd w:val="clear" w:color="auto" w:fill="FFFFFF"/>
            <w:vAlign w:val="center"/>
            <w:hideMark/>
          </w:tcPr>
          <w:p w:rsidR="00AE27F6" w:rsidRPr="00AE27F6" w:rsidRDefault="00AE27F6" w:rsidP="00AE27F6"/>
        </w:tc>
      </w:tr>
      <w:tr w:rsidR="00AE27F6" w:rsidRPr="00AE27F6" w:rsidTr="00AE27F6"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t>Спортсмен разгибает ноги и отрывает колено от земли, поднимает таз и подаёт плечи вперёд.</w:t>
            </w:r>
          </w:p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</w:tr>
      <w:tr w:rsidR="00AE27F6" w:rsidRPr="00AE27F6" w:rsidTr="00AE27F6"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rPr>
                <w:b/>
                <w:bCs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t>Туловище слегка согнуто, голова опущена, взгляд направлен вниз- вперёд. Это положение бегун должен сохранить без движения до следующей команды.</w:t>
            </w:r>
          </w:p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</w:tr>
      <w:tr w:rsidR="00AE27F6" w:rsidRPr="00AE27F6" w:rsidTr="00AE27F6"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rPr>
                <w:b/>
                <w:bCs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t>Носки ног и пальцы рук стартующего должны обязательно касаться поверхности дорожки.</w:t>
            </w:r>
          </w:p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</w:tr>
      <w:tr w:rsidR="00AE27F6" w:rsidRPr="00AE27F6" w:rsidTr="00AE27F6"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rPr>
                <w:b/>
                <w:bCs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t>Бегун сосредотачивается для восприятия стартового сигнала.</w:t>
            </w:r>
          </w:p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</w:tr>
      <w:tr w:rsidR="00AE27F6" w:rsidRPr="00AE27F6" w:rsidTr="00AE27F6"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</w:tr>
    </w:tbl>
    <w:p w:rsidR="00AE27F6" w:rsidRPr="00AE27F6" w:rsidRDefault="00AE27F6" w:rsidP="00AE27F6">
      <w:r w:rsidRPr="00AE27F6">
        <w:rPr>
          <w:b/>
          <w:bCs/>
        </w:rPr>
        <w:t>.По команде «Марш!»(или выстрелу)</w:t>
      </w:r>
    </w:p>
    <w:p w:rsidR="00AE27F6" w:rsidRPr="00AE27F6" w:rsidRDefault="00AE27F6" w:rsidP="00AE27F6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9178"/>
        <w:gridCol w:w="6"/>
      </w:tblGrid>
      <w:tr w:rsidR="00AE27F6" w:rsidRPr="00AE27F6" w:rsidTr="00AE27F6">
        <w:trPr>
          <w:gridAfter w:val="2"/>
        </w:trPr>
        <w:tc>
          <w:tcPr>
            <w:tcW w:w="0" w:type="auto"/>
            <w:shd w:val="clear" w:color="auto" w:fill="FFFFFF"/>
            <w:vAlign w:val="center"/>
            <w:hideMark/>
          </w:tcPr>
          <w:p w:rsidR="00AE27F6" w:rsidRPr="00AE27F6" w:rsidRDefault="00AE27F6" w:rsidP="00AE27F6"/>
        </w:tc>
      </w:tr>
      <w:tr w:rsidR="00AE27F6" w:rsidRPr="00AE27F6" w:rsidTr="00AE27F6"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t xml:space="preserve">Бегун энергично отталкивается ногами и выполняет быстрые движения согнутыми в локтях </w:t>
            </w:r>
            <w:proofErr w:type="spellStart"/>
            <w:r w:rsidRPr="00AE27F6">
              <w:t>руками.Отталкивание</w:t>
            </w:r>
            <w:proofErr w:type="spellEnd"/>
            <w:r w:rsidRPr="00AE27F6">
              <w:t xml:space="preserve"> производится под острым углом к дорожке.</w:t>
            </w:r>
          </w:p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</w:tr>
      <w:tr w:rsidR="00AE27F6" w:rsidRPr="00AE27F6" w:rsidTr="00AE27F6"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rPr>
                <w:b/>
                <w:bCs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t>Движения при выходе со старта выполняются максимально быстро.</w:t>
            </w:r>
          </w:p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</w:tr>
      <w:tr w:rsidR="00AE27F6" w:rsidRPr="00AE27F6" w:rsidTr="00AE27F6"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</w:tr>
    </w:tbl>
    <w:p w:rsidR="00AE27F6" w:rsidRPr="00AE27F6" w:rsidRDefault="00AE27F6" w:rsidP="00AE27F6">
      <w:r w:rsidRPr="00AE27F6">
        <w:rPr>
          <w:b/>
          <w:bCs/>
        </w:rPr>
        <w:t>Стартовый разбег</w:t>
      </w:r>
    </w:p>
    <w:p w:rsidR="00AE27F6" w:rsidRPr="00AE27F6" w:rsidRDefault="00AE27F6" w:rsidP="00AE27F6">
      <w:r w:rsidRPr="00AE27F6">
        <w:t>Выполняется на первых 10-14 беговых шагах. На этом отрезке дистанции бегун должен набрать наибольшую скорость.</w:t>
      </w:r>
    </w:p>
    <w:p w:rsidR="00AE27F6" w:rsidRPr="00AE27F6" w:rsidRDefault="00AE27F6" w:rsidP="00AE27F6">
      <w:r w:rsidRPr="00AE27F6">
        <w:t>Таблица5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9178"/>
        <w:gridCol w:w="6"/>
      </w:tblGrid>
      <w:tr w:rsidR="00AE27F6" w:rsidRPr="00AE27F6" w:rsidTr="00AE27F6">
        <w:trPr>
          <w:gridAfter w:val="2"/>
        </w:trPr>
        <w:tc>
          <w:tcPr>
            <w:tcW w:w="0" w:type="auto"/>
            <w:shd w:val="clear" w:color="auto" w:fill="FFFFFF"/>
            <w:vAlign w:val="center"/>
            <w:hideMark/>
          </w:tcPr>
          <w:p w:rsidR="00AE27F6" w:rsidRPr="00AE27F6" w:rsidRDefault="00AE27F6" w:rsidP="00AE27F6"/>
        </w:tc>
      </w:tr>
      <w:tr w:rsidR="00AE27F6" w:rsidRPr="00AE27F6" w:rsidTr="00AE27F6"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t>На первых двух- трёх шагах спортсмен стремится наиболее активно выпрямлять ноги при отталкивании и следит за тем, чтобы стопы не поднимались над дорожкой высоко.</w:t>
            </w:r>
          </w:p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</w:tr>
      <w:tr w:rsidR="00AE27F6" w:rsidRPr="00AE27F6" w:rsidTr="00AE27F6"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rPr>
                <w:b/>
                <w:bCs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t>Длина шагов постепенно возрастает. Длина первого шага будет равна 4,5-5 ступням, если измерять от задней колодки, второго шага-4,5, пятого-5, шестого-5,5 ступням и т.д. И так до 8-9 ступней в шаге. Длина шагов во многом зависит от индивидуальных особенностей бегуна: силы ног, длины тела, физической подготовленности и др. Ускорение заканчивается как только длина шага станет постоянной. Хорошим беговым шагом будет такой шаг, длина которого на 30-40 см превышает длину тела бегуна</w:t>
            </w:r>
          </w:p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</w:tr>
      <w:tr w:rsidR="00AE27F6" w:rsidRPr="00AE27F6" w:rsidTr="00AE27F6"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rPr>
                <w:b/>
                <w:bCs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t>Туловище при этом постепенно выпрямляется, движения рук набирают максимальную амплитуду.</w:t>
            </w:r>
          </w:p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</w:tr>
      <w:tr w:rsidR="00AE27F6" w:rsidRPr="00AE27F6" w:rsidTr="00AE27F6"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</w:tr>
    </w:tbl>
    <w:p w:rsidR="00AE27F6" w:rsidRPr="00AE27F6" w:rsidRDefault="00AE27F6" w:rsidP="00AE27F6">
      <w:r w:rsidRPr="00AE27F6">
        <w:t xml:space="preserve">Наибольшая амплитуда движения отмечается в тазобедренном суставе- до 70 градусов, в то время как в коленном и голеностопном суставах-45град. Наибольшую нагрузку несут мышцы тазобедренного сустава. Мощное разгибание ног осуществляется активизацией сильных ягодичных мышц, а также передней группой мышц бедра, разгибающих голень. После разгибания голени </w:t>
      </w:r>
      <w:proofErr w:type="spellStart"/>
      <w:r w:rsidRPr="00AE27F6">
        <w:t>двусуставные</w:t>
      </w:r>
      <w:proofErr w:type="spellEnd"/>
      <w:r w:rsidRPr="00AE27F6">
        <w:t xml:space="preserve"> мышцы передней поверхности бедра мгновенно переключаются на выполнение активного маха вперёд. Этому действию способствуют мышцы задней поверхности бедра, которые, напрягаясь в этот момент, стабилизируют угол в коленном суставе. В стартовом разгоне главную роль играют силовые характеристики отталкивания, однако значение быстрого и эффективного маха голени также велико. Время нахождения на опоре (в первых шагах со старта) примерно в 1,5-1,8 раза больше, чем в максимально быстром беге, что позволяет производить маховые движения менее согнутой ногой, сообщая всему телу большее ускорение. Маховые движения должны выполняться максимально быстро и так, чтобы стопа маховой ноги не поднималась высоко над поверхностью дорожки.</w:t>
      </w:r>
    </w:p>
    <w:p w:rsidR="00AE27F6" w:rsidRPr="00AE27F6" w:rsidRDefault="00AE27F6" w:rsidP="00AE27F6">
      <w:r w:rsidRPr="00AE27F6">
        <w:rPr>
          <w:b/>
          <w:bCs/>
        </w:rPr>
        <w:t>Бег по дистанции</w:t>
      </w:r>
    </w:p>
    <w:p w:rsidR="00AE27F6" w:rsidRPr="00AE27F6" w:rsidRDefault="00AE27F6" w:rsidP="00AE27F6">
      <w:r w:rsidRPr="00AE27F6">
        <w:t>Таблица 6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9178"/>
        <w:gridCol w:w="6"/>
      </w:tblGrid>
      <w:tr w:rsidR="00AE27F6" w:rsidRPr="00AE27F6" w:rsidTr="00AE27F6">
        <w:trPr>
          <w:gridAfter w:val="2"/>
        </w:trPr>
        <w:tc>
          <w:tcPr>
            <w:tcW w:w="0" w:type="auto"/>
            <w:shd w:val="clear" w:color="auto" w:fill="FFFFFF"/>
            <w:vAlign w:val="center"/>
            <w:hideMark/>
          </w:tcPr>
          <w:p w:rsidR="00AE27F6" w:rsidRPr="00AE27F6" w:rsidRDefault="00AE27F6" w:rsidP="00AE27F6"/>
        </w:tc>
      </w:tr>
      <w:tr w:rsidR="00AE27F6" w:rsidRPr="00AE27F6" w:rsidTr="00AE27F6"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t>Переход от стартового разбега к бегу по дистанции выполняется плавно, без резкого выпрямления туловища и без изменения ритма беговых шагов.</w:t>
            </w:r>
          </w:p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</w:tr>
      <w:tr w:rsidR="00AE27F6" w:rsidRPr="00AE27F6" w:rsidTr="00AE27F6"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rPr>
                <w:b/>
                <w:bCs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t>Набрав максимальную скорость бегун стремится сохранить её на всей дистанции.</w:t>
            </w:r>
          </w:p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</w:tr>
      <w:tr w:rsidR="00AE27F6" w:rsidRPr="00AE27F6" w:rsidTr="00AE27F6"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rPr>
                <w:b/>
                <w:bCs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t>Нужно бежать на передней части стопы, почти не касаясь пяткой дорожки.</w:t>
            </w:r>
          </w:p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</w:tr>
      <w:tr w:rsidR="00AE27F6" w:rsidRPr="00AE27F6" w:rsidTr="00AE27F6"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rPr>
                <w:b/>
                <w:bCs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t>Шаги широкие и частые с мощным отталкиванием.</w:t>
            </w:r>
          </w:p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</w:tr>
      <w:tr w:rsidR="00AE27F6" w:rsidRPr="00AE27F6" w:rsidTr="00AE27F6"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rPr>
                <w:b/>
                <w:bCs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t>Бедро быстро выносится вперёд-вверх, что создаёт предпосылки для постановки ноги на дорожку активным загребающим движением.</w:t>
            </w:r>
          </w:p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</w:tr>
      <w:tr w:rsidR="00AE27F6" w:rsidRPr="00AE27F6" w:rsidTr="00AE27F6"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rPr>
                <w:b/>
                <w:bCs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t>Энергичная работа руками не должна вызывать подъёма плеч и сутулости спины.</w:t>
            </w:r>
          </w:p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</w:tr>
      <w:tr w:rsidR="00AE27F6" w:rsidRPr="00AE27F6" w:rsidTr="00AE27F6"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rPr>
                <w:b/>
                <w:bCs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AE27F6" w:rsidRDefault="00AE27F6" w:rsidP="00AE27F6">
            <w:r w:rsidRPr="00AE27F6">
              <w:t xml:space="preserve">При </w:t>
            </w:r>
            <w:proofErr w:type="spellStart"/>
            <w:r w:rsidRPr="00AE27F6">
              <w:t>подбегании</w:t>
            </w:r>
            <w:proofErr w:type="spellEnd"/>
            <w:r w:rsidRPr="00AE27F6">
              <w:t xml:space="preserve"> к повороту для борьбы с центробежными силами спринтер плавно наклоняет туловище влево и слегка поворачивает в эту же сторону стопы ног. Чем выше скорость бега и больше кривизна поворота дорожки, тем больше туловище наклоняется к центру окружности.</w:t>
            </w:r>
          </w:p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</w:tr>
      <w:tr w:rsidR="00AE27F6" w:rsidRPr="00AE27F6" w:rsidTr="00AE27F6"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  <w:tc>
          <w:tcPr>
            <w:tcW w:w="0" w:type="auto"/>
            <w:shd w:val="clear" w:color="auto" w:fill="FFFFFF"/>
            <w:hideMark/>
          </w:tcPr>
          <w:p w:rsidR="00AE27F6" w:rsidRPr="00AE27F6" w:rsidRDefault="00AE27F6" w:rsidP="00AE27F6"/>
        </w:tc>
      </w:tr>
    </w:tbl>
    <w:p w:rsidR="00AE27F6" w:rsidRPr="00AE27F6" w:rsidRDefault="00AE27F6" w:rsidP="00AE27F6">
      <w:r w:rsidRPr="00AE27F6">
        <w:t xml:space="preserve">Во время бега с высокой скоростью мышцы ног работают в диапазоне 30-80% от всего двигательного цикла. Резко повышая активность, мышца разгоняет отдельные звенья тела на коротком отрезке пути, после чего движения осуществляются по инерции. Наибольшая активность всех мышечных групп ноги наблюдается в момент подготовки к постановке стопы на грунт в первую фазу периода опоры. Мощное напряжение мышц, вызывающее разгибание бедра и </w:t>
      </w:r>
      <w:r w:rsidRPr="00AE27F6">
        <w:lastRenderedPageBreak/>
        <w:t>сгибание голени, позволяет развить необходимую «посадочную» скорость стопы, а напряжение соответствующих мышц- антагонистов «закрепляет» все суставы опорной ноги и обеспечивает достаточно жёсткое приземление, сохраняющее высокую траекторию общего центра тяжести. В фазе амортизации основную нагрузку несут мышцы голени- икроножная и камбаловидная, при этом угол в голеностопном суставе изменяется на 34-38 градусов. Под влиянием отягощения массы тела напряжённые мышцы голени, растягиваясь, поглощают энергию, с тем чтобы во второй фазе использовать её при отталкивании. Перемещения звеньев ноги в коленном суставе в период опоры достигает лишь 4-10 градусов, поэтому нагрузка на прямую мышцу бедра в эксцентрическом режиме в фазе амортизации относительно меньше. Установлено, что у спринтеров в периоде опоры мышцы голеностопного сустава выполняют работу в 6 раз большую, чем мышцы коленного сустава. Постоянная работа в экстремальных условиях приводит к значительному приросту максимальных силовых возможностей голени. Поэтому по жёсткости икроножных мышц(показатель, который имеет почти линейную зависимость с проявляемой силой) сильнейшие спринтеры значительно превосходят представителей всех других спортивных дисциплин. В фазе отталкивания опорного периода в основном хорошо работают «заряженные» мышцы голени, в то время как мышцы, разгибающие колено работают в меньшей степени. Исследование техники спринтерского бега показывают, что увеличение скорости спортсмены высокой квалификации достигают в основном за счёт повышения частоты шагов, которая прежде всего зависит от силы и согласованности действий мышц, перекрывающих тазобедренный сустав. Разгон маховой ноги начинается передней группой мышц бедра чуть раньше момента, когда опорная нога касается поверхности дорожки. В фазе разгона и торможения маховой ноги активно участвуют передние и задние группы мышц бедра, работающие как в период опоры, так и особенно в период переноса, и практически не бывающие полностью расслабленными.</w:t>
      </w:r>
    </w:p>
    <w:p w:rsidR="00AE27F6" w:rsidRPr="00AE27F6" w:rsidRDefault="00AE27F6" w:rsidP="00AE27F6">
      <w:r w:rsidRPr="00AE27F6">
        <w:rPr>
          <w:b/>
          <w:bCs/>
        </w:rPr>
        <w:t>Финиширование</w:t>
      </w:r>
    </w:p>
    <w:p w:rsidR="00AE27F6" w:rsidRPr="00AE27F6" w:rsidRDefault="00AE27F6" w:rsidP="00AE27F6">
      <w:r w:rsidRPr="00AE27F6">
        <w:t>Это усилие бегуна на последних метрах дистанции. Основная двигательная установка на финише- продолжить максимально быстрый бег за линией финиша. Различные броски и наклоны на финише могут существенно отразиться на скорости бега, так как при подготовке к их выполнению спринтер может потерять ритм движений, изменить технику бега или сильно закрепоститься. Бег считается законченным, когда бегун коснётся воображаемой плоскости финиша какой- либо частью туловища. Финишную линию пробегают с полной скоростью. Однако спортсмены высокого класса должны предпринимать на финише определённые действия: на последнем шаге «бросок» на ленточку грудью или боком, резкий наклон вперёд грудью или плечом, с целью незначительного, но порой решающего преимущества перед соперником.</w:t>
      </w:r>
    </w:p>
    <w:p w:rsidR="00AE27F6" w:rsidRPr="00AE27F6" w:rsidRDefault="00AE27F6" w:rsidP="00AE27F6">
      <w:r w:rsidRPr="00AE27F6">
        <w:rPr>
          <w:b/>
          <w:bCs/>
        </w:rPr>
        <w:t>Физиологические основы бега на короткие дистанции</w:t>
      </w:r>
    </w:p>
    <w:p w:rsidR="00AE27F6" w:rsidRPr="00AE27F6" w:rsidRDefault="00AE27F6" w:rsidP="00AE27F6">
      <w:r w:rsidRPr="00AE27F6">
        <w:t xml:space="preserve">Бег на короткие дистанции относится к скоростно-силовым (мощностным) упражнениям и характеризуется одновременным проявлением большой скорости и большой силы сокращения мышц (N=F*V). Максимальная мощность мышцы развивают при нагрузке, составляющей 30-50% от предельной, которую мышца способна преодолеть. Двигательным навыком называется совокупность последовательно связанных простых движений, закреплённых в памяти и объединённых в целостный моторный акт например: шаг, простой прыжок и т.д. </w:t>
      </w:r>
      <w:proofErr w:type="spellStart"/>
      <w:r w:rsidRPr="00AE27F6">
        <w:t>Физиоосновы</w:t>
      </w:r>
      <w:proofErr w:type="spellEnd"/>
      <w:r w:rsidRPr="00AE27F6">
        <w:t xml:space="preserve"> двигательных навыков: временные связи в коре мозга- цепочки нейронов коры ранее не функционирующие, но в результате обучения ставшие активными. Компонентами двигательного навыка являются: моторный компонент- последовательность условно закреплённых движений, вегетативный- последовательность включения вегетативных систем, обеспечивающих </w:t>
      </w:r>
      <w:r w:rsidRPr="00AE27F6">
        <w:lastRenderedPageBreak/>
        <w:t xml:space="preserve">двигательный навык необходимым количеством кислорода и энергии. В относительно простых навыках (бег, прыжки) двигательный компонент формируется раньше, чем вегетативный. Спортивное упражнение- это совокупность движений, направленных на достижение максимального спорт результата. Оно классифицируются: По кинематическим характеристикам Бег является циклическим упражнением, то есть с постоянно повторяющейся структурой движения (циклами). По энергетическим источникам. Энергетические запросы организма могут удовлетворяться 2 путями: 1)аэробным( кислородным- энергия образуется с использованием кислорода для окисления углеводов и жиров , для получения большого количества АТФ , которая расходуется на работу мышц и другие процессы - С6Н12О6+02СО2+Н2О+38АТФ. 2) анаэробным (бескислородным - энергия образуется в результате распада углеводов в условиях недостатка кислорода с получением малого количества энергии АТФ и молочной кислоты или </w:t>
      </w:r>
      <w:proofErr w:type="spellStart"/>
      <w:r w:rsidRPr="00AE27F6">
        <w:t>лактата</w:t>
      </w:r>
      <w:proofErr w:type="spellEnd"/>
      <w:r w:rsidRPr="00AE27F6">
        <w:t xml:space="preserve">).К анаэробным системам </w:t>
      </w:r>
      <w:proofErr w:type="spellStart"/>
      <w:r w:rsidRPr="00AE27F6">
        <w:t>энергопродукции</w:t>
      </w:r>
      <w:proofErr w:type="spellEnd"/>
      <w:r w:rsidRPr="00AE27F6">
        <w:t xml:space="preserve"> относят: </w:t>
      </w:r>
      <w:proofErr w:type="spellStart"/>
      <w:r w:rsidRPr="00AE27F6">
        <w:t>фосфагенную</w:t>
      </w:r>
      <w:proofErr w:type="spellEnd"/>
      <w:r w:rsidRPr="00AE27F6">
        <w:t>(</w:t>
      </w:r>
      <w:proofErr w:type="spellStart"/>
      <w:r w:rsidRPr="00AE27F6">
        <w:t>распадАТФ</w:t>
      </w:r>
      <w:proofErr w:type="spellEnd"/>
      <w:r w:rsidRPr="00AE27F6">
        <w:t xml:space="preserve">= АДФ+Ф+10ккал) и гликолитическую или </w:t>
      </w:r>
      <w:proofErr w:type="spellStart"/>
      <w:r w:rsidRPr="00AE27F6">
        <w:t>лактацидную</w:t>
      </w:r>
      <w:proofErr w:type="spellEnd"/>
      <w:r w:rsidRPr="00AE27F6">
        <w:t xml:space="preserve">(С6Н12О6СО2+Н2О+3АТФ). В </w:t>
      </w:r>
      <w:proofErr w:type="spellStart"/>
      <w:r w:rsidRPr="00AE27F6">
        <w:t>естесственных</w:t>
      </w:r>
      <w:proofErr w:type="spellEnd"/>
      <w:r w:rsidRPr="00AE27F6">
        <w:t xml:space="preserve"> условиях </w:t>
      </w:r>
      <w:proofErr w:type="spellStart"/>
      <w:r w:rsidRPr="00AE27F6">
        <w:t>энергопродукция</w:t>
      </w:r>
      <w:proofErr w:type="spellEnd"/>
      <w:r w:rsidRPr="00AE27F6">
        <w:t xml:space="preserve"> происходит одновременно 2 способами( смешанный тип) с преобладанием аэробного или анаэробного пути, в зависимости от особенностей поступления кислорода в организм. «Зоны» действия энергосистем перекрываются, а «чистый» вклад каждой из систем зависит от продолжительности нагрузки или длины дистанции в спорт соревнованиях. По мощности работы. Мощность(N) анаэробных и аэробных упражнений определяется по разному. Мощность анаэробных упражнений определяется количеством вырабатываемой энергии за 1 мин нагрузки(ккал/мин). Мощность аэробных упражнений определяется количеством потребляемого кислорода в мин ( в % от индивидуального МПК)</w:t>
      </w:r>
    </w:p>
    <w:p w:rsidR="00AE27F6" w:rsidRPr="00AE27F6" w:rsidRDefault="00AE27F6" w:rsidP="00AE27F6">
      <w:r w:rsidRPr="00AE27F6">
        <w:t xml:space="preserve">Анаэробные упражнения - это </w:t>
      </w:r>
      <w:proofErr w:type="spellStart"/>
      <w:r w:rsidRPr="00AE27F6">
        <w:t>упр</w:t>
      </w:r>
      <w:proofErr w:type="spellEnd"/>
      <w:r w:rsidRPr="00AE27F6">
        <w:t xml:space="preserve"> с преимущественным бескислородным энергообеспечением. Физиологическую характеристику упражнений проводят по следующей схеме:1) мощность(для анаэробных упражнений в ккал/мин), 2)дистанция, 3)время упражнения, 4)системы энергообеспечения, 5)реакции вегетативных систем, 6)ведущие системы утомления.</w:t>
      </w:r>
    </w:p>
    <w:p w:rsidR="00AE27F6" w:rsidRPr="00AE27F6" w:rsidRDefault="00AE27F6" w:rsidP="00AE27F6">
      <w:r w:rsidRPr="00AE27F6">
        <w:t>Упражнения макс анаэробной мощности</w:t>
      </w:r>
    </w:p>
    <w:p w:rsidR="00AE27F6" w:rsidRPr="00AE27F6" w:rsidRDefault="00AE27F6" w:rsidP="00AE27F6">
      <w:r w:rsidRPr="00AE27F6">
        <w:t>1) мощность- около 120 ккал/мин</w:t>
      </w:r>
    </w:p>
    <w:p w:rsidR="00AE27F6" w:rsidRPr="00AE27F6" w:rsidRDefault="00AE27F6" w:rsidP="00AE27F6">
      <w:r w:rsidRPr="00AE27F6">
        <w:t>2) дистанция- бег на 60-100м</w:t>
      </w:r>
    </w:p>
    <w:p w:rsidR="00AE27F6" w:rsidRPr="00AE27F6" w:rsidRDefault="00AE27F6" w:rsidP="00AE27F6">
      <w:r w:rsidRPr="00AE27F6">
        <w:t>3) Время упражнения- до 20сек</w:t>
      </w:r>
    </w:p>
    <w:p w:rsidR="00AE27F6" w:rsidRPr="00AE27F6" w:rsidRDefault="00AE27F6" w:rsidP="00AE27F6">
      <w:r w:rsidRPr="00AE27F6">
        <w:t xml:space="preserve">4) Системы энергообеспечения-90-100%анаэробная система(в основном, </w:t>
      </w:r>
      <w:proofErr w:type="spellStart"/>
      <w:r w:rsidRPr="00AE27F6">
        <w:t>фосфагенная</w:t>
      </w:r>
      <w:proofErr w:type="spellEnd"/>
      <w:r w:rsidRPr="00AE27F6">
        <w:t>), менее 10%- аэробная система.</w:t>
      </w:r>
    </w:p>
    <w:p w:rsidR="00AE27F6" w:rsidRPr="00AE27F6" w:rsidRDefault="00AE27F6" w:rsidP="00AE27F6">
      <w:r w:rsidRPr="00AE27F6">
        <w:t>5) Реакция вегетативных систем: а) предстартовые сдвиги сильно выражены(ЧСС составляет около 140-150 уд/мин)</w:t>
      </w:r>
    </w:p>
    <w:p w:rsidR="00AE27F6" w:rsidRPr="00AE27F6" w:rsidRDefault="00AE27F6" w:rsidP="00AE27F6">
      <w:r w:rsidRPr="00AE27F6">
        <w:t xml:space="preserve">6) Рабочие сдвиги в деятельности сердечно- сосудистой и дыхательной систем незначительны, т.к. за короткое время нагрузки функции организма не успевают намного возрасти (ЛВ составляет 20-30% от максимальной ЛВ) В) макс значений физиологические параметры достигают через 1-3 мин после нагрузки (ЧСС 160-180 уд/мин, ЛВ 30-40% от максимальной ЛВ, концентрация </w:t>
      </w:r>
      <w:proofErr w:type="spellStart"/>
      <w:r w:rsidRPr="00AE27F6">
        <w:t>лактата</w:t>
      </w:r>
      <w:proofErr w:type="spellEnd"/>
      <w:r w:rsidRPr="00AE27F6">
        <w:t xml:space="preserve"> 5-8 </w:t>
      </w:r>
      <w:proofErr w:type="spellStart"/>
      <w:r w:rsidRPr="00AE27F6">
        <w:t>ммоль</w:t>
      </w:r>
      <w:proofErr w:type="spellEnd"/>
      <w:r w:rsidRPr="00AE27F6">
        <w:t>/л)</w:t>
      </w:r>
    </w:p>
    <w:p w:rsidR="00AE27F6" w:rsidRPr="00AE27F6" w:rsidRDefault="00AE27F6" w:rsidP="00AE27F6">
      <w:r w:rsidRPr="00AE27F6">
        <w:t xml:space="preserve">7) ведущая система утомления - моторные центры головного и спинного мозга. В центральной нервной системе нарушается координация нервных центров, т.к. их нейроны не в состоянии длительно генерировать высокочастотный титанический разряд в связи с их развитием </w:t>
      </w:r>
      <w:r w:rsidRPr="00AE27F6">
        <w:lastRenderedPageBreak/>
        <w:t>охранительного торможения. Такие центры не могут долго поддерживать тонкую реципрокную взаимосвязь мышц- антагонистов в связи с чем происходит резкое ухудшение координации движений.</w:t>
      </w:r>
    </w:p>
    <w:p w:rsidR="00AE27F6" w:rsidRPr="00AE27F6" w:rsidRDefault="00AE27F6" w:rsidP="00AE27F6">
      <w:r w:rsidRPr="00AE27F6">
        <w:t xml:space="preserve">Упражнения </w:t>
      </w:r>
      <w:proofErr w:type="spellStart"/>
      <w:r w:rsidRPr="00AE27F6">
        <w:t>околомаксимальной</w:t>
      </w:r>
      <w:proofErr w:type="spellEnd"/>
      <w:r w:rsidRPr="00AE27F6">
        <w:t xml:space="preserve"> анаэробной мощности</w:t>
      </w:r>
    </w:p>
    <w:p w:rsidR="00AE27F6" w:rsidRPr="00AE27F6" w:rsidRDefault="00AE27F6" w:rsidP="00AE27F6">
      <w:r w:rsidRPr="00AE27F6">
        <w:t>1) мощность 50-100 ккал/мин</w:t>
      </w:r>
    </w:p>
    <w:p w:rsidR="00AE27F6" w:rsidRPr="00AE27F6" w:rsidRDefault="00AE27F6" w:rsidP="00AE27F6">
      <w:r w:rsidRPr="00AE27F6">
        <w:t>2) )дистанция- бег на 200-400м</w:t>
      </w:r>
    </w:p>
    <w:p w:rsidR="00AE27F6" w:rsidRPr="00AE27F6" w:rsidRDefault="00AE27F6" w:rsidP="00AE27F6">
      <w:r w:rsidRPr="00AE27F6">
        <w:t>3) Время упражнения-20-60сек</w:t>
      </w:r>
    </w:p>
    <w:p w:rsidR="00AE27F6" w:rsidRPr="00AE27F6" w:rsidRDefault="00AE27F6" w:rsidP="00AE27F6">
      <w:r w:rsidRPr="00AE27F6">
        <w:t>4) Системы энергообеспечения-75-85%наэробные системы (</w:t>
      </w:r>
      <w:proofErr w:type="spellStart"/>
      <w:r w:rsidRPr="00AE27F6">
        <w:t>фасфагенная</w:t>
      </w:r>
      <w:proofErr w:type="spellEnd"/>
      <w:r w:rsidRPr="00AE27F6">
        <w:t xml:space="preserve"> и гликолитическая примерно поровну),15-25% аэробная</w:t>
      </w:r>
    </w:p>
    <w:p w:rsidR="00AE27F6" w:rsidRPr="00AE27F6" w:rsidRDefault="00AE27F6" w:rsidP="00AE27F6">
      <w:r w:rsidRPr="00AE27F6">
        <w:t xml:space="preserve">5) Реакция вегетативных систем а) предстартовые реакции сильно выражены (ЧСС 150-160 уд/мин) б) макс значений функциональные показатели достигают на финише или сразу после финиша (ЧСС 80-90% от ЧСС макс, ЛВ 50-60% от ЛВ макс, концентрация </w:t>
      </w:r>
      <w:proofErr w:type="spellStart"/>
      <w:r w:rsidRPr="00AE27F6">
        <w:t>лактата</w:t>
      </w:r>
      <w:proofErr w:type="spellEnd"/>
      <w:r w:rsidRPr="00AE27F6">
        <w:t xml:space="preserve"> до 15 </w:t>
      </w:r>
      <w:proofErr w:type="spellStart"/>
      <w:r w:rsidRPr="00AE27F6">
        <w:t>ммоль</w:t>
      </w:r>
      <w:proofErr w:type="spellEnd"/>
      <w:r w:rsidRPr="00AE27F6">
        <w:t>/л)</w:t>
      </w:r>
    </w:p>
    <w:p w:rsidR="00AE27F6" w:rsidRPr="00AE27F6" w:rsidRDefault="00AE27F6" w:rsidP="00AE27F6">
      <w:r w:rsidRPr="00AE27F6">
        <w:t xml:space="preserve">6) Ведущие системы утомления - моторные центры ЦНС, а также мощность </w:t>
      </w:r>
      <w:proofErr w:type="spellStart"/>
      <w:r w:rsidRPr="00AE27F6">
        <w:t>лактацидной</w:t>
      </w:r>
      <w:proofErr w:type="spellEnd"/>
      <w:r w:rsidRPr="00AE27F6">
        <w:t xml:space="preserve"> системы ( количество энергии в минуту, которую способна выработать </w:t>
      </w:r>
      <w:proofErr w:type="spellStart"/>
      <w:r w:rsidRPr="00AE27F6">
        <w:t>лактацидная</w:t>
      </w:r>
      <w:proofErr w:type="spellEnd"/>
      <w:r w:rsidRPr="00AE27F6">
        <w:t xml:space="preserve"> система спортсмена, зависит от индивидуальной активности его ферментов и индивидуальной переносимости рабочей </w:t>
      </w:r>
      <w:proofErr w:type="spellStart"/>
      <w:r w:rsidRPr="00AE27F6">
        <w:t>лактацидемии</w:t>
      </w:r>
      <w:proofErr w:type="spellEnd"/>
      <w:r w:rsidRPr="00AE27F6">
        <w:t>).</w:t>
      </w:r>
    </w:p>
    <w:p w:rsidR="00AE27F6" w:rsidRPr="00AE27F6" w:rsidRDefault="00AE27F6" w:rsidP="00AE27F6">
      <w:r w:rsidRPr="00AE27F6">
        <w:t>Техника старта и бега по дистанции - решающие факторы в реализации скоростно- силового потенциала спринтера. От того, насколько рационально, экономично и эффективно сумеет спортсмен использовать силу мышц в стартовом разгоне, расходовать свои энергетические ресурсы на дистанции, зависит результат. При беге со старта основное значение приобретает мощность, которую способен развить спринтер на первых метрах бега.</w:t>
      </w:r>
    </w:p>
    <w:p w:rsidR="00AE27F6" w:rsidRPr="00AE27F6" w:rsidRDefault="00AE27F6" w:rsidP="00AE27F6">
      <w:r w:rsidRPr="00AE27F6">
        <w:t>Общее влияние бега на организм связано с изменениями функционального состояния ЦНС</w:t>
      </w:r>
      <w:r w:rsidRPr="00AE27F6">
        <w:rPr>
          <w:b/>
          <w:bCs/>
        </w:rPr>
        <w:t>, </w:t>
      </w:r>
      <w:r w:rsidRPr="00AE27F6">
        <w:t xml:space="preserve">компенсацией недостающих </w:t>
      </w:r>
      <w:proofErr w:type="spellStart"/>
      <w:r w:rsidRPr="00AE27F6">
        <w:t>энергозатрат</w:t>
      </w:r>
      <w:proofErr w:type="spellEnd"/>
      <w:r w:rsidRPr="00AE27F6">
        <w:t>, функциональными сдвигами в системе кровообращения и снижением заболеваемости.</w:t>
      </w:r>
    </w:p>
    <w:p w:rsidR="00AE27F6" w:rsidRPr="00AE27F6" w:rsidRDefault="00AE27F6" w:rsidP="00AE27F6">
      <w:r w:rsidRPr="00AE27F6">
        <w:t>В результате многообразного влияния бега на центральную нервную систему при регулярных многолетних занятиях изменяется и тип личности бегуна, его психический статус. Специальный эффект беговой тренировки заключается в повышении функциональных возможностей сердечно-сосудистой системы. Повышение функциональных возможностей проявляется прежде всего в увеличении сократительной и «насосной» функций сердца, росте физической работоспособности.</w:t>
      </w:r>
    </w:p>
    <w:p w:rsidR="00AE27F6" w:rsidRPr="00AE27F6" w:rsidRDefault="00AE27F6" w:rsidP="00AE27F6">
      <w:r w:rsidRPr="00AE27F6">
        <w:t>Прогресс спортсмена в спринтерском беге зависит не только от максимальных значений силы мышц ног, но и от того, насколько они сбалансированы в мышцах антагонистах.</w:t>
      </w:r>
    </w:p>
    <w:p w:rsidR="00AE27F6" w:rsidRPr="00AE27F6" w:rsidRDefault="00AE27F6" w:rsidP="00AE27F6">
      <w:r w:rsidRPr="00AE27F6">
        <w:t>Способность быстро набирать скорость зависит в основном от скоростно-силовых характеристик мышц- разгибателей бедра, в то время как максимальная скорость бега предъявляет очень высокие требования к скоростно-силовым возможностям мышц голени, оптимальному соотношению силы мышц- антагонистов и высокоорганизованной структуре движения.</w:t>
      </w:r>
    </w:p>
    <w:bookmarkEnd w:id="0"/>
    <w:p w:rsidR="00AE27F6" w:rsidRDefault="00AE27F6"/>
    <w:sectPr w:rsidR="00AE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F6"/>
    <w:rsid w:val="0013098A"/>
    <w:rsid w:val="00A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2015-09-13T15:15:00Z</dcterms:created>
  <dcterms:modified xsi:type="dcterms:W3CDTF">2015-09-13T15:18:00Z</dcterms:modified>
</cp:coreProperties>
</file>