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FC" w:rsidRPr="006539A0" w:rsidRDefault="00D843FC" w:rsidP="006539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2A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843FC" w:rsidRPr="004602A1" w:rsidRDefault="00D843F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02A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843FC" w:rsidRPr="004602A1" w:rsidRDefault="00D843F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2A1">
        <w:rPr>
          <w:rFonts w:ascii="Times New Roman" w:hAnsi="Times New Roman" w:cs="Times New Roman"/>
          <w:sz w:val="24"/>
          <w:szCs w:val="24"/>
        </w:rPr>
        <w:t>(35 ЧАСОВ)</w:t>
      </w:r>
    </w:p>
    <w:p w:rsidR="00D843FC" w:rsidRDefault="00D843FC" w:rsidP="00D84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2A1">
        <w:rPr>
          <w:rFonts w:ascii="Times New Roman" w:hAnsi="Times New Roman" w:cs="Times New Roman"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 - М., Просвещение, 2010г</w:t>
      </w:r>
      <w:r w:rsidRPr="004602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5842" w:type="dxa"/>
        <w:tblInd w:w="392" w:type="dxa"/>
        <w:tblLayout w:type="fixed"/>
        <w:tblLook w:val="04A0"/>
      </w:tblPr>
      <w:tblGrid>
        <w:gridCol w:w="534"/>
        <w:gridCol w:w="1559"/>
        <w:gridCol w:w="1134"/>
        <w:gridCol w:w="3119"/>
        <w:gridCol w:w="2409"/>
        <w:gridCol w:w="2268"/>
        <w:gridCol w:w="2268"/>
        <w:gridCol w:w="1559"/>
        <w:gridCol w:w="992"/>
      </w:tblGrid>
      <w:tr w:rsidR="009C502C" w:rsidRPr="004602A1" w:rsidTr="009C502C">
        <w:trPr>
          <w:trHeight w:val="415"/>
        </w:trPr>
        <w:tc>
          <w:tcPr>
            <w:tcW w:w="534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3119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уровню подготовки обучающихся</w:t>
            </w:r>
          </w:p>
        </w:tc>
        <w:tc>
          <w:tcPr>
            <w:tcW w:w="2409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понятия</w:t>
            </w:r>
          </w:p>
        </w:tc>
        <w:tc>
          <w:tcPr>
            <w:tcW w:w="2268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контроля, измерителя</w:t>
            </w:r>
          </w:p>
        </w:tc>
        <w:tc>
          <w:tcPr>
            <w:tcW w:w="2268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Домаш-</w:t>
            </w: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нее</w:t>
            </w:r>
            <w:proofErr w:type="spellEnd"/>
            <w:proofErr w:type="gramEnd"/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</w:tr>
      <w:tr w:rsidR="009C502C" w:rsidRPr="004602A1" w:rsidTr="009C502C">
        <w:trPr>
          <w:trHeight w:val="415"/>
        </w:trPr>
        <w:tc>
          <w:tcPr>
            <w:tcW w:w="534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21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C502C" w:rsidRPr="004602A1" w:rsidTr="009C502C">
        <w:trPr>
          <w:trHeight w:val="321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Предмет экономической и социальной географии мира</w:t>
            </w:r>
          </w:p>
        </w:tc>
        <w:tc>
          <w:tcPr>
            <w:tcW w:w="1134" w:type="dxa"/>
          </w:tcPr>
          <w:p w:rsidR="009C502C" w:rsidRPr="004602A1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 (лекция с элементами беседы) </w:t>
            </w:r>
          </w:p>
        </w:tc>
        <w:tc>
          <w:tcPr>
            <w:tcW w:w="3119" w:type="dxa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0"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термины; традиционные и новые методы географических исследований.</w:t>
            </w: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160">
              <w:rPr>
                <w:rFonts w:ascii="Times New Roman" w:hAnsi="Times New Roman" w:cs="Times New Roman"/>
                <w:b/>
                <w:sz w:val="20"/>
                <w:szCs w:val="20"/>
              </w:rPr>
              <w:t>Уметь определять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160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объектов, процессов и явлений</w:t>
            </w: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географии системе наук.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Частично-поисковая беседа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21"/>
        </w:trPr>
        <w:tc>
          <w:tcPr>
            <w:tcW w:w="2093" w:type="dxa"/>
            <w:gridSpan w:val="2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политическая карта мира (5ч.)</w:t>
            </w:r>
          </w:p>
        </w:tc>
      </w:tr>
      <w:tr w:rsidR="009C502C" w:rsidRPr="004602A1" w:rsidTr="009C502C">
        <w:trPr>
          <w:trHeight w:val="73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 группировка стран мира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термины;</w:t>
            </w: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2419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Суверенное государство, доминион, колонии.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атласа, работа по заполнению контурных карт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крупнейших по территории и по численности населения стран мира</w:t>
            </w:r>
          </w:p>
        </w:tc>
        <w:tc>
          <w:tcPr>
            <w:tcW w:w="1559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политическая карта мира, плакаты «Типология стран»</w:t>
            </w: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номенклатуру</w:t>
            </w:r>
          </w:p>
        </w:tc>
      </w:tr>
      <w:tr w:rsidR="009C502C" w:rsidRPr="004602A1" w:rsidTr="009C502C">
        <w:trPr>
          <w:trHeight w:val="321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C502C" w:rsidRPr="004602A1" w:rsidRDefault="009C502C" w:rsidP="00015C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стран мира по социально – экономическому развитию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валовой продукт, «Большая семерка», индекс человеческого развития, «ключевые страны», новые индустриальные страны, «азиатские тигры», «первый эшелон», «второй эшелон», «четвертый мир».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исследование по картам, работа по заполнению контурных карт, составление таблицы по результатам сравнения карт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стран различных социально - экономических типов; богатейших и беднейших стран мира</w:t>
            </w:r>
          </w:p>
        </w:tc>
        <w:tc>
          <w:tcPr>
            <w:tcW w:w="155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государственным строем и устройством мира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президентская республика, парламентская республика, монархия,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конституционная монархия, абсолютная монархия, теократическая монархия,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джамахирия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федеративное государство, унитарное государство, конфедерация.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Эвристическая беседа с использованием карт атласа, работа по заполнению контурных карт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систематизирующей таблицы «Государственный строй стран мира»;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на карте монархий и федеративных государств.</w:t>
            </w:r>
          </w:p>
        </w:tc>
        <w:tc>
          <w:tcPr>
            <w:tcW w:w="155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бывших колониальных территорий.</w:t>
            </w:r>
          </w:p>
        </w:tc>
        <w:tc>
          <w:tcPr>
            <w:tcW w:w="155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1380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знаний по теме «Современная политическая карта мира»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2093" w:type="dxa"/>
            <w:gridSpan w:val="2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мировых природных ресурсов (6ч.)</w:t>
            </w: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общества и природы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лекция</w:t>
            </w:r>
          </w:p>
        </w:tc>
        <w:tc>
          <w:tcPr>
            <w:tcW w:w="3119" w:type="dxa"/>
            <w:vMerge w:val="restart"/>
          </w:tcPr>
          <w:p w:rsidR="009C502C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63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размещения основных видов природных ресурсов, их главные месторождения и территориальные сочетания.</w:t>
            </w:r>
          </w:p>
          <w:p w:rsidR="009C502C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02C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определять и 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разным источникам информации географические тенденции развития природных, социально – экономических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объектов, процессов и явлений; </w:t>
            </w:r>
          </w:p>
          <w:p w:rsidR="009C502C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02C" w:rsidRPr="004602A1" w:rsidRDefault="009C502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85C63">
              <w:rPr>
                <w:rFonts w:ascii="Times New Roman" w:hAnsi="Times New Roman" w:cs="Times New Roman"/>
                <w:b/>
                <w:sz w:val="20"/>
                <w:szCs w:val="20"/>
              </w:rPr>
              <w:t>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стран и регионов мира.</w:t>
            </w: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Географический детерминизм, географический нигилизм, географическая среда, окружающая среда, 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при-родные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ресур-сы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Минераль-ные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ресурсы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C502C" w:rsidRPr="004602A1" w:rsidRDefault="009C502C" w:rsidP="009E6CA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ресурсы,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генофонд, «грязные»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произволства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экологическая политика, Гринпис, ЮНЕП, ВСОП, МГС, ОПТ, ЮНЕСКО, географическое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природно-ресурсный потенциал, ресурсный цикл, геоэкология, мониторинг окружающей среды, </w:t>
            </w:r>
          </w:p>
        </w:tc>
        <w:tc>
          <w:tcPr>
            <w:tcW w:w="2268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2268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обеспеченности разных регионов и стран основными видами природных ресурсов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Pr="00E90AD6" w:rsidRDefault="009C502C" w:rsidP="00E90A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sz w:val="20"/>
                <w:szCs w:val="20"/>
              </w:rPr>
              <w:t>Выучит месторождения</w:t>
            </w: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Земельные, водные, </w:t>
            </w:r>
            <w:proofErr w:type="spellStart"/>
            <w:proofErr w:type="gramStart"/>
            <w:r>
              <w:rPr>
                <w:sz w:val="20"/>
                <w:szCs w:val="20"/>
              </w:rPr>
              <w:t>биоло-гические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ресурсы.</w:t>
            </w:r>
          </w:p>
        </w:tc>
        <w:tc>
          <w:tcPr>
            <w:tcW w:w="1134" w:type="dxa"/>
          </w:tcPr>
          <w:p w:rsidR="009C502C" w:rsidRPr="004602A1" w:rsidRDefault="009C502C" w:rsidP="00EB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Ресурсы </w:t>
            </w:r>
            <w:proofErr w:type="spellStart"/>
            <w:proofErr w:type="gramStart"/>
            <w:r>
              <w:rPr>
                <w:sz w:val="20"/>
                <w:szCs w:val="20"/>
              </w:rPr>
              <w:t>Миро-вого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океана. </w:t>
            </w:r>
            <w:proofErr w:type="spellStart"/>
            <w:proofErr w:type="gramStart"/>
            <w:r>
              <w:rPr>
                <w:sz w:val="20"/>
                <w:szCs w:val="20"/>
              </w:rPr>
              <w:t>Неисчерпае-мые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ресурсы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и охрана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окру-жающей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картам, решение географических задач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Ми-ровые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ресурсы»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119" w:type="dxa"/>
            <w:vMerge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карточки, тесты</w:t>
            </w: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2093" w:type="dxa"/>
            <w:gridSpan w:val="2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населения мира (5ч.)</w:t>
            </w: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воспроизводство населения мира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 лекция</w:t>
            </w:r>
          </w:p>
        </w:tc>
        <w:tc>
          <w:tcPr>
            <w:tcW w:w="3119" w:type="dxa"/>
            <w:vMerge w:val="restart"/>
          </w:tcPr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sz w:val="20"/>
                <w:szCs w:val="20"/>
              </w:rPr>
              <w:t>Уметь определять и сравнивать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объектов, процессов и явлений;</w:t>
            </w: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02C" w:rsidRPr="004602A1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00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демографическую ситуацию, уровни урбанизации и территориальной концентрации населения</w:t>
            </w:r>
          </w:p>
        </w:tc>
        <w:tc>
          <w:tcPr>
            <w:tcW w:w="2409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Этнология, демография, воспроизводство населения, демографический кризис, депопуляция, демографическая политика,   средняя продолжительность жизни, экономически активное население, этнос, однонациональное государства, многонациональное государство, исламский экстремизм, «миграционный взрыв»,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геоурбанистика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Эвристическая беседа с использованием карт атласа, работа по заполнению таблицы </w:t>
            </w: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демографической ситуации и особенностей демографической политики в разных странах и регионах мира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(структура) населения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степени обеспеченности крупных регионов и стран трудовыми ресурсами. </w:t>
            </w: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современных путей миграции и объяснение причин мировых миграционных процессов.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 миграция населения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Pr="004602A1" w:rsidRDefault="009C502C" w:rsidP="0091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картам, составление таблицы по результатам сравнения карт, работа по заполнению контурных карт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и сельское население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Семанар</w:t>
            </w:r>
            <w:proofErr w:type="spellEnd"/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E76A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особенностей уровня и качества жизни населения в разных странах и регионах мира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1150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знаний по теме «Население мира»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с картами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2093" w:type="dxa"/>
            <w:gridSpan w:val="2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 – техническая революция и мировое хозяйство (5ч.)</w:t>
            </w: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научно – технической революции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Вводная лекция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особенности отраслевой и территориальной структуры мирового хозяйства, размещение его основных отраслей.</w:t>
            </w: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 территориальной концентрации и производства, степень природных и антропогенных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изменений отдельных территорий.</w:t>
            </w: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02C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источники географической информации для проведения наблюдений за  природными, социально-экономическими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геоэкологическими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объектами, процессами и явлениями, их изменениями под влиянием разнообразных факторов.</w:t>
            </w:r>
          </w:p>
          <w:p w:rsidR="009C502C" w:rsidRPr="004602A1" w:rsidRDefault="009C502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характеристику, таблицы, картосхемы, диаграммы, простейшие карты, модели, отражающие географические закономерности  различных явлений и процессов, их территориальные взаимодействия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Научно-техническая революция,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наукоемкость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эволюцинный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путь, революционный путь, геоинформационная система, мировое хозяйство, мировой рынок, географическое разделение труда,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международное географическое разделение труда, отрасли международной специализации, международная экономическая интеграция, ЕС, АСЕАН, АТЭС, НАФТА, ЛАИ, ОПЕК, СНГ, транснациональные корпорации, АТР, депрессивный район, региональная политика, «полюса роста», технопарк,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технополис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Эвристическая беседа с использованием карт атласа, работа по заполнению таблицы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3B6F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Мировое хозяйство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Default="009C502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основных центров современного мирового хозяйства</w:t>
            </w:r>
          </w:p>
          <w:p w:rsidR="009C502C" w:rsidRPr="004602A1" w:rsidRDefault="009C502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картодиаграммы «Центры мирового хозяйства»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Отраслевая и территориальная структура мирового хозяйства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картам, составление таблицы по результатам сравнения карт, работа по заполнению контурных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типологической схемы территориальной структуры хозяйства экономически развитой и развивающейся страны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факторы размещения производственный сил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972B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 по картам. Эвристическая беседа по результатам групповой работы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1380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знаний по теме «НТР и мировое хозяйство»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Default="009C502C" w:rsidP="00D843FC"/>
        </w:tc>
      </w:tr>
      <w:tr w:rsidR="009C502C" w:rsidRPr="004602A1" w:rsidTr="009C502C">
        <w:trPr>
          <w:trHeight w:val="336"/>
        </w:trPr>
        <w:tc>
          <w:tcPr>
            <w:tcW w:w="2093" w:type="dxa"/>
            <w:gridSpan w:val="2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отраслей мирового хозяйства (10ч.)</w:t>
            </w: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промышленности.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энергетический комплекс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Вводная лекция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особенности отраслевой и территориальной структуры мирового хозяйства, размещение его основных отраслей; </w:t>
            </w:r>
          </w:p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 и объяснять: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территорий; </w:t>
            </w:r>
          </w:p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разнообразные источники географической информации для проведения наблюдении за природными, социально- экономическими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геоэкологическими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объектами, процессами и явлениями, их изменениями под влиянием разнообразных факторов; </w:t>
            </w:r>
          </w:p>
          <w:p w:rsidR="009C502C" w:rsidRDefault="009C502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0549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90AD6">
              <w:rPr>
                <w:rFonts w:ascii="Times New Roman" w:hAnsi="Times New Roman" w:cs="Times New Roman"/>
                <w:b/>
                <w:sz w:val="20"/>
                <w:szCs w:val="20"/>
              </w:rPr>
              <w:t>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 их территориальные взаимодействия.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C502C" w:rsidRPr="00BD7360" w:rsidRDefault="009C502C" w:rsidP="000549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Старые отрасли, новые отрасли, новейшие отрасли, отрасли «авангардной тройки», электрификация топливно-энергетического баланса,  товарное сельское хозяйство, потребительское сельское хозяйство,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агробизнес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«зеленая революция»,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контейнеризация, мировые порты, всемирные экономические отношения, НМЭП, открытая экономика, свободные экономические зоны,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торговый баланс, ВТО, МВФ, прямые инвестиции,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межденародная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специализация и кооперирование, совместимые предприятия, МКС, </w:t>
            </w:r>
            <w:proofErr w:type="gramEnd"/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исследования по картам, работа по заполнению контурных карт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картосхемы размещения основных районов энергетики, черной и цветной металлургии, машиностроения, химической промышленности мира.</w:t>
            </w: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стран-экспортеров, основных видов промышленной и сельскохозяйственной продукции,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сырья.</w:t>
            </w:r>
          </w:p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Горнодобывающая промышленность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Машиностроение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Химическая, лесная и деревообрабатывающая промышленности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 и пищевая промышленность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хозяйства. Растениеводство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Учебное 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картам, составление таблицы по результатам составления карт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Животноводство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транспорта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исследования по картам, работа по заполнению контурных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преобладающих видов транспорта в отдельных странах и регионах мира и оценка степени его развития.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Всемирные экономические отношения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исследования по картам, работа по заполнению контурных карт, составление таблицы по результатам сравнения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районов международного туризма и отдыха, стран, предоставляющих банковские и другие виды международных услуг. </w:t>
            </w:r>
          </w:p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международного туристического маршрута. Определение основных направлений международной торговли; факторов, определяющих международную специализацию стран и регионов мира.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знаний по теме «География отраслей мирового хозяйства»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курсу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работа, исследования по картам, работа по заполнению контурных карт, составление таблицы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сравнения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9C502C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курсу</w:t>
            </w:r>
          </w:p>
        </w:tc>
        <w:tc>
          <w:tcPr>
            <w:tcW w:w="1134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 и обобщения </w:t>
            </w:r>
          </w:p>
        </w:tc>
        <w:tc>
          <w:tcPr>
            <w:tcW w:w="311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02C" w:rsidRPr="004602A1" w:rsidTr="009C502C">
        <w:trPr>
          <w:trHeight w:val="336"/>
        </w:trPr>
        <w:tc>
          <w:tcPr>
            <w:tcW w:w="534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</w:t>
            </w:r>
          </w:p>
        </w:tc>
        <w:tc>
          <w:tcPr>
            <w:tcW w:w="1134" w:type="dxa"/>
          </w:tcPr>
          <w:p w:rsidR="009C502C" w:rsidRPr="004602A1" w:rsidRDefault="009C502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311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карт, тестирование</w:t>
            </w:r>
          </w:p>
        </w:tc>
        <w:tc>
          <w:tcPr>
            <w:tcW w:w="2268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C502C" w:rsidRPr="004602A1" w:rsidRDefault="009C502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лето</w:t>
            </w:r>
          </w:p>
        </w:tc>
      </w:tr>
    </w:tbl>
    <w:p w:rsidR="002F5311" w:rsidRDefault="002F5311" w:rsidP="001A7EC1">
      <w:pPr>
        <w:jc w:val="center"/>
        <w:rPr>
          <w:b/>
          <w:sz w:val="20"/>
          <w:szCs w:val="20"/>
        </w:rPr>
      </w:pPr>
    </w:p>
    <w:sectPr w:rsidR="002F5311" w:rsidSect="00D843FC">
      <w:pgSz w:w="16838" w:h="11906" w:orient="landscape"/>
      <w:pgMar w:top="709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94485C"/>
    <w:multiLevelType w:val="hybridMultilevel"/>
    <w:tmpl w:val="1B287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BD69D3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9410DB"/>
    <w:multiLevelType w:val="hybridMultilevel"/>
    <w:tmpl w:val="A2E25DB2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3D97"/>
    <w:multiLevelType w:val="hybridMultilevel"/>
    <w:tmpl w:val="FD92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9">
    <w:nsid w:val="28405A95"/>
    <w:multiLevelType w:val="hybridMultilevel"/>
    <w:tmpl w:val="BAF4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4BEE"/>
    <w:multiLevelType w:val="hybridMultilevel"/>
    <w:tmpl w:val="5FB64CF6"/>
    <w:lvl w:ilvl="0" w:tplc="E8E65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030F"/>
    <w:multiLevelType w:val="hybridMultilevel"/>
    <w:tmpl w:val="F49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6BD3"/>
    <w:multiLevelType w:val="hybridMultilevel"/>
    <w:tmpl w:val="E44CB67E"/>
    <w:lvl w:ilvl="0" w:tplc="FE48CC30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38E4"/>
    <w:multiLevelType w:val="hybridMultilevel"/>
    <w:tmpl w:val="733E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F25DB"/>
    <w:multiLevelType w:val="hybridMultilevel"/>
    <w:tmpl w:val="03F8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4698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694C"/>
    <w:multiLevelType w:val="hybridMultilevel"/>
    <w:tmpl w:val="CF32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02F16"/>
    <w:multiLevelType w:val="hybridMultilevel"/>
    <w:tmpl w:val="5C00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20A8E"/>
    <w:multiLevelType w:val="hybridMultilevel"/>
    <w:tmpl w:val="4B2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13519"/>
    <w:multiLevelType w:val="hybridMultilevel"/>
    <w:tmpl w:val="A0A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5612"/>
    <w:multiLevelType w:val="hybridMultilevel"/>
    <w:tmpl w:val="6CE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07504"/>
    <w:multiLevelType w:val="hybridMultilevel"/>
    <w:tmpl w:val="37AE5B0C"/>
    <w:lvl w:ilvl="0" w:tplc="D70EC47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C4732C"/>
    <w:multiLevelType w:val="hybridMultilevel"/>
    <w:tmpl w:val="5A9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754DF"/>
    <w:multiLevelType w:val="hybridMultilevel"/>
    <w:tmpl w:val="4E3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C536C"/>
    <w:multiLevelType w:val="hybridMultilevel"/>
    <w:tmpl w:val="E91C57E4"/>
    <w:lvl w:ilvl="0" w:tplc="EF3ECB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E99A4C"/>
    <w:multiLevelType w:val="hybridMultilevel"/>
    <w:tmpl w:val="0C46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15E60"/>
    <w:multiLevelType w:val="hybridMultilevel"/>
    <w:tmpl w:val="D8A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2"/>
  </w:num>
  <w:num w:numId="5">
    <w:abstractNumId w:val="5"/>
  </w:num>
  <w:num w:numId="6">
    <w:abstractNumId w:val="20"/>
  </w:num>
  <w:num w:numId="7">
    <w:abstractNumId w:val="16"/>
  </w:num>
  <w:num w:numId="8">
    <w:abstractNumId w:val="19"/>
  </w:num>
  <w:num w:numId="9">
    <w:abstractNumId w:val="14"/>
  </w:num>
  <w:num w:numId="10">
    <w:abstractNumId w:val="8"/>
  </w:num>
  <w:num w:numId="11">
    <w:abstractNumId w:val="25"/>
  </w:num>
  <w:num w:numId="12">
    <w:abstractNumId w:val="22"/>
  </w:num>
  <w:num w:numId="13">
    <w:abstractNumId w:val="21"/>
  </w:num>
  <w:num w:numId="14">
    <w:abstractNumId w:val="27"/>
  </w:num>
  <w:num w:numId="15">
    <w:abstractNumId w:val="13"/>
  </w:num>
  <w:num w:numId="16">
    <w:abstractNumId w:val="9"/>
  </w:num>
  <w:num w:numId="17">
    <w:abstractNumId w:val="18"/>
  </w:num>
  <w:num w:numId="1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10"/>
  </w:num>
  <w:num w:numId="23">
    <w:abstractNumId w:val="24"/>
  </w:num>
  <w:num w:numId="24">
    <w:abstractNumId w:val="17"/>
  </w:num>
  <w:num w:numId="25">
    <w:abstractNumId w:val="11"/>
  </w:num>
  <w:num w:numId="26">
    <w:abstractNumId w:val="15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50C"/>
    <w:rsid w:val="00015C8C"/>
    <w:rsid w:val="0004450D"/>
    <w:rsid w:val="0005497C"/>
    <w:rsid w:val="00060D00"/>
    <w:rsid w:val="0006531A"/>
    <w:rsid w:val="000766A7"/>
    <w:rsid w:val="000B1B1A"/>
    <w:rsid w:val="000B3F00"/>
    <w:rsid w:val="000C25B1"/>
    <w:rsid w:val="000C52E3"/>
    <w:rsid w:val="0011568E"/>
    <w:rsid w:val="00175FD4"/>
    <w:rsid w:val="00184C02"/>
    <w:rsid w:val="00185561"/>
    <w:rsid w:val="00190C5F"/>
    <w:rsid w:val="001A7EC1"/>
    <w:rsid w:val="001B418E"/>
    <w:rsid w:val="001B5341"/>
    <w:rsid w:val="00211B90"/>
    <w:rsid w:val="00216509"/>
    <w:rsid w:val="0022416F"/>
    <w:rsid w:val="002419C4"/>
    <w:rsid w:val="002758DE"/>
    <w:rsid w:val="00281D64"/>
    <w:rsid w:val="0028494D"/>
    <w:rsid w:val="002B0E59"/>
    <w:rsid w:val="002C40D9"/>
    <w:rsid w:val="002F5311"/>
    <w:rsid w:val="00317959"/>
    <w:rsid w:val="00360747"/>
    <w:rsid w:val="00380E8A"/>
    <w:rsid w:val="003A4A0D"/>
    <w:rsid w:val="003B6FE4"/>
    <w:rsid w:val="003E10BD"/>
    <w:rsid w:val="003F2003"/>
    <w:rsid w:val="003F6AC3"/>
    <w:rsid w:val="00402597"/>
    <w:rsid w:val="00402F1B"/>
    <w:rsid w:val="004068E3"/>
    <w:rsid w:val="004368E2"/>
    <w:rsid w:val="00482C2F"/>
    <w:rsid w:val="004F45DE"/>
    <w:rsid w:val="0055550C"/>
    <w:rsid w:val="00561C8E"/>
    <w:rsid w:val="00567F2A"/>
    <w:rsid w:val="00570187"/>
    <w:rsid w:val="00573038"/>
    <w:rsid w:val="00592A6A"/>
    <w:rsid w:val="00597737"/>
    <w:rsid w:val="005D32D8"/>
    <w:rsid w:val="006024CB"/>
    <w:rsid w:val="00637ABF"/>
    <w:rsid w:val="006470CC"/>
    <w:rsid w:val="00650B5E"/>
    <w:rsid w:val="006539A0"/>
    <w:rsid w:val="00656B11"/>
    <w:rsid w:val="006D414B"/>
    <w:rsid w:val="006F77D4"/>
    <w:rsid w:val="00702014"/>
    <w:rsid w:val="0077345A"/>
    <w:rsid w:val="007D0953"/>
    <w:rsid w:val="007F3B00"/>
    <w:rsid w:val="007F5FAE"/>
    <w:rsid w:val="00807268"/>
    <w:rsid w:val="008119BD"/>
    <w:rsid w:val="00812201"/>
    <w:rsid w:val="00831DDA"/>
    <w:rsid w:val="00870BAC"/>
    <w:rsid w:val="00871CD9"/>
    <w:rsid w:val="00886211"/>
    <w:rsid w:val="008903CD"/>
    <w:rsid w:val="008D5DBF"/>
    <w:rsid w:val="0090405D"/>
    <w:rsid w:val="009123EC"/>
    <w:rsid w:val="009675BB"/>
    <w:rsid w:val="00972BCF"/>
    <w:rsid w:val="009B0A1C"/>
    <w:rsid w:val="009C502C"/>
    <w:rsid w:val="009D2C04"/>
    <w:rsid w:val="009E6CA3"/>
    <w:rsid w:val="00A3502B"/>
    <w:rsid w:val="00A46160"/>
    <w:rsid w:val="00A73C7E"/>
    <w:rsid w:val="00A85E66"/>
    <w:rsid w:val="00AC2737"/>
    <w:rsid w:val="00AD2941"/>
    <w:rsid w:val="00AF509F"/>
    <w:rsid w:val="00B25049"/>
    <w:rsid w:val="00B5383D"/>
    <w:rsid w:val="00B83540"/>
    <w:rsid w:val="00B85C63"/>
    <w:rsid w:val="00BC2826"/>
    <w:rsid w:val="00BF2BED"/>
    <w:rsid w:val="00C5153C"/>
    <w:rsid w:val="00C8343E"/>
    <w:rsid w:val="00C909DA"/>
    <w:rsid w:val="00D51220"/>
    <w:rsid w:val="00D72F79"/>
    <w:rsid w:val="00D843FC"/>
    <w:rsid w:val="00E1200F"/>
    <w:rsid w:val="00E22C16"/>
    <w:rsid w:val="00E50A2B"/>
    <w:rsid w:val="00E50BF8"/>
    <w:rsid w:val="00E649E9"/>
    <w:rsid w:val="00E76A4E"/>
    <w:rsid w:val="00E90AD6"/>
    <w:rsid w:val="00E93A99"/>
    <w:rsid w:val="00E96E02"/>
    <w:rsid w:val="00EB58C7"/>
    <w:rsid w:val="00F13E39"/>
    <w:rsid w:val="00F15A83"/>
    <w:rsid w:val="00F458F9"/>
    <w:rsid w:val="00F56DE0"/>
    <w:rsid w:val="00F67AB1"/>
    <w:rsid w:val="00F867B6"/>
    <w:rsid w:val="00FC0342"/>
    <w:rsid w:val="00FC2EBB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550C"/>
    <w:pPr>
      <w:spacing w:after="0" w:line="240" w:lineRule="auto"/>
    </w:pPr>
  </w:style>
  <w:style w:type="table" w:styleId="a4">
    <w:name w:val="Light List"/>
    <w:basedOn w:val="a1"/>
    <w:uiPriority w:val="61"/>
    <w:rsid w:val="00275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6F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53C"/>
    <w:pPr>
      <w:ind w:left="720"/>
      <w:contextualSpacing/>
    </w:pPr>
  </w:style>
  <w:style w:type="paragraph" w:styleId="a7">
    <w:name w:val="Normal (Web)"/>
    <w:basedOn w:val="a"/>
    <w:rsid w:val="003F6AC3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11568E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597737"/>
    <w:pPr>
      <w:ind w:firstLine="567"/>
      <w:jc w:val="both"/>
    </w:pPr>
    <w:rPr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20</cp:revision>
  <cp:lastPrinted>2014-10-30T09:20:00Z</cp:lastPrinted>
  <dcterms:created xsi:type="dcterms:W3CDTF">2013-04-15T05:50:00Z</dcterms:created>
  <dcterms:modified xsi:type="dcterms:W3CDTF">2014-10-30T09:21:00Z</dcterms:modified>
</cp:coreProperties>
</file>