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56" w:rsidRDefault="00211C56" w:rsidP="00211C56">
      <w:pPr>
        <w:spacing w:line="240" w:lineRule="auto"/>
        <w:contextualSpacing/>
      </w:pP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>Тема урока: Тундра. Хозяйство. Население и его основные занятия.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Цель: Ознакомить учащихся с хозяйством, населением и его основными занятиями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Задачи: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1. развивать последовательность мышления, его анализ, синтез,  у учащихся, на основе новых  знаний о населении тундры, его хозяйственной деятельности;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2.развивать монологическую речь, расширять пассивный словарь;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4. воспитывать толерантность.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Оборудование: Компьютер, проектор, экран, тест.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22C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C03">
        <w:rPr>
          <w:rFonts w:ascii="Times New Roman" w:hAnsi="Times New Roman" w:cs="Times New Roman"/>
          <w:sz w:val="28"/>
          <w:szCs w:val="28"/>
        </w:rPr>
        <w:t>резентация «Тундра. Хозяйство. Население и его основные занятия»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Ход урока: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– Здравствуйте, ребята. Сегодня нам предстоит урок-путешествие. Мы отправимся в гости к жителям тундры, познакомимся с их хозяйственной деятельностью.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II. Актуализация знаний учащихся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Pr="00822C03">
        <w:rPr>
          <w:rFonts w:ascii="Times New Roman" w:hAnsi="Times New Roman" w:cs="Times New Roman"/>
          <w:sz w:val="28"/>
          <w:szCs w:val="28"/>
        </w:rPr>
        <w:t xml:space="preserve">Люди, каких национальностей проживают на Крайнем севере?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Pr="00822C03">
        <w:rPr>
          <w:rFonts w:ascii="Times New Roman" w:hAnsi="Times New Roman" w:cs="Times New Roman"/>
          <w:sz w:val="28"/>
          <w:szCs w:val="28"/>
        </w:rPr>
        <w:t xml:space="preserve"> Какое значение для жителей тундры имеет олень?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22C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22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C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22C03">
        <w:rPr>
          <w:rFonts w:ascii="Times New Roman" w:hAnsi="Times New Roman" w:cs="Times New Roman"/>
          <w:sz w:val="28"/>
          <w:szCs w:val="28"/>
        </w:rPr>
        <w:t xml:space="preserve">. Изучение нового материала.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Действительно, население тундры разнообразно.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·         Рассмотрите карту расселения коренных народов тундры.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·         Назовите коренные народы Севера.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1.Давайте пересядем на зимние сани, запряжем северных оленей и отправимся в гости к  народам Севера. </w:t>
      </w:r>
      <w:proofErr w:type="gramStart"/>
      <w:r w:rsidRPr="00822C03">
        <w:rPr>
          <w:rFonts w:ascii="Times New Roman" w:hAnsi="Times New Roman" w:cs="Times New Roman"/>
          <w:sz w:val="28"/>
          <w:szCs w:val="28"/>
        </w:rPr>
        <w:t>(Просмотр презентации  «Хозяйство.</w:t>
      </w:r>
      <w:proofErr w:type="gramEnd"/>
      <w:r w:rsidRPr="00822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C03">
        <w:rPr>
          <w:rFonts w:ascii="Times New Roman" w:hAnsi="Times New Roman" w:cs="Times New Roman"/>
          <w:sz w:val="28"/>
          <w:szCs w:val="28"/>
        </w:rPr>
        <w:t>Расселение коренных народов тундры и его основные занятия»).</w:t>
      </w:r>
      <w:proofErr w:type="gramEnd"/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·         Выпишите себе в тетрадь названия коренных народов Севера.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·         Проверьте себя по следующим слайдам</w:t>
      </w:r>
      <w:proofErr w:type="gramStart"/>
      <w:r w:rsidRPr="00822C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22C03">
        <w:rPr>
          <w:rFonts w:ascii="Times New Roman" w:hAnsi="Times New Roman" w:cs="Times New Roman"/>
          <w:sz w:val="28"/>
          <w:szCs w:val="28"/>
        </w:rPr>
        <w:t>из презентации)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Ответьте на вопросы, используя текст учебника.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1.      Какие основные занятия северян вы знаете? (стр.58)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2.      Как связаны между собой климатические условия тундры и основные занятия, хозяйство, быт народов тундры? (стр.58)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3.      Как изменилась жизнь народов севера после того, как был проложен Северный морской путь? (стр. 60)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2.Познакомьтесь с административными национальными округами: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Ненецкий, Ямало-Ненецкий, Таймырский, Чукотский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И республикой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Саха (Якутия)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(Учебник стр.59, административная  карта России)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Рассмотреть, найти указанные названия, выписать в тетрадь</w:t>
      </w:r>
    </w:p>
    <w:p w:rsidR="00211C56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IV. Физкультминутка.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Поработали мы дружно,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Отдохнуть немножко нужно.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1,2 -- кругом голова;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3,4 -- ноги шире;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5,6 -- всем присесть;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7,8 -- встать попросим.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Дружно встанем, тихо сядем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И закроем все глаза.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Наступает, наступает,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C03">
        <w:rPr>
          <w:rFonts w:ascii="Times New Roman" w:hAnsi="Times New Roman" w:cs="Times New Roman"/>
          <w:b/>
          <w:sz w:val="28"/>
          <w:szCs w:val="28"/>
        </w:rPr>
        <w:t xml:space="preserve"> Наступает тишина.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3. А сейчас вы самостоятельно  составите рассказ по предложенному плану с использованием учебника (стр.58-59):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Хозяйство. Расселение коренных народов тундры и его основные занятия.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22C03">
        <w:rPr>
          <w:rFonts w:ascii="Times New Roman" w:hAnsi="Times New Roman" w:cs="Times New Roman"/>
          <w:sz w:val="28"/>
          <w:szCs w:val="28"/>
        </w:rPr>
        <w:t>(продолжите предложения)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1.      Суровые климатические условия…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2.      Издавна в тундре проживали…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3.      Одеваются коренные жители…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4.      Передвигаются по тундре 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5.      Основные исторические занятия северян…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6.     После того как был проложен Северный морской путь, жизнь северян изменилась …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7.      Административными национальными округами….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 В парах расскажите друг другу свой рассказ, используя текст учебника, уточните его (стр.58-59).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1.      Какое отношение между людьми разных национальностей должно быть, чтобы мы жили со всеми в мире и согласии?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2.      Если рядом с вами учится ученик другой национальности вы как-то, особенно к нему будите относиться или также как ко всем? Почему?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III. Всесторонняя проверка знаний 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Выполните тест.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Задание: Обведите правильные ответы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Хозяйство. Расселение коренных народов тундры и его основные занятия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Коренные народы Севера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ненцы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эвенки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чукчи 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коряки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эскимосы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Якуты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русские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белорусы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кеты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долганы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нганасаны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селькупы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lastRenderedPageBreak/>
        <w:t>В тундре образованы республика и национальные округа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Якутия 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 xml:space="preserve">Ненецкий 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Ямало-ненецкий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Таймырский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Чукотский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Хакасия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Основные исторические занятия северян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оленеводство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рыболовство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земледелие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охота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После открытия Северного морского пути стали активно разрабатываться месторождения полезных ископаемых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нефть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Природный газ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апатиты</w:t>
      </w:r>
      <w:r w:rsidRPr="00822C03">
        <w:rPr>
          <w:rFonts w:ascii="Times New Roman" w:hAnsi="Times New Roman" w:cs="Times New Roman"/>
          <w:sz w:val="28"/>
          <w:szCs w:val="28"/>
        </w:rPr>
        <w:tab/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уголь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IV. Итог урока.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Мы завершаем путешествие по суровой, снежной тундре.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Скажите.</w:t>
      </w:r>
    </w:p>
    <w:p w:rsidR="00211C56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Почему в тундре небольшая плотность населения?</w:t>
      </w:r>
    </w:p>
    <w:p w:rsidR="00211C56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занимаются жители тундры?</w:t>
      </w:r>
    </w:p>
    <w:p w:rsidR="00211C56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-Тяжело ли работать в условиях Крайнего Севера? Почему?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национальности коренного населении тундры.</w:t>
      </w:r>
    </w:p>
    <w:p w:rsidR="00211C56" w:rsidRPr="00822C03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C03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211C56" w:rsidRPr="00535600" w:rsidRDefault="00211C56" w:rsidP="00211C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600">
        <w:rPr>
          <w:rFonts w:ascii="Times New Roman" w:hAnsi="Times New Roman" w:cs="Times New Roman"/>
          <w:sz w:val="28"/>
          <w:szCs w:val="28"/>
        </w:rPr>
        <w:t>Спасибо всем.</w:t>
      </w: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  <w:rPr>
          <w:sz w:val="28"/>
          <w:szCs w:val="28"/>
        </w:rPr>
      </w:pPr>
    </w:p>
    <w:p w:rsidR="00211C56" w:rsidRDefault="00211C56" w:rsidP="00211C56">
      <w:pPr>
        <w:spacing w:line="240" w:lineRule="auto"/>
        <w:contextualSpacing/>
      </w:pPr>
      <w:r>
        <w:t xml:space="preserve">  </w:t>
      </w:r>
    </w:p>
    <w:p w:rsidR="00211C56" w:rsidRDefault="00211C56" w:rsidP="00211C56">
      <w:pPr>
        <w:spacing w:line="240" w:lineRule="auto"/>
        <w:contextualSpacing/>
      </w:pPr>
    </w:p>
    <w:p w:rsidR="00E72375" w:rsidRDefault="00211C5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72375" w:rsidSect="00E7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C56"/>
    <w:rsid w:val="00211C56"/>
    <w:rsid w:val="00E7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2015-09-20T03:47:00Z</dcterms:created>
  <dcterms:modified xsi:type="dcterms:W3CDTF">2015-09-20T03:49:00Z</dcterms:modified>
</cp:coreProperties>
</file>