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7" w:rsidRPr="00DF3C7B" w:rsidRDefault="00203D97" w:rsidP="00DF3C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03D97" w:rsidRPr="00DF3C7B" w:rsidRDefault="00203D97" w:rsidP="00DF3C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лицей № 419</w:t>
      </w:r>
    </w:p>
    <w:p w:rsidR="00DF3C7B" w:rsidRPr="00DF3C7B" w:rsidRDefault="00DF3C7B" w:rsidP="00DF3C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198504, Санкт-Петербург,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Петродворцовый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д.8, литер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F3C7B" w:rsidRPr="00DF3C7B" w:rsidRDefault="00DF3C7B" w:rsidP="00DF3C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DF3C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DF3C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DF3C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C7B" w:rsidRPr="00A66CC7" w:rsidRDefault="00DF3C7B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Ситуативные приемы активизации лексики</w:t>
      </w:r>
    </w:p>
    <w:p w:rsidR="00DF3C7B" w:rsidRPr="00DF3C7B" w:rsidRDefault="00DF3C7B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методическая статья</w:t>
      </w:r>
    </w:p>
    <w:p w:rsidR="00DF3C7B" w:rsidRPr="00DF3C7B" w:rsidRDefault="00DF3C7B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по проблеме преподавания английского языка</w:t>
      </w:r>
    </w:p>
    <w:p w:rsidR="00DF3C7B" w:rsidRPr="00DF3C7B" w:rsidRDefault="00DF3C7B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DF3C7B">
        <w:rPr>
          <w:rFonts w:ascii="Times New Roman" w:hAnsi="Times New Roman" w:cs="Times New Roman"/>
          <w:b/>
          <w:sz w:val="28"/>
          <w:szCs w:val="28"/>
        </w:rPr>
        <w:t>Васильева Елена Владимировна</w:t>
      </w:r>
      <w:r w:rsidRPr="00DF3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C7B" w:rsidRPr="00DF3C7B" w:rsidRDefault="00DF3C7B" w:rsidP="00A66C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учитель иностранного языка ГБОУ лицея №419</w:t>
      </w:r>
    </w:p>
    <w:p w:rsidR="00DF3C7B" w:rsidRPr="00DF3C7B" w:rsidRDefault="00DF3C7B" w:rsidP="00A66C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>-Петербурга</w:t>
      </w:r>
    </w:p>
    <w:p w:rsidR="00DF3C7B" w:rsidRPr="00DF3C7B" w:rsidRDefault="00DF3C7B" w:rsidP="00A66C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A66CC7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DF3C7B">
        <w:rPr>
          <w:rFonts w:ascii="Times New Roman" w:hAnsi="Times New Roman" w:cs="Times New Roman"/>
          <w:b/>
          <w:color w:val="FFFFFF"/>
          <w:sz w:val="28"/>
          <w:szCs w:val="28"/>
        </w:rPr>
        <w:t>иноязычная речь лексическая обучение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Вступление                                                                       стр. 3</w:t>
      </w:r>
    </w:p>
    <w:p w:rsidR="00DF3C7B" w:rsidRPr="00DF3C7B" w:rsidRDefault="00DF3C7B" w:rsidP="00A66C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Основная часть                                                                 стр. 3</w:t>
      </w:r>
    </w:p>
    <w:p w:rsidR="00DF3C7B" w:rsidRPr="00DF3C7B" w:rsidRDefault="00DF3C7B" w:rsidP="00A66C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Практическая часть                                </w:t>
      </w:r>
      <w:r w:rsidR="009D35D0">
        <w:rPr>
          <w:rFonts w:ascii="Times New Roman" w:hAnsi="Times New Roman" w:cs="Times New Roman"/>
          <w:sz w:val="28"/>
          <w:szCs w:val="28"/>
        </w:rPr>
        <w:t xml:space="preserve">                          стр. 6</w:t>
      </w:r>
    </w:p>
    <w:p w:rsidR="00DF3C7B" w:rsidRPr="00DF3C7B" w:rsidRDefault="00DF3C7B" w:rsidP="00A66C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</w:t>
      </w:r>
      <w:r w:rsidR="009D35D0">
        <w:rPr>
          <w:rFonts w:ascii="Times New Roman" w:hAnsi="Times New Roman" w:cs="Times New Roman"/>
          <w:sz w:val="28"/>
          <w:szCs w:val="28"/>
        </w:rPr>
        <w:t xml:space="preserve">               стр. 8</w:t>
      </w:r>
    </w:p>
    <w:p w:rsidR="00DF3C7B" w:rsidRPr="00DF3C7B" w:rsidRDefault="00DF3C7B" w:rsidP="00A66C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Литература,  ЭОР и средства обучения </w:t>
      </w:r>
      <w:r w:rsidR="009D35D0">
        <w:rPr>
          <w:rFonts w:ascii="Times New Roman" w:hAnsi="Times New Roman" w:cs="Times New Roman"/>
          <w:sz w:val="28"/>
          <w:szCs w:val="28"/>
        </w:rPr>
        <w:t xml:space="preserve">                         стр. 9</w:t>
      </w:r>
      <w:bookmarkStart w:id="0" w:name="_GoBack"/>
      <w:bookmarkEnd w:id="0"/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Default="00DF3C7B" w:rsidP="001A0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A7" w:rsidRPr="00DF3C7B" w:rsidRDefault="001A0DA7" w:rsidP="001A0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lastRenderedPageBreak/>
        <w:t>Ситуативные приемы активизации лексики.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Лексика в системе языковых средств является важнейшим компонентом речевой деятельности. Это определяет ее важное место на каждом уроке иностранного языка. Учитель постоянно  контролирует формирование лексических навыков.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Задача учителя состоит в полном освоении учащимися программного лексического минимума, его закрепления в памяти и умением в нужный момент воспользоваться необходимой лексикой в речи. Ниже приведены приемы активизации лексического материала, но для начала необходимо ознакомиться с некоторыми теоретическими понятиями.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Одним из видов речевой деятельности является говорение. Отсюда, говорение обладает признаками деятельности вообще, а также специальными признаками. Говорение – это речевая деятельность, то ей присущи определенные признаки: активность, целенаправленность, связь с коммуникативной функцией мышления, связь с личностью, с деятельностью, темп, самостоятельность, 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>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Для более глубокого понимания необходимо  дать описание каждому признаку.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Активность – это общее свойство, в нем проявляется отношение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действительности. Это отношение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имеет место не только тогда когда  он говорит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, но и когда слушает (внутренняя активность).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– человек говорит, потому что у него есть мотив     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потребность).  “Мотив – это мотор действия” (Леонтьев А.А.) Мотив может быть осознаваем или нет.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Целенаправленность – всегда преследует цель убедить или опровергнуть.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lastRenderedPageBreak/>
        <w:t>Связь с коммуникативной функцией мышления связана с мыслительной деятельностью.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Связь с личностью – отношение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Ситуативность – проявляется в соотношении речевых единиц с основными компонентами процесса общения. Отсюда, на дальнейшее общение может повлиять любая речевая единица, если прямо или косвенно затрагивает взаимоотношения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. Проходя через личность, эта речевая единица может менять коммуникативную задачу и влиять на мотивацию. Это является ее потенциалом.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Когда речевая единица не способна продвинуть ситуацию, тогда она “повисает в воздухе”, то есть не поддерживает речевой контакт. Она не воспринимается говорящими как значимая для их деятельности, то есть она не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>. Можно сказать, что ситуативность – это соотнесение речевых единиц с контекстом деятельности собеседников. Ситуативность – это потенциал речевого контакта.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Во время общения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неситуативные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высказывания не вызывают реакции собеседника. Если обучение организовано как процесс постоянного решения речемыслительных задач, то создается связь речевых единиц со всем необходимым,  что обеспечивает способность усвоенного материала к переносу в готовые ситуации.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C7B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– это непредсказуемость речевых действий.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Самостоятельность – высказывания составляются самим говорящим.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Темп – дает возможность развивать речевую тактику, то есть за счет пауз продумывается дальнейший ход речи.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Раскрыв  признаки говорения, необходимо  определить  понятие “ситуация” и ее возможности.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Рядом ученых ситуация определяется “как динамическая система взаимоотношений обучающихся, которая благодаря тому, что отражается в сознании,  порождает личную потребность в целенаправленности деятельности и питает жизнедеятельность ”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lastRenderedPageBreak/>
        <w:t>Ситуации бывают нескольких типов.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Социально – статусные. При создании ситуации речевого общения социальный статус и определяемые им взаимоотношения могут стать доминантными в зависимости от характера общения говорящих как представителей  социальных обязанностей   и стоящих перед ними задач: обсуждение прав и обязанностей,  проблемы молодежи, женщин  и т. д.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Ситуации при исполнении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F3C7B" w:rsidRPr="00DF3C7B" w:rsidRDefault="00DF3C7B" w:rsidP="00A66C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внутригрупповых ролей – “лидер – ведомый”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“старожил – новичок” и т.д.</w:t>
      </w:r>
    </w:p>
    <w:p w:rsidR="00DF3C7B" w:rsidRPr="00DF3C7B" w:rsidRDefault="00DF3C7B" w:rsidP="00A66C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ролей формального и неформального общения – “шеф”,  “фанат” и т.д.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           Ситуации  - общение при совместной деятельности. Общение и деятельность глубоко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            Что же надо учитывать при создании ситуации.</w:t>
      </w:r>
    </w:p>
    <w:p w:rsidR="00DF3C7B" w:rsidRPr="00DF3C7B" w:rsidRDefault="00DF3C7B" w:rsidP="00A66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необходимо организовать материал ситуации как системы взаимоотношений собеседников, содержательной стороной следует считать проблемы, соответствующие интересам детей;</w:t>
      </w:r>
    </w:p>
    <w:p w:rsidR="00DF3C7B" w:rsidRPr="00DF3C7B" w:rsidRDefault="00DF3C7B" w:rsidP="00A66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любой речевой материал необходимо  с самого начала его усвоения связывать с  его ситуацией;</w:t>
      </w:r>
    </w:p>
    <w:p w:rsidR="00DF3C7B" w:rsidRPr="00DF3C7B" w:rsidRDefault="00DF3C7B" w:rsidP="00A66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для создания навыка, способного к переносу, необходимо его формирование в условиях речевых ситуаций;</w:t>
      </w:r>
    </w:p>
    <w:p w:rsidR="00DF3C7B" w:rsidRPr="00DF3C7B" w:rsidRDefault="00DF3C7B" w:rsidP="00A66CC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самым действенным средством развития механизмов и качеств речевого умения являются необусловленные речевые ситуации;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Отсюда вытекает, то для создания ситуации необходимо назвать  тему, дать мотив, побуждающий к активности, поставить проблему. Например: ситуация «Визит к врачу» – это не правильно, т.к. нет мотива. Другой пример: «У Вас болит ухо, вы не знаете, что делать, а через 2 дня у Вас контрольная работа. Вы должны быть на ней ». Здесь есть мотив – это уже ситуация, т.к. нужно вылечиться к контрольной работе, это побуждает Вас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к речевой деятельности.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C7B">
        <w:rPr>
          <w:rFonts w:ascii="Times New Roman" w:hAnsi="Times New Roman" w:cs="Times New Roman"/>
          <w:sz w:val="28"/>
          <w:szCs w:val="28"/>
        </w:rPr>
        <w:lastRenderedPageBreak/>
        <w:t xml:space="preserve"> Так же необходима опора.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Она нужна для создания  у говорящего самостоятельных высказываний.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Опоры бывают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F3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C7B" w:rsidRPr="00DF3C7B" w:rsidRDefault="00DF3C7B" w:rsidP="00A66CC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словесные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F3C7B">
        <w:rPr>
          <w:rFonts w:ascii="Times New Roman" w:hAnsi="Times New Roman" w:cs="Times New Roman"/>
          <w:sz w:val="28"/>
          <w:szCs w:val="28"/>
        </w:rPr>
        <w:t>фразы, слова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3C7B" w:rsidRPr="00DF3C7B" w:rsidRDefault="00DF3C7B" w:rsidP="00A66CC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зрительные – схемы, картинки, фото, слайды.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Рассмотрим ниже еще одну ситуацию: «Докажи своему другу, что заниматься теннисом полезно для  подростков». Тема «</w:t>
      </w:r>
      <w:proofErr w:type="gramStart"/>
      <w:r w:rsidRPr="00DF3C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>порт»,  мотив – друг не верит,  что теннис  - это хорошо. Докажи обратное. Опоры словесные и изобразительные.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В ситуации должны присутствовать: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Сообщение или вопрос.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Вопрос.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Аргумент.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Контрдовод.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Ссылка.</w:t>
      </w:r>
    </w:p>
    <w:p w:rsidR="00DF3C7B" w:rsidRPr="00DF3C7B" w:rsidRDefault="00DF3C7B" w:rsidP="00A66CC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Опровержение.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Работать можно парами, но можно и группами по 4 – 5 человек, в зависимости от темы и желания.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В следующей части представлены ситуативные приемы активизации лексического материала. 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Выполняя определенные действия,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знакомятся со сферой употребления новых слов в типичных для них ситуациях. Положительным является то, что повторение вводимых ЛЕ в каждом высказывании сопровождается расширением лексических связей.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Коммуникативные задания помогают вывести учащихся за пределы чисто учебной деятельности благодаря заранее определенной роли. Ситуация плюс роль управляют речевым поведением учащихся.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Ситуации можно использовать и на уроке  и во внеурочное время.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lastRenderedPageBreak/>
        <w:t>Используя ситуативные приемы активизации лексики необходимо использовать 3 этапа:</w:t>
      </w:r>
    </w:p>
    <w:p w:rsidR="00DF3C7B" w:rsidRPr="00DF3C7B" w:rsidRDefault="00DF3C7B" w:rsidP="00A66CC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Ситуация учебника</w:t>
      </w:r>
    </w:p>
    <w:p w:rsidR="00DF3C7B" w:rsidRPr="00DF3C7B" w:rsidRDefault="00DF3C7B" w:rsidP="00A66CC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Ситуация придуманная о героях их учебника</w:t>
      </w:r>
    </w:p>
    <w:p w:rsidR="00DF3C7B" w:rsidRPr="00DF3C7B" w:rsidRDefault="00DF3C7B" w:rsidP="00A66CC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Ситуация из реальной жизни учащихся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3C7B">
        <w:rPr>
          <w:rFonts w:ascii="Times New Roman" w:hAnsi="Times New Roman" w:cs="Times New Roman"/>
          <w:sz w:val="28"/>
          <w:szCs w:val="28"/>
        </w:rPr>
        <w:t xml:space="preserve">Для примера возьмем  тему  «Театр»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Предлагается  к прослушиванию и чтению текст,  в нем отмечаются все новые слова по теме: глаголы, прилагательные и существительные. Слова выписываются на доску, отчитываются вслух. Определяются устойчивые выражения с новой лексикой.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Дальше следует работа в парах. Один ученику задает вопрос по тексту, другой отвечает, используя в ответах новые лексические единицы. Затем необходимо стимулировать ситуацию текста, работая в парах или группах, используя новую лексику. Тема такая же  и мотив такой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как в тексте.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После этого создается другая ситуация: «К вам внезапно приезжает двоюродный брат на 2 дня. Вам необходимо купить билет в театр в один из этих дней. Кассир предлагает несколько вариантов». В данной ситуации тема - «Театр»,  мотив – срочно купить билет на определенный период и пригласить своего брата в театр, опоры – новая лексика, устойчивые выражения  на доске. Можно предложить картинки или фото в презентации  по теме. Словесные опоры – учитель произносит перед тем,  как дети начнут работать над ситуацией. Слова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 -  to buy, to go, to get, to arrive, an uncle, a cousin  </w:t>
      </w:r>
      <w:r w:rsidRPr="00DF3C7B">
        <w:rPr>
          <w:rFonts w:ascii="Times New Roman" w:hAnsi="Times New Roman" w:cs="Times New Roman"/>
          <w:sz w:val="28"/>
          <w:szCs w:val="28"/>
        </w:rPr>
        <w:t>и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т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3C7B">
        <w:rPr>
          <w:rFonts w:ascii="Times New Roman" w:hAnsi="Times New Roman" w:cs="Times New Roman"/>
          <w:sz w:val="28"/>
          <w:szCs w:val="28"/>
        </w:rPr>
        <w:t>д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3C7B">
        <w:rPr>
          <w:rFonts w:ascii="Times New Roman" w:hAnsi="Times New Roman" w:cs="Times New Roman"/>
          <w:sz w:val="28"/>
          <w:szCs w:val="28"/>
        </w:rPr>
        <w:t>Речь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идет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от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лица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детей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или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вымышленных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лиц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– Mr. Smith</w:t>
      </w:r>
      <w:proofErr w:type="gramStart"/>
      <w:r w:rsidRPr="00DF3C7B">
        <w:rPr>
          <w:rFonts w:ascii="Times New Roman" w:hAnsi="Times New Roman" w:cs="Times New Roman"/>
          <w:sz w:val="28"/>
          <w:szCs w:val="28"/>
          <w:lang w:val="en-US"/>
        </w:rPr>
        <w:t>,  Mrs</w:t>
      </w:r>
      <w:proofErr w:type="gramEnd"/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. Smith and their children, a booking-office girl. </w:t>
      </w:r>
      <w:r w:rsidRPr="00DF3C7B">
        <w:rPr>
          <w:rFonts w:ascii="Times New Roman" w:hAnsi="Times New Roman" w:cs="Times New Roman"/>
          <w:sz w:val="28"/>
          <w:szCs w:val="28"/>
        </w:rPr>
        <w:t>Предполагается работа парами или группами, если героев несколько. Каждый участник придумывает свои реплики, исходя из своей роли и используя новую лексику. При этом должен учитываться мотив ситуации –  срочно купить билет в театр на определенную дату.</w:t>
      </w:r>
    </w:p>
    <w:p w:rsidR="00DF3C7B" w:rsidRPr="00DF3C7B" w:rsidRDefault="00DF3C7B" w:rsidP="009D3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Следующая ситуация по теме «Посещение ресторана». Мотив – ты предлагаешь своим друзьям пойти  в ресторан, у вас определенная сумма денег и ты не ешь острую еду. Они предлагают другие варианты.  Докажи, что </w:t>
      </w:r>
      <w:r w:rsidRPr="00DF3C7B">
        <w:rPr>
          <w:rFonts w:ascii="Times New Roman" w:hAnsi="Times New Roman" w:cs="Times New Roman"/>
          <w:sz w:val="28"/>
          <w:szCs w:val="28"/>
        </w:rPr>
        <w:lastRenderedPageBreak/>
        <w:t>именно этот ресторан наиболее подходить. Опоры словесные – слова учителя, зрительные опоры – карточки, выражения,  написанные на доске, материалы теста, картинки и фото в презентации, меню ресторанов. Работа предполагается парами или группами, каждый отстаивает свои интересы.</w:t>
      </w:r>
      <w:r w:rsidR="009D35D0">
        <w:rPr>
          <w:rFonts w:ascii="Times New Roman" w:hAnsi="Times New Roman" w:cs="Times New Roman"/>
          <w:sz w:val="28"/>
          <w:szCs w:val="28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Лексика  - новые единицы по теме.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          Последняя предлагаемая ситуация. Учитель: “У меня новость - завтра ко мне приезжает моя коллега из другого города. Она пробудет у нас в городе всего 4 дня. Порекомендуйте, что посмотреть ей в первую очередь, при том,  что она любитель живописи?»  Ситуация по теме «Достопримечательности», мотив – приезд коллеги из другого города на короткий срок, любит искусство. Учащиеся предлагают достопримечательности, аргументируя свои ответы. Словесные опоры – слова учителя, зрительные опоры – слайды в презентации или постеры, слова на доске. Речь идет от имени учеников, которые дают советы и ведут разговор со своим учителем. Лексика по теме «Достопримечательности».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Почему полезно использовать ситуативные приемы активизации лексики?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Ситуации всегда обеспечивают наличие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отраженности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и тактики, есть сверхзадача: “Как ты 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DF3C7B">
        <w:rPr>
          <w:rFonts w:ascii="Times New Roman" w:hAnsi="Times New Roman" w:cs="Times New Roman"/>
          <w:sz w:val="28"/>
          <w:szCs w:val="28"/>
        </w:rPr>
        <w:t xml:space="preserve"> и докажи, в каком доме лучше жить – многоквартирном или  загородном”.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Ситуации всегда актуализируют взаимоотношения участников общения, человек может обратиться к другому человеку, если их связывают определенные отношения: “Объясни малышам  необходимость участия  в экологическом движении”.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Ситуации развивают речевую активность и самостоятельность,  т.е. психологическую готовность стать участниками уже жизненной ситуации.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Если регулярно использовать ситуации на уроках, то они станут увлекательными и познавательными, разовьется познавательный интерес </w:t>
      </w:r>
      <w:r w:rsidRPr="00DF3C7B">
        <w:rPr>
          <w:rFonts w:ascii="Times New Roman" w:hAnsi="Times New Roman" w:cs="Times New Roman"/>
          <w:sz w:val="28"/>
          <w:szCs w:val="28"/>
        </w:rPr>
        <w:lastRenderedPageBreak/>
        <w:t xml:space="preserve">учеников, раскроется творческий потенциал и мыслительная активность, а для учителя иностранного языка очень важно,  чтобы учащиеся свободно владели лексикой и активно ее употребляли. 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1A0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7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C7B" w:rsidRPr="00DF3C7B" w:rsidRDefault="00DF3C7B" w:rsidP="00A66CC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Леонтьев А.А. Основы теории речевой деятельности. М. Наука.1994 г.</w:t>
      </w:r>
    </w:p>
    <w:p w:rsidR="00DF3C7B" w:rsidRPr="00DF3C7B" w:rsidRDefault="00DF3C7B" w:rsidP="00A66CC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Пассов Е.И. Коммуникативные методы обучения говорению. М. 1990 г.</w:t>
      </w:r>
    </w:p>
    <w:p w:rsidR="00DF3C7B" w:rsidRPr="00DF3C7B" w:rsidRDefault="00DF3C7B" w:rsidP="00A66CC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>Пассов Е.И. Основы коммуникативной методики. М.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DF3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3C7B">
        <w:rPr>
          <w:rFonts w:ascii="Times New Roman" w:hAnsi="Times New Roman" w:cs="Times New Roman"/>
          <w:sz w:val="28"/>
          <w:szCs w:val="28"/>
        </w:rPr>
        <w:t>Русский язык. 1989 г.</w:t>
      </w: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7B">
        <w:rPr>
          <w:rFonts w:ascii="Times New Roman" w:hAnsi="Times New Roman" w:cs="Times New Roman"/>
          <w:sz w:val="28"/>
          <w:szCs w:val="28"/>
        </w:rPr>
        <w:t xml:space="preserve">198504, Санкт-Петербург, </w:t>
      </w:r>
      <w:proofErr w:type="spellStart"/>
      <w:r w:rsidRPr="00DF3C7B">
        <w:rPr>
          <w:rFonts w:ascii="Times New Roman" w:hAnsi="Times New Roman" w:cs="Times New Roman"/>
          <w:sz w:val="28"/>
          <w:szCs w:val="28"/>
        </w:rPr>
        <w:t>Петродворцовый</w:t>
      </w:r>
      <w:proofErr w:type="spellEnd"/>
      <w:r w:rsidRPr="00DF3C7B">
        <w:rPr>
          <w:rFonts w:ascii="Times New Roman" w:hAnsi="Times New Roman" w:cs="Times New Roman"/>
          <w:sz w:val="28"/>
          <w:szCs w:val="28"/>
        </w:rPr>
        <w:t xml:space="preserve"> район, ул. Ботаническая д.8, литер</w:t>
      </w:r>
      <w:proofErr w:type="gramStart"/>
      <w:r w:rsidRPr="00DF3C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7B" w:rsidRPr="00DF3C7B" w:rsidRDefault="00DF3C7B" w:rsidP="00A6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C7B" w:rsidRPr="00DF3C7B" w:rsidSect="00BD7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C7" w:rsidRDefault="008D3EC7" w:rsidP="00BD799F">
      <w:pPr>
        <w:spacing w:after="0" w:line="240" w:lineRule="auto"/>
      </w:pPr>
      <w:r>
        <w:separator/>
      </w:r>
    </w:p>
  </w:endnote>
  <w:endnote w:type="continuationSeparator" w:id="0">
    <w:p w:rsidR="008D3EC7" w:rsidRDefault="008D3EC7" w:rsidP="00BD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F" w:rsidRDefault="00BD7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92189"/>
      <w:docPartObj>
        <w:docPartGallery w:val="Page Numbers (Bottom of Page)"/>
        <w:docPartUnique/>
      </w:docPartObj>
    </w:sdtPr>
    <w:sdtEndPr/>
    <w:sdtContent>
      <w:p w:rsidR="00BD799F" w:rsidRDefault="00BD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D0">
          <w:rPr>
            <w:noProof/>
          </w:rPr>
          <w:t>2</w:t>
        </w:r>
        <w:r>
          <w:fldChar w:fldCharType="end"/>
        </w:r>
      </w:p>
    </w:sdtContent>
  </w:sdt>
  <w:p w:rsidR="00BD799F" w:rsidRDefault="00BD79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F" w:rsidRDefault="00BD7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C7" w:rsidRDefault="008D3EC7" w:rsidP="00BD799F">
      <w:pPr>
        <w:spacing w:after="0" w:line="240" w:lineRule="auto"/>
      </w:pPr>
      <w:r>
        <w:separator/>
      </w:r>
    </w:p>
  </w:footnote>
  <w:footnote w:type="continuationSeparator" w:id="0">
    <w:p w:rsidR="008D3EC7" w:rsidRDefault="008D3EC7" w:rsidP="00BD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F" w:rsidRDefault="00BD7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F" w:rsidRDefault="00BD79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F" w:rsidRDefault="00BD79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9B"/>
    <w:multiLevelType w:val="hybridMultilevel"/>
    <w:tmpl w:val="A5927C3C"/>
    <w:lvl w:ilvl="0" w:tplc="CEFEA1D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CF0E47"/>
    <w:multiLevelType w:val="hybridMultilevel"/>
    <w:tmpl w:val="E9F63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27C21"/>
    <w:multiLevelType w:val="hybridMultilevel"/>
    <w:tmpl w:val="4EE6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44D3B"/>
    <w:multiLevelType w:val="hybridMultilevel"/>
    <w:tmpl w:val="1E180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63BB6"/>
    <w:multiLevelType w:val="hybridMultilevel"/>
    <w:tmpl w:val="D0E09A2E"/>
    <w:lvl w:ilvl="0" w:tplc="8AB4A2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3E1252D"/>
    <w:multiLevelType w:val="hybridMultilevel"/>
    <w:tmpl w:val="B7189D2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81B1BD5"/>
    <w:multiLevelType w:val="hybridMultilevel"/>
    <w:tmpl w:val="75386B0A"/>
    <w:lvl w:ilvl="0" w:tplc="F1140D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F"/>
    <w:rsid w:val="00014F25"/>
    <w:rsid w:val="0002092A"/>
    <w:rsid w:val="00171976"/>
    <w:rsid w:val="001A0DA7"/>
    <w:rsid w:val="00203D97"/>
    <w:rsid w:val="003958AF"/>
    <w:rsid w:val="00436ACF"/>
    <w:rsid w:val="004673F6"/>
    <w:rsid w:val="00501C17"/>
    <w:rsid w:val="005C3B5D"/>
    <w:rsid w:val="00671FD8"/>
    <w:rsid w:val="006A58A9"/>
    <w:rsid w:val="006D4AFC"/>
    <w:rsid w:val="008C591F"/>
    <w:rsid w:val="008D118B"/>
    <w:rsid w:val="008D3EC7"/>
    <w:rsid w:val="008E782D"/>
    <w:rsid w:val="00920F97"/>
    <w:rsid w:val="00984AE2"/>
    <w:rsid w:val="009C3920"/>
    <w:rsid w:val="009D35D0"/>
    <w:rsid w:val="00A34CCA"/>
    <w:rsid w:val="00A66CC7"/>
    <w:rsid w:val="00B06706"/>
    <w:rsid w:val="00B60220"/>
    <w:rsid w:val="00B638FF"/>
    <w:rsid w:val="00BA79B3"/>
    <w:rsid w:val="00BD2544"/>
    <w:rsid w:val="00BD799F"/>
    <w:rsid w:val="00C24755"/>
    <w:rsid w:val="00C4658B"/>
    <w:rsid w:val="00C5451A"/>
    <w:rsid w:val="00DF1221"/>
    <w:rsid w:val="00DF3C7B"/>
    <w:rsid w:val="00E27E3D"/>
    <w:rsid w:val="00E33ADB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9F"/>
  </w:style>
  <w:style w:type="paragraph" w:styleId="a5">
    <w:name w:val="footer"/>
    <w:basedOn w:val="a"/>
    <w:link w:val="a6"/>
    <w:uiPriority w:val="99"/>
    <w:unhideWhenUsed/>
    <w:rsid w:val="00BD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99F"/>
  </w:style>
  <w:style w:type="character" w:customStyle="1" w:styleId="10">
    <w:name w:val="Заголовок 1 Знак"/>
    <w:basedOn w:val="a0"/>
    <w:link w:val="1"/>
    <w:uiPriority w:val="9"/>
    <w:rsid w:val="008D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A34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1F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9F"/>
  </w:style>
  <w:style w:type="paragraph" w:styleId="a5">
    <w:name w:val="footer"/>
    <w:basedOn w:val="a"/>
    <w:link w:val="a6"/>
    <w:uiPriority w:val="99"/>
    <w:unhideWhenUsed/>
    <w:rsid w:val="00BD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99F"/>
  </w:style>
  <w:style w:type="character" w:customStyle="1" w:styleId="10">
    <w:name w:val="Заголовок 1 Знак"/>
    <w:basedOn w:val="a0"/>
    <w:link w:val="1"/>
    <w:uiPriority w:val="9"/>
    <w:rsid w:val="008D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A34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3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1F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3FEC-BD8C-4E31-9D66-9BCDB305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41</cp:revision>
  <dcterms:created xsi:type="dcterms:W3CDTF">2013-08-29T13:41:00Z</dcterms:created>
  <dcterms:modified xsi:type="dcterms:W3CDTF">2015-08-21T23:51:00Z</dcterms:modified>
</cp:coreProperties>
</file>