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D" w:rsidRDefault="0018277D" w:rsidP="00182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«</w:t>
      </w:r>
      <w:r w:rsidR="0024165A">
        <w:rPr>
          <w:rFonts w:ascii="Times New Roman" w:hAnsi="Times New Roman" w:cs="Times New Roman"/>
          <w:b/>
          <w:sz w:val="28"/>
          <w:szCs w:val="28"/>
        </w:rPr>
        <w:t>АВТОРСКАЯ ПЕСНЯ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165A" w:rsidRPr="0024165A" w:rsidRDefault="0018277D" w:rsidP="0024165A">
      <w:pPr>
        <w:spacing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24165A" w:rsidRPr="0024165A" w:rsidRDefault="0024165A" w:rsidP="00B63BF4">
      <w:pPr>
        <w:spacing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место авторской песни в развитии литературного процесса и музыкальной культуры   страны; </w:t>
      </w:r>
    </w:p>
    <w:p w:rsidR="0024165A" w:rsidRDefault="0018277D" w:rsidP="00B63BF4">
      <w:pPr>
        <w:pStyle w:val="a4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63BF4" w:rsidRPr="0000046F" w:rsidRDefault="0018277D" w:rsidP="0000046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4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Углубление учащимися знаний об </w:t>
      </w:r>
      <w:r w:rsidR="00F9788E" w:rsidRPr="000004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эволюции авторской песни,</w:t>
      </w:r>
      <w:r w:rsidR="00B63BF4" w:rsidRPr="000004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3BF4" w:rsidRPr="0000046F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показать </w:t>
      </w:r>
    </w:p>
    <w:p w:rsidR="0000046F" w:rsidRDefault="0000046F" w:rsidP="00000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3BF4" w:rsidRPr="00B63BF4">
        <w:rPr>
          <w:rFonts w:ascii="Times New Roman" w:eastAsia="Times New Roman" w:hAnsi="Times New Roman"/>
          <w:sz w:val="28"/>
          <w:szCs w:val="28"/>
          <w:lang w:eastAsia="ru-RU"/>
        </w:rPr>
        <w:t>значение творчества поэтов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раскрыть богатство, глубину  </w:t>
      </w:r>
    </w:p>
    <w:p w:rsidR="0024165A" w:rsidRDefault="0000046F" w:rsidP="000004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поэтического мастерства поэта</w:t>
      </w:r>
      <w:r w:rsidR="00F9788E" w:rsidRPr="00B63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18277D" w:rsidRPr="00B63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3BF4" w:rsidRDefault="00B63BF4" w:rsidP="00B63BF4">
      <w:pPr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3BF4" w:rsidRDefault="00B63BF4" w:rsidP="00F9788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77D" w:rsidRPr="0067660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8277D" w:rsidRPr="0067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учащихся в духе патриотизма и</w:t>
      </w:r>
      <w:r w:rsidR="00F9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любви к поэтическому слову и </w:t>
      </w:r>
    </w:p>
    <w:p w:rsidR="00B63BF4" w:rsidRDefault="00F9788E" w:rsidP="00F9788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музыке; </w:t>
      </w:r>
      <w:r w:rsidR="0018277D" w:rsidRPr="0067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77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24165A" w:rsidRDefault="0018277D" w:rsidP="00F9788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B63BF4" w:rsidRDefault="0018277D" w:rsidP="00B63BF4">
      <w:pPr>
        <w:pStyle w:val="a4"/>
        <w:spacing w:after="0" w:line="240" w:lineRule="auto"/>
        <w:ind w:left="644"/>
        <w:rPr>
          <w:rFonts w:ascii="Times New Roman" w:hAnsi="Times New Roman"/>
          <w:color w:val="000000"/>
          <w:sz w:val="28"/>
          <w:szCs w:val="28"/>
        </w:rPr>
      </w:pPr>
      <w:r w:rsidRPr="00676604">
        <w:rPr>
          <w:rFonts w:ascii="Times New Roman" w:hAnsi="Times New Roman"/>
          <w:color w:val="000000"/>
          <w:sz w:val="28"/>
          <w:szCs w:val="28"/>
        </w:rPr>
        <w:t>3.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Развитие творческих способностей учащихся на основе </w:t>
      </w:r>
      <w:r w:rsidR="00F97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литературного и музыкального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материала,</w:t>
      </w:r>
      <w:r w:rsidR="00B63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3BF4" w:rsidRPr="0024165A">
        <w:rPr>
          <w:rFonts w:ascii="Times New Roman" w:hAnsi="Times New Roman"/>
          <w:sz w:val="28"/>
          <w:szCs w:val="28"/>
        </w:rPr>
        <w:t xml:space="preserve">развивать сплоченность коллектива через совместное исполнение известных песен и </w:t>
      </w:r>
      <w:r w:rsidR="00B63BF4">
        <w:rPr>
          <w:rFonts w:ascii="Times New Roman" w:hAnsi="Times New Roman"/>
          <w:sz w:val="28"/>
          <w:szCs w:val="28"/>
        </w:rPr>
        <w:t>обсуждение интересующих вопросов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6766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63BF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63BF4" w:rsidRDefault="00B63BF4" w:rsidP="00B63BF4">
      <w:pPr>
        <w:pStyle w:val="a4"/>
        <w:spacing w:after="0" w:line="240" w:lineRule="auto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18277D" w:rsidRDefault="0018277D" w:rsidP="00B63BF4">
      <w:pPr>
        <w:pStyle w:val="a4"/>
        <w:spacing w:after="0" w:line="240" w:lineRule="auto"/>
        <w:ind w:left="64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660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школь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ников умений применять </w:t>
      </w:r>
      <w:r w:rsidR="00F97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полученные 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знания для осмысления сущности со</w:t>
      </w:r>
      <w:r w:rsidR="000004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временных общественных явлений </w:t>
      </w:r>
      <w:r w:rsidRPr="00676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общении с другими людьми в современном обществе. </w:t>
      </w:r>
    </w:p>
    <w:p w:rsidR="00B63BF4" w:rsidRPr="00676604" w:rsidRDefault="00B63BF4" w:rsidP="00B63BF4">
      <w:pPr>
        <w:pStyle w:val="a4"/>
        <w:spacing w:after="0" w:line="240" w:lineRule="auto"/>
        <w:ind w:left="64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277D" w:rsidRDefault="0018277D" w:rsidP="00F978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241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65A" w:rsidRPr="0024165A">
        <w:rPr>
          <w:rFonts w:ascii="Times New Roman" w:hAnsi="Times New Roman" w:cs="Times New Roman"/>
          <w:sz w:val="28"/>
          <w:szCs w:val="28"/>
        </w:rPr>
        <w:t>урок-концерт</w:t>
      </w:r>
    </w:p>
    <w:p w:rsidR="0000046F" w:rsidRDefault="0000046F" w:rsidP="00F978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277D" w:rsidRDefault="0018277D" w:rsidP="00F978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4165A" w:rsidRPr="0024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165A" w:rsidRP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“бардов”, презентация, записи песен</w:t>
      </w:r>
      <w:r w:rsidR="0024165A" w:rsidRPr="0024165A">
        <w:rPr>
          <w:rFonts w:ascii="Times New Roman" w:eastAsia="Times New Roman" w:hAnsi="Times New Roman"/>
          <w:sz w:val="28"/>
          <w:szCs w:val="28"/>
          <w:lang w:eastAsia="ru-RU"/>
        </w:rPr>
        <w:t>, видеофрагменты исполнения</w:t>
      </w:r>
      <w:r w:rsidR="002416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1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65A">
        <w:rPr>
          <w:rFonts w:ascii="Times New Roman" w:hAnsi="Times New Roman" w:cs="Times New Roman"/>
          <w:sz w:val="28"/>
          <w:szCs w:val="28"/>
        </w:rPr>
        <w:t xml:space="preserve">оформление зала, </w:t>
      </w:r>
      <w:r w:rsidR="0024165A">
        <w:rPr>
          <w:rFonts w:ascii="Times New Roman" w:hAnsi="Times New Roman" w:cs="Times New Roman"/>
          <w:sz w:val="28"/>
          <w:szCs w:val="28"/>
        </w:rPr>
        <w:t xml:space="preserve"> </w:t>
      </w:r>
      <w:r w:rsidRPr="0024165A">
        <w:rPr>
          <w:rFonts w:ascii="Times New Roman" w:hAnsi="Times New Roman" w:cs="Times New Roman"/>
          <w:sz w:val="28"/>
          <w:szCs w:val="28"/>
        </w:rPr>
        <w:t>костюмы участников</w:t>
      </w:r>
      <w:r w:rsidR="002416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77D" w:rsidRDefault="0018277D" w:rsidP="00F9788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77D" w:rsidRDefault="0018277D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46F" w:rsidRDefault="0000046F" w:rsidP="0018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CAB" w:rsidRDefault="0018277D" w:rsidP="00182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мероприятия</w:t>
      </w:r>
    </w:p>
    <w:p w:rsidR="0000046F" w:rsidRDefault="00AE6CB3" w:rsidP="00D16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="0000046F">
        <w:rPr>
          <w:rFonts w:ascii="Times New Roman" w:hAnsi="Times New Roman" w:cs="Times New Roman"/>
          <w:sz w:val="28"/>
          <w:szCs w:val="28"/>
        </w:rPr>
        <w:t xml:space="preserve">Олега </w:t>
      </w:r>
      <w:r w:rsidR="0000046F" w:rsidRPr="0000046F">
        <w:rPr>
          <w:rFonts w:ascii="Times New Roman" w:hAnsi="Times New Roman" w:cs="Times New Roman"/>
          <w:sz w:val="28"/>
          <w:szCs w:val="28"/>
        </w:rPr>
        <w:t>Митяева «Изгиб гитары желтой»</w:t>
      </w:r>
    </w:p>
    <w:p w:rsidR="0000046F" w:rsidRPr="0000046F" w:rsidRDefault="0000046F" w:rsidP="00D16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CAB" w:rsidRDefault="00D16CAB" w:rsidP="001715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D16CAB" w:rsidRDefault="00D16CAB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Он посвящен авторской песне – своеобразному сплаву музыки и поэзии. Этим названием обозначается целый  этап в развитии русской поэзии конца 20 века. Здесь много направлений, литературных традиций, имен. Булат Окуджава, Александр Галич, Юрий Визбор, Владимир Высоцкий составляли круг поэтов старшего поколения. В последнее время появились имена 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Бориса Гребенщикова, Андрея Макаревича. Все они были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друга, имели свой собственный почерк. Но это были поэты, поющие свои стихи. Давайте вслушаемся в их песни…</w:t>
      </w:r>
    </w:p>
    <w:p w:rsidR="009932F7" w:rsidRDefault="009932F7" w:rsidP="00171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2F7" w:rsidRPr="009932F7" w:rsidRDefault="009932F7" w:rsidP="001715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32F7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9932F7" w:rsidRDefault="009932F7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песня была своего рода протестом против поверхностного искусства имитации чувств. </w:t>
      </w:r>
      <w:r w:rsidR="004171A0">
        <w:rPr>
          <w:rFonts w:ascii="Times New Roman" w:hAnsi="Times New Roman" w:cs="Times New Roman"/>
          <w:sz w:val="28"/>
          <w:szCs w:val="28"/>
        </w:rPr>
        <w:t>Она противостояла развлекательной эстрадной песне, для которой важны главным образом ритм, пестрота, световые эффекты. Развлекательная песня – явление музыкальное, авторская песня – прежде всего литературное. Она пишется думающими людьми для думающих людей. Авторы приглашают нас на откровенный и дружеский диалог. «Давай с тобой поговорим</w:t>
      </w:r>
      <w:proofErr w:type="gramStart"/>
      <w:r w:rsidR="004171A0">
        <w:rPr>
          <w:rFonts w:ascii="Times New Roman" w:hAnsi="Times New Roman" w:cs="Times New Roman"/>
          <w:sz w:val="28"/>
          <w:szCs w:val="28"/>
        </w:rPr>
        <w:t>»</w:t>
      </w:r>
      <w:r w:rsidR="00C204A9">
        <w:rPr>
          <w:rFonts w:ascii="Times New Roman" w:hAnsi="Times New Roman" w:cs="Times New Roman"/>
          <w:sz w:val="28"/>
          <w:szCs w:val="28"/>
        </w:rPr>
        <w:t xml:space="preserve"> </w:t>
      </w:r>
      <w:r w:rsidR="004171A0">
        <w:rPr>
          <w:rFonts w:ascii="Times New Roman" w:hAnsi="Times New Roman" w:cs="Times New Roman"/>
          <w:sz w:val="28"/>
          <w:szCs w:val="28"/>
        </w:rPr>
        <w:t xml:space="preserve">-, </w:t>
      </w:r>
      <w:proofErr w:type="gramEnd"/>
      <w:r w:rsidR="004171A0">
        <w:rPr>
          <w:rFonts w:ascii="Times New Roman" w:hAnsi="Times New Roman" w:cs="Times New Roman"/>
          <w:sz w:val="28"/>
          <w:szCs w:val="28"/>
        </w:rPr>
        <w:t>предлагают они в надежде на ответный отклик.</w:t>
      </w:r>
    </w:p>
    <w:p w:rsidR="004171A0" w:rsidRDefault="004171A0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71A0" w:rsidRDefault="004171A0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292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4171A0" w:rsidRDefault="00FF5292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герой авторской песни – романтик, мечтатель, бродяга с рюкзаком и гитарой. Его мир – горы, тайга, нехоженые тропы.</w:t>
      </w:r>
    </w:p>
    <w:p w:rsidR="00FF5292" w:rsidRDefault="00FF5292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292" w:rsidRDefault="00FF5292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5292" w:rsidRDefault="00FF5292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6EF9" w:rsidRPr="005F6EF9" w:rsidRDefault="00FF5292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6EF9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517E70" w:rsidRDefault="00FF5292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авторская песня появилась в 1941 году. </w:t>
      </w:r>
      <w:r w:rsidR="005F6EF9">
        <w:rPr>
          <w:rFonts w:ascii="Times New Roman" w:hAnsi="Times New Roman" w:cs="Times New Roman"/>
          <w:sz w:val="28"/>
          <w:szCs w:val="28"/>
        </w:rPr>
        <w:t xml:space="preserve">Это было произведение Михаила </w:t>
      </w:r>
      <w:proofErr w:type="spellStart"/>
      <w:r w:rsidR="005F6EF9">
        <w:rPr>
          <w:rFonts w:ascii="Times New Roman" w:hAnsi="Times New Roman" w:cs="Times New Roman"/>
          <w:sz w:val="28"/>
          <w:szCs w:val="28"/>
        </w:rPr>
        <w:t>Анчарова</w:t>
      </w:r>
      <w:proofErr w:type="spellEnd"/>
      <w:r w:rsidR="005F6EF9">
        <w:rPr>
          <w:rFonts w:ascii="Times New Roman" w:hAnsi="Times New Roman" w:cs="Times New Roman"/>
          <w:sz w:val="28"/>
          <w:szCs w:val="28"/>
        </w:rPr>
        <w:t xml:space="preserve"> «О моем друге – художнике». В конце 50-х годов авторская песня пользовалась особым успехом. </w:t>
      </w:r>
      <w:r w:rsidR="0051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70" w:rsidRDefault="00517E70" w:rsidP="00517E70">
      <w:pPr>
        <w:tabs>
          <w:tab w:val="center" w:pos="5102"/>
          <w:tab w:val="left" w:pos="6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292" w:rsidRDefault="005F6EF9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стоит вспомнить имя Юрия Визбора. Магнитофонные ленты с его записями передавались из дома в дом, его песни пели у костров, в клубах самодеятельной песни. Визбор был очень артистичен, талантлив, полон жизненной энергии.</w:t>
      </w:r>
    </w:p>
    <w:p w:rsidR="005F6EF9" w:rsidRDefault="005F6EF9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позицию он определял так: «Нытье – вещь поверхностная. Это проще всего: у кого нет неприятностей? Нужно выявить более сложное, более глубокое. Нужно заразить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хорошим. Вот мое кредо».</w:t>
      </w:r>
    </w:p>
    <w:p w:rsidR="005F6EF9" w:rsidRDefault="005F6EF9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Радостный свет, тепло окрашивают каждую песню Визбора, даже самую грустную. Визбор – поэт интеллигенции. Но молодость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неуспокоенность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стремление в дорогу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 и 60-х годов и 90-х.</w:t>
      </w:r>
    </w:p>
    <w:p w:rsidR="005F6EF9" w:rsidRDefault="005F6EF9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дороги, долгого пути, вероятно, останутся вечными 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песен…</w:t>
      </w:r>
    </w:p>
    <w:p w:rsidR="005F6EF9" w:rsidRPr="006507FF" w:rsidRDefault="005F6EF9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6EF9" w:rsidRPr="006507FF" w:rsidRDefault="005F6EF9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07F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5F6EF9" w:rsidRDefault="006507FF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обаяние песен Визбора? В особой задушевности, в умении проникнуть в суть  человеческих переживаний, в понимании и поддержке.</w:t>
      </w:r>
    </w:p>
    <w:p w:rsidR="006507FF" w:rsidRDefault="006507FF" w:rsidP="0017158F">
      <w:pPr>
        <w:tabs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Спокойно, дружище, спокойно!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 нас еще все впереди…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путай конец и кончину,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Рассветы, как прежде,  трубят,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Кручина твоя не причина, 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только ступень для тебя.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Визбор – певец мужественной дружбы, солидарности, чести. За простыми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первый взгляд, незамысловатыми строчками скрыт подтекст, понятный каждому.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Визбор – поэт-романтик. Любовь и вера согревают души людей, позволяют мечтать и надеяться на лучшее. Его чувство светлое, ласковое, чуть грустное, с нотками сожаления о несбывшемся счастье. «Милая моя, солнышко лесное»,- мог сказать только Визбор.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7FF" w:rsidRP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07FF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Визбор был человеком необыкновенной доброты, в котором за внешней мужественностью и сдержанностью скрывалась ранимая душа и чистое сердце. «Друг! Дружище!» - именно так Визбор обращался к своим слушателям и собеседникам. И это обращение было наполнено особым смыслом. </w:t>
      </w:r>
    </w:p>
    <w:p w:rsidR="006507FF" w:rsidRDefault="006507FF" w:rsidP="0017158F">
      <w:pPr>
        <w:tabs>
          <w:tab w:val="left" w:pos="4186"/>
          <w:tab w:val="center" w:pos="5102"/>
          <w:tab w:val="left" w:pos="69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7FF" w:rsidRDefault="006507FF" w:rsidP="00171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7FF" w:rsidRPr="00220080" w:rsidRDefault="006507FF" w:rsidP="001715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0080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6507FF" w:rsidRDefault="006507FF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Юрия Визбора велико – около 400 песен. А ведь он был не только поэтом, но и прозаиком, сценаристом, журналистом, киноактером.  В юности готовился стать летчиком, занимался горными лыжами, замечательно рисовал.</w:t>
      </w:r>
    </w:p>
    <w:p w:rsidR="006507FF" w:rsidRDefault="006507FF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Визбор прожил недолгую жизнь. Уже после его смерти было издано нескол</w:t>
      </w:r>
      <w:r w:rsidR="00220080">
        <w:rPr>
          <w:rFonts w:ascii="Times New Roman" w:hAnsi="Times New Roman" w:cs="Times New Roman"/>
          <w:sz w:val="28"/>
          <w:szCs w:val="28"/>
        </w:rPr>
        <w:t>ько его книг, музыкальный диск «Наполним музыкой сердца». Его песни продолжают петь.</w:t>
      </w:r>
    </w:p>
    <w:p w:rsidR="00220080" w:rsidRDefault="00220080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0080" w:rsidRDefault="00220080" w:rsidP="00171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080" w:rsidRPr="00220080" w:rsidRDefault="00220080" w:rsidP="001715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0080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220080" w:rsidRDefault="00220080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же 50-е годы в поэзию приходит и другой автор-исполнитель – Булат Окуджава.</w:t>
      </w:r>
    </w:p>
    <w:p w:rsidR="00220080" w:rsidRDefault="00220080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его лирики несколько иной. В своих песнях он сумел передать трагедию военного поколения, тех ребят, что «ушли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долюбив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докурив последней папиросы».</w:t>
      </w:r>
    </w:p>
    <w:p w:rsidR="00DF7CDD" w:rsidRDefault="00DF7CDD" w:rsidP="001715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0080" w:rsidRDefault="00220080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Войну Окуджава знал не понаслышке. Он сам был очевидцем и участником тех событий. Многие хорошо помнят его песню «Десятый десантный батальон» из кинофильма «Белорусский вокзал».</w:t>
      </w:r>
    </w:p>
    <w:p w:rsidR="00220080" w:rsidRDefault="00220080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Когда-нибудь мы вспомним это</w:t>
      </w:r>
      <w:r w:rsidR="007F01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И не поверится самим.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А нынче нам нужна одна победа.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Одна на всех, мы за ценой не постоим.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Окуджава, а вслед за ним и Высоцкий вернули песне народность и сюжет. В русской песне всегда были боль и грусть, тревога и тоска. И еще обязательно искренность, задушевность и проникновенный лиризм. Таковы песни Булата Окуджавы.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137" w:rsidRDefault="007F0137" w:rsidP="001715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137" w:rsidRP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01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Ведущий 1. 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Песни Окуджавы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личностные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Они были продолжением его дыхания, раскрывали характер и распахивали душу. Исполненные тихим, мягким голосом автора, они были всегда слышимы, узнаваемы. В этих песнях есть удивительная сила добра. Сила, которая помогает выстоять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слабым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обрести уверенность растерявшимся.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137" w:rsidRDefault="007F0137" w:rsidP="001715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Звучит песня «Давайте восклицать»</w:t>
      </w:r>
    </w:p>
    <w:p w:rsidR="007F0137" w:rsidRDefault="007F0137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116A" w:rsidRDefault="0085116A" w:rsidP="001715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Звучит песня «Бабье лето»</w:t>
      </w:r>
    </w:p>
    <w:p w:rsidR="0085116A" w:rsidRDefault="0085116A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85116A" w:rsidRPr="0085116A" w:rsidRDefault="0085116A" w:rsidP="0017158F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5116A">
        <w:rPr>
          <w:rFonts w:ascii="Times New Roman" w:hAnsi="Times New Roman" w:cs="Times New Roman"/>
          <w:b/>
          <w:color w:val="333333"/>
          <w:sz w:val="28"/>
          <w:szCs w:val="28"/>
        </w:rPr>
        <w:t>Ведущий 1.</w:t>
      </w:r>
    </w:p>
    <w:p w:rsidR="0017158F" w:rsidRDefault="0085116A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слышите голос </w:t>
      </w:r>
      <w:r w:rsidR="0017158F">
        <w:rPr>
          <w:rFonts w:ascii="Times New Roman" w:hAnsi="Times New Roman" w:cs="Times New Roman"/>
          <w:color w:val="333333"/>
          <w:sz w:val="28"/>
          <w:szCs w:val="28"/>
        </w:rPr>
        <w:t>Владимира Высоцкого – одного из самых ярких создателей авторской песни. За последние 20 лет ему, пожалуй, нет равных по силе чувств, необычности и искренности. Но прежде всего песни Высоцкого наполнены правдой. Это правда крутых характеров, жизненных ситуаций (то высоких, то нелепых), извечных человеческих проблем, боли и нежности, правды своего времени.</w:t>
      </w:r>
    </w:p>
    <w:p w:rsidR="00A958CA" w:rsidRDefault="00A958CA" w:rsidP="0017158F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958CA" w:rsidRPr="00A958CA" w:rsidRDefault="00A958CA" w:rsidP="0017158F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58C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2. </w:t>
      </w:r>
    </w:p>
    <w:p w:rsidR="0017158F" w:rsidRDefault="0017158F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Кто же он, Владимир Семенович Высоцкий?</w:t>
      </w:r>
    </w:p>
    <w:p w:rsidR="0017158F" w:rsidRDefault="0017158F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Родился в 1938 году в Москве. Учился в инженерно-строительном институте (ушел с первого курса). В 1960 году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закончил школу-студию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МХАТа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Работал в столичных театрах – в театре им. Пушкина, театре миниатюр. С 1964 года – в театре на Таганке, где сыграл белее 20 ролей. Много выступал с концертами по всей стране и за рубежом. Участвовал в создании 30 художественных фильмов. Автор около 700 поэтических произведений. В 1987 году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удостоен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звания лауреата Государственной премии (посмертно).</w:t>
      </w:r>
    </w:p>
    <w:p w:rsidR="00E723E9" w:rsidRDefault="00E723E9" w:rsidP="00E723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723E9" w:rsidRPr="00E723E9" w:rsidRDefault="00E723E9" w:rsidP="00E723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958CA" w:rsidRPr="00E723E9" w:rsidRDefault="00A958CA" w:rsidP="0017158F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23E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1. </w:t>
      </w:r>
    </w:p>
    <w:p w:rsidR="0017158F" w:rsidRDefault="0017158F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Из Постановления правительства: «Присудить Государственную премию за 1987 год Высоцкому Владимиру Семеновичу за создание образа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Жиглова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 телевизионном художественном фильме «Место встречи изменить нельзя» и авторское исполнение песен».</w:t>
      </w:r>
    </w:p>
    <w:p w:rsidR="0017158F" w:rsidRDefault="0017158F" w:rsidP="0017158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Вознесенский назвал его «шансонье всея Руси». Все песни  Высоцкого написаны «кровью сердца». Неслучайно первый сборник его стихов назван «Нерв». Высоцкий  - поэт 70-х, поэт нового времени.</w:t>
      </w:r>
    </w:p>
    <w:p w:rsidR="0017158F" w:rsidRDefault="0017158F" w:rsidP="00A958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723E9" w:rsidRDefault="00E723E9" w:rsidP="00A958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958CA" w:rsidRDefault="00A958CA" w:rsidP="00A958CA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58CA">
        <w:rPr>
          <w:rFonts w:ascii="Times New Roman" w:hAnsi="Times New Roman" w:cs="Times New Roman"/>
          <w:b/>
          <w:color w:val="333333"/>
          <w:sz w:val="28"/>
          <w:szCs w:val="28"/>
        </w:rPr>
        <w:t>Ведущий 2.</w:t>
      </w:r>
    </w:p>
    <w:p w:rsidR="00A958CA" w:rsidRDefault="00A958CA" w:rsidP="00A958C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A958CA">
        <w:rPr>
          <w:rFonts w:ascii="Times New Roman" w:hAnsi="Times New Roman" w:cs="Times New Roman"/>
          <w:color w:val="333333"/>
          <w:sz w:val="28"/>
          <w:szCs w:val="28"/>
        </w:rPr>
        <w:t>Высоцкий всегда и везде был самим собой. И в роли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неповторимого капитана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Жиглова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и когда в джинсах и свитере задавал себе и нам извечные вопросы принца Гамлета, и когда с гитарой наперевес выходил на сцену. И тогда надрывно, яростно и честно звучали его слова: «Я не люблю»</w:t>
      </w:r>
    </w:p>
    <w:p w:rsidR="00A958CA" w:rsidRDefault="00A958CA" w:rsidP="00A958C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65DD3" w:rsidRDefault="00265DD3" w:rsidP="00CB272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65DD3" w:rsidRPr="00265DD3" w:rsidRDefault="00265DD3" w:rsidP="00A958CA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65DD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1. </w:t>
      </w:r>
    </w:p>
    <w:p w:rsidR="00A958CA" w:rsidRDefault="00A958CA" w:rsidP="00A958C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65DD3" w:rsidRDefault="00265DD3" w:rsidP="00A958C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творчестве Высоцкого много тем и сюжетов. Но, пожалуй, больше всего военных песен. </w:t>
      </w:r>
      <w:r w:rsidR="005043DE">
        <w:rPr>
          <w:rFonts w:ascii="Times New Roman" w:hAnsi="Times New Roman" w:cs="Times New Roman"/>
          <w:color w:val="333333"/>
          <w:sz w:val="28"/>
          <w:szCs w:val="28"/>
        </w:rPr>
        <w:t>Этому есть много объяснений. И то, что у него было  военное детство, и то, что он сам был сыном военного. Но самое главное,  на войне люди полностью раскрываются. Здесь</w:t>
      </w:r>
      <w:proofErr w:type="gramStart"/>
      <w:r w:rsidR="005043DE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5043DE">
        <w:rPr>
          <w:rFonts w:ascii="Times New Roman" w:hAnsi="Times New Roman" w:cs="Times New Roman"/>
          <w:color w:val="333333"/>
          <w:sz w:val="28"/>
          <w:szCs w:val="28"/>
        </w:rPr>
        <w:t xml:space="preserve"> за полшага от смерти, на грани последнего риска, невозможно солгать. Эти песни написаны на военном материале, но разговор в них идет не только чисто о войне. Песни имеют современную подоплеку. Проблемы, которые были тогда, существуют и сейчас: проблемы надежности, чувства локтя, дружбы и преданности.</w:t>
      </w:r>
    </w:p>
    <w:p w:rsidR="005043DE" w:rsidRDefault="005043DE" w:rsidP="00A958C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5043DE" w:rsidRDefault="005043DE" w:rsidP="005043D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043DE" w:rsidRDefault="005043DE" w:rsidP="005043D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043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2. </w:t>
      </w:r>
    </w:p>
    <w:p w:rsidR="005043DE" w:rsidRDefault="005043DE" w:rsidP="005043D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043DE" w:rsidRDefault="005043DE" w:rsidP="005043DE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043DE">
        <w:rPr>
          <w:rFonts w:ascii="Times New Roman" w:hAnsi="Times New Roman" w:cs="Times New Roman"/>
          <w:color w:val="333333"/>
          <w:sz w:val="28"/>
          <w:szCs w:val="28"/>
        </w:rPr>
        <w:t>Высоцкий все чувствовал и все понимал. Он пел о войне, о тя</w:t>
      </w:r>
      <w:r>
        <w:rPr>
          <w:rFonts w:ascii="Times New Roman" w:hAnsi="Times New Roman" w:cs="Times New Roman"/>
          <w:color w:val="333333"/>
          <w:sz w:val="28"/>
          <w:szCs w:val="28"/>
        </w:rPr>
        <w:t>жких временах 37-го, о космонав</w:t>
      </w:r>
      <w:r w:rsidRPr="005043DE">
        <w:rPr>
          <w:rFonts w:ascii="Times New Roman" w:hAnsi="Times New Roman" w:cs="Times New Roman"/>
          <w:color w:val="333333"/>
          <w:sz w:val="28"/>
          <w:szCs w:val="28"/>
        </w:rPr>
        <w:t>тах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спортсменах, альпинистах, моряках, пограничниках, летчиках, солдатах, поэтах – он пел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всех и обо всем. </w:t>
      </w:r>
    </w:p>
    <w:p w:rsidR="008756B1" w:rsidRDefault="008756B1" w:rsidP="005043D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043DE" w:rsidRDefault="005043DE" w:rsidP="005043D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043DE" w:rsidRDefault="008756B1" w:rsidP="005043D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Ведущий 1</w:t>
      </w:r>
      <w:r w:rsidR="005043DE" w:rsidRPr="005043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5043DE" w:rsidRDefault="005043DE" w:rsidP="005043D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E43B0" w:rsidRDefault="005043DE" w:rsidP="005043DE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 Высоцкого есть песни чем-то похожие на роли. Роли никем не написанных и не поставленных пьес. Когда-нибудь они могли появиться на сцене, но Высоцкий не хотел ждать. И потому сочинял их сам, был режиссером и </w:t>
      </w:r>
      <w:r w:rsidR="001E43B0">
        <w:rPr>
          <w:rFonts w:ascii="Times New Roman" w:hAnsi="Times New Roman" w:cs="Times New Roman"/>
          <w:color w:val="333333"/>
          <w:sz w:val="28"/>
          <w:szCs w:val="28"/>
        </w:rPr>
        <w:t xml:space="preserve"> исполнителем. Он торопился, примерял на себя одежды, характеры и судьбы других людей – смешных и серьезных, практичных и бесшабашных, реальных  и выдуманных. Он импровизировал, увлекался, преувеличивал, был дерзок и насмешлив, дразнил и разоблачал, одобрял и поддерживал. Причем делал это так талантливо и убедительно, что многие путали Высоцкого с его персонажами. </w:t>
      </w:r>
    </w:p>
    <w:p w:rsidR="005043DE" w:rsidRDefault="001E43B0" w:rsidP="005043DE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Путали  - и  недоумевали. Путали  и  восторгались.  А Высоцкий снова и снова выходил на сцену, продолжая сочинять и петь свои всегда неожиданные, разноплановые, злободневные песни-роли. </w:t>
      </w:r>
    </w:p>
    <w:p w:rsidR="001E43B0" w:rsidRDefault="001E43B0" w:rsidP="005043DE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1E43B0" w:rsidRDefault="001E43B0" w:rsidP="001E43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E43B0" w:rsidRDefault="001E43B0" w:rsidP="001E43B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E43B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</w:t>
      </w:r>
      <w:r w:rsidR="008756B1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E43B0" w:rsidRDefault="001E43B0" w:rsidP="001E43B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1E43B0" w:rsidRDefault="001E43B0" w:rsidP="008756B1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 вскоре за скоморошеством и балагурством все яснее стало проступать искусство поэта-профессионала, который от конкретной судьбы приходил к обобщениям.</w:t>
      </w:r>
    </w:p>
    <w:p w:rsidR="001E43B0" w:rsidRDefault="001E43B0" w:rsidP="00F8771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Вершиной творчества Высоцкого считают обычно «Охоту на волков» и  песню «Кони привередливые». В них он выразил суть и драму своей жизни:</w:t>
      </w:r>
    </w:p>
    <w:p w:rsidR="001E43B0" w:rsidRDefault="001E43B0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 сегодня опять, как вчера,</w:t>
      </w:r>
    </w:p>
    <w:p w:rsidR="001E43B0" w:rsidRDefault="001E43B0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Обложили меня, обложили,</w:t>
      </w:r>
    </w:p>
    <w:p w:rsidR="001E43B0" w:rsidRDefault="001E43B0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Гонят весело на номера…</w:t>
      </w:r>
    </w:p>
    <w:p w:rsidR="001E43B0" w:rsidRDefault="001E43B0" w:rsidP="00F8771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 вновь звучит мотив отчаяния и преодоления. Волк у Высоцкого уходит от мести. И вслед за поэтом мы вдруг понимаем</w:t>
      </w:r>
      <w:r w:rsidR="00F87716">
        <w:rPr>
          <w:rFonts w:ascii="Times New Roman" w:hAnsi="Times New Roman" w:cs="Times New Roman"/>
          <w:color w:val="333333"/>
          <w:sz w:val="28"/>
          <w:szCs w:val="28"/>
        </w:rPr>
        <w:t xml:space="preserve"> и повторяем:</w:t>
      </w:r>
    </w:p>
    <w:p w:rsidR="00F87716" w:rsidRDefault="00F87716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Да это ж про меня,</w:t>
      </w:r>
    </w:p>
    <w:p w:rsidR="00F87716" w:rsidRDefault="00F87716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 всех.</w:t>
      </w:r>
    </w:p>
    <w:p w:rsidR="00F87716" w:rsidRDefault="00F87716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Какие,  к черту, волки!</w:t>
      </w:r>
    </w:p>
    <w:p w:rsidR="00F87716" w:rsidRDefault="00F87716" w:rsidP="00F8771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Прорваться, уйти за флажки – это веление времени. «Чуть помедленнее, кони, чуть помедленнее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»-,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просил Высоцкий. А сам промчался по жизни метеоритом, прожив всего 42 года. </w:t>
      </w:r>
    </w:p>
    <w:p w:rsidR="00F87716" w:rsidRDefault="00F87716" w:rsidP="00F8771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Он оставил много разных песен: гениальных, талантливых, противоречивых, шероховатых. Но никогда «никаких». Эти песни освещают нам путь в жизни.</w:t>
      </w:r>
    </w:p>
    <w:p w:rsidR="00F87716" w:rsidRDefault="00F87716" w:rsidP="00F8771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F87716" w:rsidRDefault="00F87716" w:rsidP="00F877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87716" w:rsidRDefault="00F87716" w:rsidP="00F87716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8771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2. </w:t>
      </w:r>
    </w:p>
    <w:p w:rsidR="003C3CC6" w:rsidRPr="003C3CC6" w:rsidRDefault="00F87716" w:rsidP="00F8771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Грушинский фестиваль – всероссийский фестиваль авторской песни имени Валерия Грушина. Он проходит ежегодно в первую неделю июля на Федоровских лугах под Самарой, на живописном берегу реки Волги. Здесь собираются тысячи любителей </w:t>
      </w:r>
      <w:proofErr w:type="spellStart"/>
      <w:r w:rsidRPr="003C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бардовской</w:t>
      </w:r>
      <w:proofErr w:type="spellEnd"/>
      <w:r w:rsidRPr="003C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не только из России, но и других стран мира. </w:t>
      </w:r>
    </w:p>
    <w:p w:rsidR="003C3CC6" w:rsidRDefault="003C3CC6" w:rsidP="00F8771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CC6" w:rsidRPr="003C3CC6" w:rsidRDefault="003C3CC6" w:rsidP="00F8771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C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</w:p>
    <w:p w:rsidR="00F87716" w:rsidRDefault="00F87716" w:rsidP="00F8771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3C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самое главное на фестивале – это все же </w:t>
      </w:r>
      <w:proofErr w:type="spellStart"/>
      <w:r w:rsidRPr="003C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бардовская</w:t>
      </w:r>
      <w:proofErr w:type="spellEnd"/>
      <w:r w:rsidRPr="003C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песня, открытие новых авторов и исполнителей. </w:t>
      </w:r>
      <w:r w:rsidRPr="00F87716">
        <w:rPr>
          <w:rFonts w:ascii="Times New Roman" w:hAnsi="Times New Roman" w:cs="Times New Roman"/>
          <w:color w:val="333333"/>
          <w:sz w:val="28"/>
          <w:szCs w:val="28"/>
        </w:rPr>
        <w:t xml:space="preserve">Авторская песня </w:t>
      </w:r>
      <w:r>
        <w:rPr>
          <w:rFonts w:ascii="Times New Roman" w:hAnsi="Times New Roman" w:cs="Times New Roman"/>
          <w:color w:val="333333"/>
          <w:sz w:val="28"/>
          <w:szCs w:val="28"/>
        </w:rPr>
        <w:t>дает людям заряд особого оптимизма, искренности, доброты. Ведь ее никто не заставляет слушать насильно. Она сама притягивает к себе теплотой и искренностью.</w:t>
      </w:r>
    </w:p>
    <w:sectPr w:rsidR="00F87716" w:rsidSect="00DD25DD">
      <w:pgSz w:w="11906" w:h="16838" w:code="9"/>
      <w:pgMar w:top="851" w:right="851" w:bottom="851" w:left="851" w:header="709" w:footer="709" w:gutter="0"/>
      <w:pgBorders>
        <w:top w:val="twistedLines1" w:sz="15" w:space="1" w:color="17365D" w:themeColor="text2" w:themeShade="BF"/>
        <w:left w:val="twistedLines1" w:sz="15" w:space="4" w:color="17365D" w:themeColor="text2" w:themeShade="BF"/>
        <w:bottom w:val="twistedLines1" w:sz="15" w:space="1" w:color="17365D" w:themeColor="text2" w:themeShade="BF"/>
        <w:right w:val="twistedLines1" w:sz="15" w:space="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1B4"/>
    <w:multiLevelType w:val="hybridMultilevel"/>
    <w:tmpl w:val="45288386"/>
    <w:lvl w:ilvl="0" w:tplc="0E8EBA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A5D61"/>
    <w:multiLevelType w:val="hybridMultilevel"/>
    <w:tmpl w:val="F26CDC3C"/>
    <w:lvl w:ilvl="0" w:tplc="277ABF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56A4"/>
    <w:multiLevelType w:val="multilevel"/>
    <w:tmpl w:val="30D24A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AB"/>
    <w:rsid w:val="0000046F"/>
    <w:rsid w:val="0017158F"/>
    <w:rsid w:val="0018277D"/>
    <w:rsid w:val="001E43B0"/>
    <w:rsid w:val="00220080"/>
    <w:rsid w:val="0024165A"/>
    <w:rsid w:val="00265DD3"/>
    <w:rsid w:val="002D7C24"/>
    <w:rsid w:val="002F735F"/>
    <w:rsid w:val="003C3CC6"/>
    <w:rsid w:val="004171A0"/>
    <w:rsid w:val="004E012C"/>
    <w:rsid w:val="005043DE"/>
    <w:rsid w:val="00517E70"/>
    <w:rsid w:val="005C3A4F"/>
    <w:rsid w:val="005F6EF9"/>
    <w:rsid w:val="006507FF"/>
    <w:rsid w:val="006E70D9"/>
    <w:rsid w:val="006F04EA"/>
    <w:rsid w:val="006F621A"/>
    <w:rsid w:val="00701E15"/>
    <w:rsid w:val="007F0137"/>
    <w:rsid w:val="0084268D"/>
    <w:rsid w:val="00850A3B"/>
    <w:rsid w:val="0085116A"/>
    <w:rsid w:val="008756B1"/>
    <w:rsid w:val="00954450"/>
    <w:rsid w:val="009932F7"/>
    <w:rsid w:val="009F5446"/>
    <w:rsid w:val="00A433B9"/>
    <w:rsid w:val="00A455F8"/>
    <w:rsid w:val="00A5094E"/>
    <w:rsid w:val="00A51E73"/>
    <w:rsid w:val="00A958CA"/>
    <w:rsid w:val="00AE6CB3"/>
    <w:rsid w:val="00B63BF4"/>
    <w:rsid w:val="00C002FA"/>
    <w:rsid w:val="00C204A9"/>
    <w:rsid w:val="00CB272F"/>
    <w:rsid w:val="00D16CAB"/>
    <w:rsid w:val="00D51B61"/>
    <w:rsid w:val="00DA0DE7"/>
    <w:rsid w:val="00DA60BF"/>
    <w:rsid w:val="00DD25DD"/>
    <w:rsid w:val="00DF7CDD"/>
    <w:rsid w:val="00E62ED2"/>
    <w:rsid w:val="00E723E9"/>
    <w:rsid w:val="00EA3CD2"/>
    <w:rsid w:val="00F12C99"/>
    <w:rsid w:val="00F87716"/>
    <w:rsid w:val="00F9788E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7716"/>
  </w:style>
  <w:style w:type="character" w:styleId="a3">
    <w:name w:val="Hyperlink"/>
    <w:basedOn w:val="a0"/>
    <w:uiPriority w:val="99"/>
    <w:semiHidden/>
    <w:unhideWhenUsed/>
    <w:rsid w:val="00F877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7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B3AA5-6BF4-4BE6-B83F-AD3D6C5F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2014-08-23T14:31:00Z</dcterms:created>
  <dcterms:modified xsi:type="dcterms:W3CDTF">2015-07-30T15:14:00Z</dcterms:modified>
</cp:coreProperties>
</file>