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DC" w:rsidRDefault="003C5CDC" w:rsidP="003C5CDC">
      <w:pPr>
        <w:ind w:left="708"/>
        <w:jc w:val="center"/>
        <w:rPr>
          <w:rFonts w:ascii="Trebuchet MS" w:hAnsi="Trebuchet MS"/>
          <w:b/>
          <w:i/>
          <w:spacing w:val="30"/>
        </w:rPr>
      </w:pPr>
      <w:r>
        <w:rPr>
          <w:rFonts w:ascii="Trebuchet MS" w:eastAsia="Arial Unicode MS" w:hAnsi="Trebuchet MS" w:cs="Arial"/>
          <w:b/>
          <w:i/>
          <w:spacing w:val="30"/>
          <w:u w:val="single"/>
        </w:rPr>
        <w:t>«</w:t>
      </w:r>
      <w:bookmarkStart w:id="0" w:name="_GoBack"/>
      <w:r>
        <w:rPr>
          <w:rFonts w:ascii="Trebuchet MS" w:eastAsia="Arial Unicode MS" w:hAnsi="Trebuchet MS" w:cs="Arial"/>
          <w:b/>
          <w:i/>
          <w:spacing w:val="30"/>
          <w:u w:val="single"/>
        </w:rPr>
        <w:t>Повтори</w:t>
      </w:r>
      <w:r>
        <w:rPr>
          <w:rFonts w:ascii="Trebuchet MS" w:eastAsia="Arial Unicode MS" w:hAnsi="Trebuchet MS" w:cs="Arial"/>
          <w:b/>
          <w:i/>
          <w:spacing w:val="30"/>
          <w:u w:val="single"/>
        </w:rPr>
        <w:t xml:space="preserve">тельно-обобщающие уроки по истории и обществознанию в условиях реализации </w:t>
      </w:r>
      <w:proofErr w:type="spellStart"/>
      <w:proofErr w:type="gramStart"/>
      <w:r>
        <w:rPr>
          <w:rFonts w:ascii="Trebuchet MS" w:eastAsia="Arial Unicode MS" w:hAnsi="Trebuchet MS" w:cs="Arial"/>
          <w:b/>
          <w:i/>
          <w:spacing w:val="30"/>
          <w:u w:val="single"/>
        </w:rPr>
        <w:t>ФГОС:групповая</w:t>
      </w:r>
      <w:proofErr w:type="spellEnd"/>
      <w:proofErr w:type="gramEnd"/>
      <w:r>
        <w:rPr>
          <w:rFonts w:ascii="Trebuchet MS" w:eastAsia="Arial Unicode MS" w:hAnsi="Trebuchet MS" w:cs="Arial"/>
          <w:b/>
          <w:i/>
          <w:spacing w:val="30"/>
          <w:u w:val="single"/>
        </w:rPr>
        <w:t xml:space="preserve"> </w:t>
      </w:r>
      <w:r>
        <w:rPr>
          <w:rFonts w:ascii="Trebuchet MS" w:eastAsia="Arial Unicode MS" w:hAnsi="Trebuchet MS" w:cs="Arial"/>
          <w:b/>
          <w:i/>
          <w:spacing w:val="30"/>
          <w:u w:val="single"/>
        </w:rPr>
        <w:t xml:space="preserve"> </w:t>
      </w:r>
      <w:r>
        <w:rPr>
          <w:rFonts w:ascii="Trebuchet MS" w:eastAsia="Arial Unicode MS" w:hAnsi="Trebuchet MS" w:cs="Arial"/>
          <w:b/>
          <w:i/>
          <w:spacing w:val="30"/>
          <w:u w:val="single"/>
        </w:rPr>
        <w:t xml:space="preserve">и индивидуальная </w:t>
      </w:r>
      <w:r>
        <w:rPr>
          <w:rFonts w:ascii="Trebuchet MS" w:eastAsia="Arial Unicode MS" w:hAnsi="Trebuchet MS" w:cs="Arial"/>
          <w:b/>
          <w:i/>
          <w:spacing w:val="30"/>
          <w:u w:val="single"/>
        </w:rPr>
        <w:t>работа учащихся»</w:t>
      </w:r>
      <w:r>
        <w:rPr>
          <w:rFonts w:ascii="Trebuchet MS" w:hAnsi="Trebuchet MS"/>
          <w:b/>
          <w:i/>
          <w:spacing w:val="30"/>
        </w:rPr>
        <w:t>.</w:t>
      </w:r>
      <w:bookmarkEnd w:id="0"/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      Вопрос о проведении повторительно-обобщающих уроков с групповой и индивидуальной работой учащихся важен, прежде всего, с точки зрения мировоззренческой. От его решения зависит формирование правового сознания учащихся, культуры правомерного поведения школьников, приобретения компетентности в сфере гражданско-общественной деятельности и межличностных </w:t>
      </w:r>
      <w:proofErr w:type="gramStart"/>
      <w:r>
        <w:rPr>
          <w:spacing w:val="30"/>
        </w:rPr>
        <w:t>отношений,  понимание</w:t>
      </w:r>
      <w:proofErr w:type="gramEnd"/>
      <w:r>
        <w:rPr>
          <w:spacing w:val="30"/>
        </w:rPr>
        <w:t xml:space="preserve"> сущности событий и явлений. При этом надо учитывать, что ребята получают значительную </w:t>
      </w:r>
      <w:proofErr w:type="spellStart"/>
      <w:r>
        <w:rPr>
          <w:spacing w:val="30"/>
        </w:rPr>
        <w:t>внеучебную</w:t>
      </w:r>
      <w:proofErr w:type="spellEnd"/>
      <w:r>
        <w:rPr>
          <w:spacing w:val="30"/>
        </w:rPr>
        <w:t xml:space="preserve"> информацию из СМИ, фильмов и других источников, сталкиваются с необходимостью её осмысления, включения в имеющуюся систему знаний.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 Целью данной методической разработки является: </w:t>
      </w:r>
      <w:proofErr w:type="gramStart"/>
      <w:r>
        <w:rPr>
          <w:spacing w:val="30"/>
        </w:rPr>
        <w:t>повышение  качества</w:t>
      </w:r>
      <w:proofErr w:type="gramEnd"/>
      <w:r>
        <w:rPr>
          <w:spacing w:val="30"/>
        </w:rPr>
        <w:t xml:space="preserve"> современного урока, внедрение инновационных технологий в практику преподавания, активизация познавательных интересов учащихся, развитие личности каждого ребёнка для успешной дальнейшей социализации, формирование коммуникационной компетентности и навыков правомерного поведения  школьников.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    Различные аспекты повторительно-обобщающих уроков исследовали психологи, </w:t>
      </w:r>
      <w:proofErr w:type="spellStart"/>
      <w:r>
        <w:rPr>
          <w:spacing w:val="30"/>
        </w:rPr>
        <w:t>дидакты</w:t>
      </w:r>
      <w:proofErr w:type="spellEnd"/>
      <w:r>
        <w:rPr>
          <w:spacing w:val="30"/>
        </w:rPr>
        <w:t xml:space="preserve">, методисты: В.В. Давыдов, Н.Ф. Талызина, Д.Б. </w:t>
      </w:r>
      <w:proofErr w:type="spellStart"/>
      <w:r>
        <w:rPr>
          <w:spacing w:val="30"/>
        </w:rPr>
        <w:t>Эльконин</w:t>
      </w:r>
      <w:proofErr w:type="spellEnd"/>
      <w:r>
        <w:rPr>
          <w:spacing w:val="30"/>
        </w:rPr>
        <w:t xml:space="preserve">, И.Я. </w:t>
      </w:r>
      <w:proofErr w:type="spellStart"/>
      <w:r>
        <w:rPr>
          <w:spacing w:val="30"/>
        </w:rPr>
        <w:t>Лернер</w:t>
      </w:r>
      <w:proofErr w:type="spellEnd"/>
      <w:r>
        <w:rPr>
          <w:spacing w:val="30"/>
        </w:rPr>
        <w:t xml:space="preserve">, Л.Н. Боголюбов, Н.Г. </w:t>
      </w:r>
      <w:proofErr w:type="spellStart"/>
      <w:r>
        <w:rPr>
          <w:spacing w:val="30"/>
        </w:rPr>
        <w:t>Дайри</w:t>
      </w:r>
      <w:proofErr w:type="spellEnd"/>
      <w:r>
        <w:rPr>
          <w:spacing w:val="30"/>
        </w:rPr>
        <w:t xml:space="preserve">, Л.Н. Алексашкина, А.Т. </w:t>
      </w:r>
      <w:proofErr w:type="spellStart"/>
      <w:r>
        <w:rPr>
          <w:spacing w:val="30"/>
        </w:rPr>
        <w:t>Кинкулькин</w:t>
      </w:r>
      <w:proofErr w:type="spellEnd"/>
      <w:r>
        <w:rPr>
          <w:spacing w:val="30"/>
        </w:rPr>
        <w:t xml:space="preserve">, А.Ю. </w:t>
      </w:r>
      <w:proofErr w:type="spellStart"/>
      <w:r>
        <w:rPr>
          <w:spacing w:val="30"/>
        </w:rPr>
        <w:t>Лазебникова</w:t>
      </w:r>
      <w:proofErr w:type="spellEnd"/>
      <w:r>
        <w:rPr>
          <w:spacing w:val="30"/>
        </w:rPr>
        <w:t>, Л.С. Бахмутова и другие. В их работах показана чрезвычайно важная роль повторительно-обобщающих уроков в формировании системных знаний и развитии учащихся разного возраста, раскрыты возможности индукции и дедукции в соотнесении понятий и фактов, дан анализ методических вариантов работы.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Реализация развивающего потенциала повторительных уроков является актуальной задачей школьной практики.                                                                                                                                         Для их решения необходимо определить место повторительно-обобщающих уроков в структуре учебного материала, совершенствовать методику обучения, целенаправленно организовывать самостоятельную познавательную деятельность школьников. В дидактических исследованиях указывается, что способы обобщения могут быть отнесены к двум основным группам: обобщение на эмпирическом уровне и обобщение на уровне уже образованных понятий, но при этом подчёркивается, что стоит задача обобщения в большей степени на уровне уже образованных понятий. </w:t>
      </w:r>
    </w:p>
    <w:p w:rsidR="003C5CDC" w:rsidRDefault="003C5CDC" w:rsidP="003C5CDC">
      <w:pPr>
        <w:jc w:val="both"/>
        <w:rPr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-1211580</wp:posOffset>
                </wp:positionV>
                <wp:extent cx="228600" cy="228600"/>
                <wp:effectExtent l="9525" t="7620" r="9525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DC" w:rsidRDefault="003C5CDC" w:rsidP="003C5CD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89pt;margin-top:-95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">
                <v:textbox>
                  <w:txbxContent>
                    <w:p w:rsidR="003C5CDC" w:rsidRDefault="003C5CDC" w:rsidP="003C5CD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0"/>
        </w:rPr>
        <w:t xml:space="preserve">     На повторительно-обобщающем уроке ученикам предстоит столкнуться с новыми трудностями, требующими от них активной и напряжённой деятельности. Здесь необходимо заново осмыслить изученный материал, чтобы для учащихся выявился не обнаруженный ранее угол зрения на тему. В этом случае ученики придут к углублённому осмыслению темы в целом. Активное применение знаний, полученных школьниками, во многом определяет жизненность преподавания нашего предмета. Важно, чтобы ребята могли применить свои знания и умения в реальных жизненных ситуациях, приобрели навыки правомерного социального поведения.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Современная школа должна помочь своим ученикам освоить такие способы действия, которые окажутся необходимыми в их </w:t>
      </w:r>
      <w:proofErr w:type="gramStart"/>
      <w:r>
        <w:rPr>
          <w:spacing w:val="30"/>
        </w:rPr>
        <w:t>будущей  жизни</w:t>
      </w:r>
      <w:proofErr w:type="gramEnd"/>
      <w:r>
        <w:rPr>
          <w:spacing w:val="30"/>
        </w:rPr>
        <w:t xml:space="preserve">. Базовых качеств грамотного человека уже недостаточно для </w:t>
      </w:r>
      <w:r>
        <w:rPr>
          <w:spacing w:val="30"/>
        </w:rPr>
        <w:lastRenderedPageBreak/>
        <w:t>современного работника. Умение успешно работать в группе стало одним из основных требований при приёме на работу не только программистов, аналитиков, журналистов, но и официантов закусочных «Макдоналдс». Без навыков кооперации с другими людьми, успешной работы в коллективе, сегодня трудно представить себе члена любого самодеятельного общественного движения. Способность эффективно кооперироваться с другими людьми – составная часть гражданского образования, подготовки к жизни в демократическом обществе. Всё это не может не отразиться на требованиях к современному образованию. Школа должна отвечать на этот вызов обучением навыкам работы в группе, в том числе на повторительно-обобщающих уроках. Современные школьники проводят больше времени перед телевизором и компьютером, чем в играх с друзьями. Сузилась зона стабильного социального окружения, которое раньше помогало приобрести опыт группового взаимодействия в условиях детского коллектива. Поэтому навыки кооперации, которые раньше формировались социальной средой, теперь надо осваивать в школе. Кроме того, чтобы выполнять обязанности гражданина, житель современной России должен обладать немалой коммуникативной компетентностью, уметь добиваться необходимых решений в различных инстанциях, выслушивать коллег и противников, убеждать словом, грамотно отстаивать свою точку зрения, вступать в различные неформальные объединения граждан.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За последние десятилетия проведены сотни экспериментальных педагогических и психологических исследований, результаты которых свидетельствуют о высокой педагогической эффективности групповой работы. Групповая работа обеспечивает более высокий уровень результативности и продуктивности учебного процесса, формирование более дружественной, доброжелательной обстановки в классе. Кроме того, повышается самооценка и коммуникативная компетентность школьников.</w:t>
      </w:r>
    </w:p>
    <w:p w:rsidR="003C5CDC" w:rsidRDefault="003C5CDC" w:rsidP="003C5CDC">
      <w:pPr>
        <w:jc w:val="both"/>
        <w:rPr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-1798320</wp:posOffset>
                </wp:positionV>
                <wp:extent cx="228600" cy="228600"/>
                <wp:effectExtent l="9525" t="11430" r="952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DC" w:rsidRDefault="003C5CDC" w:rsidP="003C5CD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07pt;margin-top:-141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">
                <v:textbox>
                  <w:txbxContent>
                    <w:p w:rsidR="003C5CDC" w:rsidRDefault="003C5CDC" w:rsidP="003C5CD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0"/>
        </w:rPr>
        <w:t>Можно с полным основанием считать, что проведение повторительно-обобщающих занятий с использованием групповой работы – один из мощных педагогических инструментов, которым может и должен пользоваться сегодня учитель.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Основными принципами такой групповой работы являются:</w:t>
      </w:r>
    </w:p>
    <w:p w:rsidR="003C5CDC" w:rsidRDefault="003C5CDC" w:rsidP="003C5CDC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>индивидуальная оценка результатов работы в группе</w:t>
      </w:r>
    </w:p>
    <w:p w:rsidR="003C5CDC" w:rsidRDefault="003C5CDC" w:rsidP="003C5CDC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 xml:space="preserve">взаимозависимость членов группы по групповой </w:t>
      </w:r>
      <w:proofErr w:type="gramStart"/>
      <w:r>
        <w:rPr>
          <w:spacing w:val="30"/>
        </w:rPr>
        <w:t>символике,  ролям</w:t>
      </w:r>
      <w:proofErr w:type="gramEnd"/>
      <w:r>
        <w:rPr>
          <w:spacing w:val="30"/>
        </w:rPr>
        <w:t>, задачам, итогам работы</w:t>
      </w:r>
    </w:p>
    <w:p w:rsidR="003C5CDC" w:rsidRDefault="003C5CDC" w:rsidP="003C5CDC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>целенаправленное обучение навыкам групповой работы, этикету кооперации</w:t>
      </w:r>
    </w:p>
    <w:p w:rsidR="003C5CDC" w:rsidRDefault="003C5CDC" w:rsidP="003C5CDC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>сознательное использование эффективных структур взаимодействия учащихся</w:t>
      </w:r>
    </w:p>
    <w:p w:rsidR="003C5CDC" w:rsidRDefault="003C5CDC" w:rsidP="003C5CDC">
      <w:pPr>
        <w:numPr>
          <w:ilvl w:val="0"/>
          <w:numId w:val="1"/>
        </w:numPr>
        <w:jc w:val="both"/>
        <w:rPr>
          <w:spacing w:val="30"/>
        </w:rPr>
      </w:pPr>
      <w:r>
        <w:rPr>
          <w:spacing w:val="30"/>
        </w:rPr>
        <w:t>систематическая процедура рефлексии хода учебной работы.</w:t>
      </w:r>
    </w:p>
    <w:p w:rsidR="003C5CDC" w:rsidRDefault="003C5CDC" w:rsidP="003C5CDC">
      <w:pPr>
        <w:ind w:left="360"/>
        <w:jc w:val="both"/>
        <w:rPr>
          <w:spacing w:val="30"/>
        </w:rPr>
      </w:pPr>
      <w:r>
        <w:rPr>
          <w:spacing w:val="30"/>
        </w:rPr>
        <w:t xml:space="preserve">Групповая рефлексия – это организованный и сознательно </w:t>
      </w:r>
      <w:proofErr w:type="gramStart"/>
      <w:r>
        <w:rPr>
          <w:spacing w:val="30"/>
        </w:rPr>
        <w:t>направляемый  процесс</w:t>
      </w:r>
      <w:proofErr w:type="gramEnd"/>
      <w:r>
        <w:rPr>
          <w:spacing w:val="30"/>
        </w:rPr>
        <w:t xml:space="preserve">, в ходе которого члены группы обсуждают, насколько им удалось достичь поставленных целей и сформировать хорошие групповые отношения. При этом учащиеся выявляют, какие из действий группы её участников были эффективны, а какие неудачны. Группа принимает решение, какие из этих действий стоит активно использовать в будущей работе, какие усовершенствовать, а от каких отказаться. Задача рефлексии – вносить возможные упрощения в рабочие процедуры, устранять неэффективные </w:t>
      </w:r>
      <w:r>
        <w:rPr>
          <w:spacing w:val="30"/>
        </w:rPr>
        <w:lastRenderedPageBreak/>
        <w:t xml:space="preserve">действия, способствовать совершенствованию навыков совместной работы всех членов группы. Одно из главных условий проведения рефлексии групповой работы – доброжелательность, концентрация внимания на положительных аспектах деятельности всех и каждого ученика. </w:t>
      </w:r>
    </w:p>
    <w:p w:rsidR="003C5CDC" w:rsidRDefault="003C5CDC" w:rsidP="003C5CDC">
      <w:pPr>
        <w:ind w:left="360"/>
        <w:jc w:val="both"/>
        <w:rPr>
          <w:spacing w:val="30"/>
        </w:rPr>
      </w:pPr>
      <w:r>
        <w:rPr>
          <w:spacing w:val="30"/>
        </w:rPr>
        <w:t xml:space="preserve">     Специально разработанная процедура проведения рефлексии групповой работы позволяет повысить эффективность кооперации в обучении.</w:t>
      </w:r>
    </w:p>
    <w:p w:rsidR="003C5CDC" w:rsidRDefault="003C5CDC" w:rsidP="003C5CDC">
      <w:pPr>
        <w:ind w:left="360"/>
        <w:jc w:val="both"/>
        <w:rPr>
          <w:spacing w:val="30"/>
        </w:rPr>
      </w:pPr>
      <w:r>
        <w:rPr>
          <w:spacing w:val="30"/>
        </w:rPr>
        <w:t>Процедура проведения рефлексии:</w:t>
      </w:r>
    </w:p>
    <w:p w:rsidR="003C5CDC" w:rsidRDefault="003C5CDC" w:rsidP="003C5CDC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Сформулируйте стоящую перед группой цель. Убедитесь, что все члены группы согласны с этой формулировкой.</w:t>
      </w:r>
    </w:p>
    <w:p w:rsidR="003C5CDC" w:rsidRDefault="003C5CDC" w:rsidP="003C5CDC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Составьте перечень действий группы. Вспоминая действия, воздержитесь от их оценки и обсуждения.</w:t>
      </w:r>
    </w:p>
    <w:p w:rsidR="003C5CDC" w:rsidRDefault="003C5CDC" w:rsidP="003C5CDC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Вспомните и обсудите действия каждого члена группы и укажите, какие из них помогали достижению цели, а какие – нет. Акцентируйте внимание на положительных действиях. Говоря о недостатках, будьте конструктивны, обратите внимание на возможные пути их преодоления.</w:t>
      </w:r>
    </w:p>
    <w:p w:rsidR="003C5CDC" w:rsidRDefault="003C5CDC" w:rsidP="003C5CDC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Решите, какие из действий можно продолжать по-прежнему, а какие желательно изменить. Убедитесь, что назначен член группы, ответственный за реализацию каждого пункта плана.</w:t>
      </w:r>
    </w:p>
    <w:p w:rsidR="003C5CDC" w:rsidRDefault="003C5CDC" w:rsidP="003C5CDC">
      <w:pPr>
        <w:numPr>
          <w:ilvl w:val="0"/>
          <w:numId w:val="2"/>
        </w:numPr>
        <w:jc w:val="both"/>
        <w:rPr>
          <w:spacing w:val="30"/>
        </w:rPr>
      </w:pPr>
      <w:r>
        <w:rPr>
          <w:spacing w:val="30"/>
        </w:rPr>
        <w:t>Организуя групповую рефлексию, нужно напомнить учащимся, что цель групповой рефлексии – повысить эффективность деятельности каждого участника как члена группы, увеличить его возможный вклад в достижение общих целей.</w:t>
      </w:r>
    </w:p>
    <w:p w:rsidR="003C5CDC" w:rsidRDefault="003C5CDC" w:rsidP="003C5CDC">
      <w:pPr>
        <w:ind w:left="360"/>
        <w:jc w:val="both"/>
        <w:rPr>
          <w:spacing w:val="30"/>
        </w:rPr>
      </w:pPr>
      <w:r>
        <w:rPr>
          <w:spacing w:val="30"/>
        </w:rPr>
        <w:t>Задачами групповой рефлексии являются: помочь каждому ученику осваивать навыки групповой работы, концентрировать внимание группы на построении хороших деловых отношений в группе, поощрять положительные тенденции в работе группы, предоставлять каждому ученику возможность обратной связи со всеми членами группы.</w:t>
      </w:r>
    </w:p>
    <w:p w:rsidR="003C5CDC" w:rsidRDefault="003C5CDC" w:rsidP="003C5CDC">
      <w:pPr>
        <w:ind w:left="360"/>
        <w:jc w:val="both"/>
        <w:rPr>
          <w:spacing w:val="30"/>
        </w:rPr>
      </w:pPr>
      <w:r>
        <w:rPr>
          <w:spacing w:val="30"/>
        </w:rPr>
        <w:t xml:space="preserve">       В результате проведения повторительно-обобщающих уроков с групповой и индивидуальной работой над теоретическим материалом и решением проблемных заданий, с последующим проведением групповой рефлексии в конце урока учащиеся успешно справляются с учебной задачей, поставленной на уроке. Таким образом, полностью реализуются цели урока. Учащиеся знают и понимают права, обязанности и ответственность гражданина, особенности системы российского права, умеют характеризовать конституционный статус государственной власти в России, виды и содержание трудовых договоров. Учащиеся могут объяснять содержание основных правовых понятий и категорий, приводить примеры реализации и защиты прав граждан, правильно использовать приобретенные знания и умения в практической деятельности и повседневной жизни для осуществления ролей гражданина, избирателя, собственника, потребителя. У школьников формируются навыки поиска и получения правовой информации, правомерного социального поведения, цивилизованного и конструктивного решения спорных вопросов в жизненных различных ситуациях.</w:t>
      </w:r>
    </w:p>
    <w:p w:rsidR="003C5CDC" w:rsidRDefault="003C5CDC" w:rsidP="003C5CDC">
      <w:pPr>
        <w:jc w:val="both"/>
        <w:rPr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EE20C" wp14:editId="0C42C0CD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228600" cy="228600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DC" w:rsidRDefault="003C5CDC" w:rsidP="003C5CD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20C" id="Надпись 2" o:spid="_x0000_s1028" type="#_x0000_t202" style="position:absolute;left:0;text-align:left;margin-left:198pt;margin-top:-3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">
                <v:textbox>
                  <w:txbxContent>
                    <w:p w:rsidR="003C5CDC" w:rsidRDefault="003C5CDC" w:rsidP="003C5CD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0"/>
        </w:rPr>
        <w:t xml:space="preserve">   Повторительно-обобщающий урок – это этап анализа, взгляда на тему в целом. Важно, не ограничиваясь простым повторением пройденного материала, провести обобщение на новом уровне. А для этого требуются </w:t>
      </w:r>
      <w:r>
        <w:rPr>
          <w:spacing w:val="30"/>
        </w:rPr>
        <w:lastRenderedPageBreak/>
        <w:t>и соответствующие условия работы: максимальное использование проблемных вопросов и заданий, посвящённых анализу правовых источников, решению задач, применение учебно-правовых ситуаций, наглядности, обеспечение комфортного участия школьников в учебной работе, выявление возрастных интересов учащихся, связанных с предметом. При этом возрастает роль диагностических и социологических методов в работе преподавателя, значение деловых игр, групповых форм проведения занятий. В формировании нравственно-правового опыта учащихся большое значение имеет индивидуализация обучения.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Итак, повторительно-обобщающие занятия требуют осуществления многих задач. Во-первых, после изучения темы необходимо вызвать у школьников потребность снова обратиться к ней, осмыслить её в целом. Созданием на уроке новой проблемной ситуации учитель вовлекает ребят в решение более сложных задач. Во-вторых, повторительные </w:t>
      </w:r>
      <w:proofErr w:type="gramStart"/>
      <w:r>
        <w:rPr>
          <w:spacing w:val="30"/>
        </w:rPr>
        <w:t>уроки  нужны</w:t>
      </w:r>
      <w:proofErr w:type="gramEnd"/>
      <w:r>
        <w:rPr>
          <w:spacing w:val="30"/>
        </w:rPr>
        <w:t xml:space="preserve"> не только для того, чтобы суммировать знания, но и систематизировать, синтезировать их. В-третьих, повторительно-обобщающие уроки призваны </w:t>
      </w:r>
      <w:proofErr w:type="gramStart"/>
      <w:r>
        <w:rPr>
          <w:spacing w:val="30"/>
        </w:rPr>
        <w:t>« проверить</w:t>
      </w:r>
      <w:proofErr w:type="gramEnd"/>
      <w:r>
        <w:rPr>
          <w:spacing w:val="30"/>
        </w:rPr>
        <w:t>» прочность сложившихся в ходе изучения темы убеждений учеников. В классе должна быть создана ситуация, когда школьники самостоятельно ищут, анализируют и применяют полученную правовую информацию, при этом приобретая навыки правомерного социального поведения. Повторительно-обобщающие уроки должны способствовать активизации познавательной деятельности учащихся и формированию личности с активной гражданской позицией.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          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                             </w:t>
      </w:r>
    </w:p>
    <w:p w:rsidR="003C5CDC" w:rsidRDefault="003C5CDC" w:rsidP="003C5CDC">
      <w:pPr>
        <w:outlineLvl w:val="0"/>
        <w:rPr>
          <w:i/>
          <w:spacing w:val="30"/>
        </w:rPr>
      </w:pPr>
      <w:r>
        <w:rPr>
          <w:i/>
          <w:spacing w:val="30"/>
          <w:u w:val="single"/>
        </w:rPr>
        <w:t>Источники и литература</w:t>
      </w:r>
      <w:r>
        <w:rPr>
          <w:i/>
          <w:spacing w:val="30"/>
        </w:rPr>
        <w:t>.</w:t>
      </w:r>
    </w:p>
    <w:p w:rsidR="003C5CDC" w:rsidRDefault="003C5CDC" w:rsidP="003C5CDC">
      <w:pPr>
        <w:jc w:val="both"/>
        <w:rPr>
          <w:spacing w:val="30"/>
        </w:rPr>
      </w:pP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1. </w:t>
      </w:r>
      <w:proofErr w:type="spellStart"/>
      <w:r>
        <w:rPr>
          <w:spacing w:val="30"/>
        </w:rPr>
        <w:t>Лазебникова</w:t>
      </w:r>
      <w:proofErr w:type="spellEnd"/>
      <w:r>
        <w:rPr>
          <w:spacing w:val="30"/>
        </w:rPr>
        <w:t xml:space="preserve"> А.Ю. Современное школьное обществознание. Методическое пособие для учителей. – М., Просвещение, 2000.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2. </w:t>
      </w:r>
      <w:proofErr w:type="spellStart"/>
      <w:r>
        <w:rPr>
          <w:spacing w:val="30"/>
        </w:rPr>
        <w:t>Лернер</w:t>
      </w:r>
      <w:proofErr w:type="spellEnd"/>
      <w:r>
        <w:rPr>
          <w:spacing w:val="30"/>
        </w:rPr>
        <w:t xml:space="preserve"> И.Я. Учебный предмет, тема урока. – М., Просвещение, 1988.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3. Методические рекомендации по курсу «Человек и общество» /Л.Н. Боголюбов, Л.Ф. Иванова, А.Ю. </w:t>
      </w:r>
      <w:proofErr w:type="spellStart"/>
      <w:r>
        <w:rPr>
          <w:spacing w:val="30"/>
        </w:rPr>
        <w:t>Лазебникова</w:t>
      </w:r>
      <w:proofErr w:type="spellEnd"/>
      <w:r>
        <w:rPr>
          <w:spacing w:val="30"/>
        </w:rPr>
        <w:t xml:space="preserve"> и др.; Под редакцией </w:t>
      </w:r>
      <w:proofErr w:type="spellStart"/>
      <w:r>
        <w:rPr>
          <w:spacing w:val="30"/>
        </w:rPr>
        <w:t>Л.Н.Боголюбова</w:t>
      </w:r>
      <w:proofErr w:type="spellEnd"/>
      <w:r>
        <w:rPr>
          <w:spacing w:val="30"/>
        </w:rPr>
        <w:t>. – М., Просвещение, 2001.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4. Никитин А.Ф., Суворова Н.Г., </w:t>
      </w:r>
      <w:proofErr w:type="spellStart"/>
      <w:r>
        <w:rPr>
          <w:spacing w:val="30"/>
        </w:rPr>
        <w:t>Тюляева</w:t>
      </w:r>
      <w:proofErr w:type="spellEnd"/>
      <w:r>
        <w:rPr>
          <w:spacing w:val="30"/>
        </w:rPr>
        <w:t xml:space="preserve"> </w:t>
      </w:r>
      <w:proofErr w:type="gramStart"/>
      <w:r>
        <w:rPr>
          <w:spacing w:val="30"/>
        </w:rPr>
        <w:t>Т.И..</w:t>
      </w:r>
      <w:proofErr w:type="gramEnd"/>
      <w:r>
        <w:rPr>
          <w:spacing w:val="30"/>
        </w:rPr>
        <w:t xml:space="preserve"> Право и политика: методическое пособие. – М., Просвещение, 2001.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>5. Организация преподавания права в общеобразовательном учреждении. Региональный опыт / Сборник материалов. – М., «Новый учебник», 2002.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>6. Уваров А.Ю. Кооперация в обучении: групповая работа. – М., МИРОС,2001.</w:t>
      </w:r>
    </w:p>
    <w:p w:rsidR="003C5CDC" w:rsidRDefault="003C5CDC" w:rsidP="003C5CDC">
      <w:pPr>
        <w:jc w:val="both"/>
        <w:rPr>
          <w:spacing w:val="30"/>
        </w:rPr>
      </w:pPr>
      <w:r>
        <w:rPr>
          <w:spacing w:val="30"/>
        </w:rPr>
        <w:t xml:space="preserve">7. </w:t>
      </w:r>
      <w:proofErr w:type="spellStart"/>
      <w:r>
        <w:rPr>
          <w:spacing w:val="30"/>
        </w:rPr>
        <w:t>Шилоблод</w:t>
      </w:r>
      <w:proofErr w:type="spellEnd"/>
      <w:r>
        <w:rPr>
          <w:spacing w:val="30"/>
        </w:rPr>
        <w:t xml:space="preserve"> М.И., Кривошеев </w:t>
      </w:r>
      <w:proofErr w:type="gramStart"/>
      <w:r>
        <w:rPr>
          <w:spacing w:val="30"/>
        </w:rPr>
        <w:t>В.Ф..</w:t>
      </w:r>
      <w:proofErr w:type="gramEnd"/>
      <w:r>
        <w:rPr>
          <w:spacing w:val="30"/>
        </w:rPr>
        <w:t xml:space="preserve"> Политика и право. Школьный практикум. 10-11 класс: пособие для учащихся общеобразовательных учебных заведений. – М., Дрофа, 1997.</w:t>
      </w:r>
    </w:p>
    <w:p w:rsidR="003C5CDC" w:rsidRDefault="003C5CDC" w:rsidP="003C5CDC">
      <w:pPr>
        <w:jc w:val="both"/>
        <w:rPr>
          <w:spacing w:val="30"/>
        </w:rPr>
      </w:pPr>
    </w:p>
    <w:p w:rsidR="003C5CDC" w:rsidRDefault="003C5CDC" w:rsidP="003C5CDC">
      <w:pPr>
        <w:jc w:val="both"/>
        <w:rPr>
          <w:spacing w:val="30"/>
        </w:rPr>
      </w:pPr>
    </w:p>
    <w:p w:rsidR="003C5CDC" w:rsidRDefault="003C5CDC" w:rsidP="003C5CDC">
      <w:pPr>
        <w:jc w:val="both"/>
        <w:rPr>
          <w:spacing w:val="30"/>
        </w:rPr>
      </w:pPr>
    </w:p>
    <w:p w:rsidR="00AE0072" w:rsidRDefault="003C5C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F8A49" wp14:editId="2C28D163">
                <wp:simplePos x="0" y="0"/>
                <wp:positionH relativeFrom="column">
                  <wp:posOffset>2257425</wp:posOffset>
                </wp:positionH>
                <wp:positionV relativeFrom="paragraph">
                  <wp:posOffset>916940</wp:posOffset>
                </wp:positionV>
                <wp:extent cx="228600" cy="228600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DC" w:rsidRDefault="003C5CDC" w:rsidP="003C5CD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8A49" id="Надпись 3" o:spid="_x0000_s1029" type="#_x0000_t202" style="position:absolute;margin-left:177.75pt;margin-top:72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">
                <v:textbox>
                  <w:txbxContent>
                    <w:p w:rsidR="003C5CDC" w:rsidRDefault="003C5CDC" w:rsidP="003C5CD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F8CC5" wp14:editId="28E83E08">
                <wp:simplePos x="0" y="0"/>
                <wp:positionH relativeFrom="page">
                  <wp:align>center</wp:align>
                </wp:positionH>
                <wp:positionV relativeFrom="paragraph">
                  <wp:posOffset>977265</wp:posOffset>
                </wp:positionV>
                <wp:extent cx="228600" cy="2286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DC" w:rsidRDefault="003C5CDC" w:rsidP="003C5CD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8CC5" id="Надпись 1" o:spid="_x0000_s1030" type="#_x0000_t202" style="position:absolute;margin-left:0;margin-top:76.95pt;width:18pt;height:18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">
                <v:textbox>
                  <w:txbxContent>
                    <w:p w:rsidR="003C5CDC" w:rsidRDefault="003C5CDC" w:rsidP="003C5CDC">
                      <w: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E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35BC"/>
    <w:multiLevelType w:val="hybridMultilevel"/>
    <w:tmpl w:val="4CE8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41EEB"/>
    <w:multiLevelType w:val="hybridMultilevel"/>
    <w:tmpl w:val="A7C6D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D"/>
    <w:rsid w:val="000043BC"/>
    <w:rsid w:val="0000549F"/>
    <w:rsid w:val="000102E4"/>
    <w:rsid w:val="00016A51"/>
    <w:rsid w:val="000253FA"/>
    <w:rsid w:val="00032636"/>
    <w:rsid w:val="000327E5"/>
    <w:rsid w:val="00040A78"/>
    <w:rsid w:val="00041737"/>
    <w:rsid w:val="00054029"/>
    <w:rsid w:val="0007781D"/>
    <w:rsid w:val="00080F6C"/>
    <w:rsid w:val="00087FC1"/>
    <w:rsid w:val="000B0CC2"/>
    <w:rsid w:val="000B4193"/>
    <w:rsid w:val="000C2FAC"/>
    <w:rsid w:val="000D3CAA"/>
    <w:rsid w:val="000E2C9E"/>
    <w:rsid w:val="000E2DF8"/>
    <w:rsid w:val="000E6FAF"/>
    <w:rsid w:val="000F7493"/>
    <w:rsid w:val="00103363"/>
    <w:rsid w:val="00130678"/>
    <w:rsid w:val="00135A55"/>
    <w:rsid w:val="00136258"/>
    <w:rsid w:val="00145B10"/>
    <w:rsid w:val="00152C81"/>
    <w:rsid w:val="00152D77"/>
    <w:rsid w:val="00162F36"/>
    <w:rsid w:val="001637BC"/>
    <w:rsid w:val="00172A70"/>
    <w:rsid w:val="00192908"/>
    <w:rsid w:val="00194C3E"/>
    <w:rsid w:val="001979A3"/>
    <w:rsid w:val="001A27B2"/>
    <w:rsid w:val="001A30FA"/>
    <w:rsid w:val="001C3860"/>
    <w:rsid w:val="001C43E2"/>
    <w:rsid w:val="001C479B"/>
    <w:rsid w:val="001D0BD2"/>
    <w:rsid w:val="001D5876"/>
    <w:rsid w:val="001F37B7"/>
    <w:rsid w:val="001F556E"/>
    <w:rsid w:val="00230450"/>
    <w:rsid w:val="00230CBB"/>
    <w:rsid w:val="002334A4"/>
    <w:rsid w:val="00233A62"/>
    <w:rsid w:val="00235E96"/>
    <w:rsid w:val="00242639"/>
    <w:rsid w:val="00254401"/>
    <w:rsid w:val="00260AE7"/>
    <w:rsid w:val="00261050"/>
    <w:rsid w:val="00285B62"/>
    <w:rsid w:val="002860C0"/>
    <w:rsid w:val="00287B5E"/>
    <w:rsid w:val="00294BAB"/>
    <w:rsid w:val="002B3665"/>
    <w:rsid w:val="002B62B6"/>
    <w:rsid w:val="002C34E5"/>
    <w:rsid w:val="002C3AE2"/>
    <w:rsid w:val="002C5443"/>
    <w:rsid w:val="002E2931"/>
    <w:rsid w:val="003136AF"/>
    <w:rsid w:val="00314A42"/>
    <w:rsid w:val="00315CA8"/>
    <w:rsid w:val="00317BF0"/>
    <w:rsid w:val="00324655"/>
    <w:rsid w:val="0032481C"/>
    <w:rsid w:val="00334763"/>
    <w:rsid w:val="003629FA"/>
    <w:rsid w:val="00373A8C"/>
    <w:rsid w:val="00373FB2"/>
    <w:rsid w:val="0039408D"/>
    <w:rsid w:val="003C3C5C"/>
    <w:rsid w:val="003C5CDC"/>
    <w:rsid w:val="003D11F1"/>
    <w:rsid w:val="003E6057"/>
    <w:rsid w:val="00411F99"/>
    <w:rsid w:val="00417699"/>
    <w:rsid w:val="00426B43"/>
    <w:rsid w:val="00430401"/>
    <w:rsid w:val="00430F97"/>
    <w:rsid w:val="00433859"/>
    <w:rsid w:val="00437BD3"/>
    <w:rsid w:val="004669CB"/>
    <w:rsid w:val="00477A47"/>
    <w:rsid w:val="0049039E"/>
    <w:rsid w:val="0049676A"/>
    <w:rsid w:val="0049706D"/>
    <w:rsid w:val="004A160D"/>
    <w:rsid w:val="004A2750"/>
    <w:rsid w:val="004B1479"/>
    <w:rsid w:val="004B7F21"/>
    <w:rsid w:val="004C07AE"/>
    <w:rsid w:val="004C1B32"/>
    <w:rsid w:val="004D2B8F"/>
    <w:rsid w:val="004D3649"/>
    <w:rsid w:val="004D3737"/>
    <w:rsid w:val="004D44AD"/>
    <w:rsid w:val="004F1AC2"/>
    <w:rsid w:val="004F3736"/>
    <w:rsid w:val="004F7B74"/>
    <w:rsid w:val="00506C26"/>
    <w:rsid w:val="00515930"/>
    <w:rsid w:val="00532508"/>
    <w:rsid w:val="005358DC"/>
    <w:rsid w:val="00560289"/>
    <w:rsid w:val="005603E9"/>
    <w:rsid w:val="005629C5"/>
    <w:rsid w:val="00573ED3"/>
    <w:rsid w:val="00576B03"/>
    <w:rsid w:val="00590FE8"/>
    <w:rsid w:val="00596CC7"/>
    <w:rsid w:val="005A240A"/>
    <w:rsid w:val="005B2884"/>
    <w:rsid w:val="005D0D35"/>
    <w:rsid w:val="005D3130"/>
    <w:rsid w:val="005D5CC9"/>
    <w:rsid w:val="005D70CF"/>
    <w:rsid w:val="005F49A5"/>
    <w:rsid w:val="00611806"/>
    <w:rsid w:val="00641844"/>
    <w:rsid w:val="006426C4"/>
    <w:rsid w:val="00644EEA"/>
    <w:rsid w:val="0065112B"/>
    <w:rsid w:val="00652D59"/>
    <w:rsid w:val="00654FA0"/>
    <w:rsid w:val="00656FC5"/>
    <w:rsid w:val="00660A49"/>
    <w:rsid w:val="00661450"/>
    <w:rsid w:val="00674D8C"/>
    <w:rsid w:val="006833B9"/>
    <w:rsid w:val="006866FB"/>
    <w:rsid w:val="00696EBC"/>
    <w:rsid w:val="006A3BD5"/>
    <w:rsid w:val="006B5D79"/>
    <w:rsid w:val="006B7E83"/>
    <w:rsid w:val="006D0403"/>
    <w:rsid w:val="006D0520"/>
    <w:rsid w:val="006D51A3"/>
    <w:rsid w:val="00702EED"/>
    <w:rsid w:val="0071050F"/>
    <w:rsid w:val="00716A9E"/>
    <w:rsid w:val="00716FC7"/>
    <w:rsid w:val="0072354E"/>
    <w:rsid w:val="00735037"/>
    <w:rsid w:val="00745E04"/>
    <w:rsid w:val="00746857"/>
    <w:rsid w:val="0076141C"/>
    <w:rsid w:val="0079537B"/>
    <w:rsid w:val="007A25AD"/>
    <w:rsid w:val="007B028A"/>
    <w:rsid w:val="007D035D"/>
    <w:rsid w:val="007D611F"/>
    <w:rsid w:val="007E4459"/>
    <w:rsid w:val="007F1CA2"/>
    <w:rsid w:val="00802B42"/>
    <w:rsid w:val="00803A1F"/>
    <w:rsid w:val="00816AA5"/>
    <w:rsid w:val="0081728F"/>
    <w:rsid w:val="00825EEF"/>
    <w:rsid w:val="008454CB"/>
    <w:rsid w:val="0087793B"/>
    <w:rsid w:val="00877B83"/>
    <w:rsid w:val="00890067"/>
    <w:rsid w:val="008901D5"/>
    <w:rsid w:val="0089723F"/>
    <w:rsid w:val="00897C26"/>
    <w:rsid w:val="008A3B76"/>
    <w:rsid w:val="008B2931"/>
    <w:rsid w:val="008C12E0"/>
    <w:rsid w:val="008C198D"/>
    <w:rsid w:val="008C61D7"/>
    <w:rsid w:val="008D3CAF"/>
    <w:rsid w:val="008D4C44"/>
    <w:rsid w:val="008E3680"/>
    <w:rsid w:val="008F116E"/>
    <w:rsid w:val="008F29F1"/>
    <w:rsid w:val="00903002"/>
    <w:rsid w:val="00907406"/>
    <w:rsid w:val="0091629B"/>
    <w:rsid w:val="009352E0"/>
    <w:rsid w:val="00936636"/>
    <w:rsid w:val="00936A3A"/>
    <w:rsid w:val="00947B54"/>
    <w:rsid w:val="009667F3"/>
    <w:rsid w:val="00967C45"/>
    <w:rsid w:val="00971028"/>
    <w:rsid w:val="0098303B"/>
    <w:rsid w:val="0098319A"/>
    <w:rsid w:val="00986305"/>
    <w:rsid w:val="009A3D9D"/>
    <w:rsid w:val="009A4678"/>
    <w:rsid w:val="009B2CB9"/>
    <w:rsid w:val="009C2DCB"/>
    <w:rsid w:val="009D3FEA"/>
    <w:rsid w:val="009E133B"/>
    <w:rsid w:val="009E2E82"/>
    <w:rsid w:val="00A02606"/>
    <w:rsid w:val="00A028EF"/>
    <w:rsid w:val="00A038CB"/>
    <w:rsid w:val="00A13066"/>
    <w:rsid w:val="00A209A2"/>
    <w:rsid w:val="00A4566F"/>
    <w:rsid w:val="00A55187"/>
    <w:rsid w:val="00A570A5"/>
    <w:rsid w:val="00A64254"/>
    <w:rsid w:val="00A67CB5"/>
    <w:rsid w:val="00A712B0"/>
    <w:rsid w:val="00A722ED"/>
    <w:rsid w:val="00A76383"/>
    <w:rsid w:val="00A925B9"/>
    <w:rsid w:val="00A92F74"/>
    <w:rsid w:val="00A971FC"/>
    <w:rsid w:val="00A97A31"/>
    <w:rsid w:val="00AA0DAD"/>
    <w:rsid w:val="00AC1F51"/>
    <w:rsid w:val="00AD177C"/>
    <w:rsid w:val="00AD4936"/>
    <w:rsid w:val="00AE0072"/>
    <w:rsid w:val="00AF0116"/>
    <w:rsid w:val="00AF35A5"/>
    <w:rsid w:val="00B17819"/>
    <w:rsid w:val="00B22895"/>
    <w:rsid w:val="00B26B84"/>
    <w:rsid w:val="00B30828"/>
    <w:rsid w:val="00B34B21"/>
    <w:rsid w:val="00B358CA"/>
    <w:rsid w:val="00B54C3B"/>
    <w:rsid w:val="00B55360"/>
    <w:rsid w:val="00B56C8E"/>
    <w:rsid w:val="00B601ED"/>
    <w:rsid w:val="00B639F1"/>
    <w:rsid w:val="00B64114"/>
    <w:rsid w:val="00B748B2"/>
    <w:rsid w:val="00B81641"/>
    <w:rsid w:val="00BA31EC"/>
    <w:rsid w:val="00BD0C5D"/>
    <w:rsid w:val="00C00EE0"/>
    <w:rsid w:val="00C04B84"/>
    <w:rsid w:val="00C13432"/>
    <w:rsid w:val="00C31C93"/>
    <w:rsid w:val="00C37F51"/>
    <w:rsid w:val="00C40107"/>
    <w:rsid w:val="00C43392"/>
    <w:rsid w:val="00C50DFC"/>
    <w:rsid w:val="00C51DAB"/>
    <w:rsid w:val="00C65DDF"/>
    <w:rsid w:val="00C679F7"/>
    <w:rsid w:val="00C726FF"/>
    <w:rsid w:val="00C81286"/>
    <w:rsid w:val="00CA5217"/>
    <w:rsid w:val="00CB1950"/>
    <w:rsid w:val="00CB3FE4"/>
    <w:rsid w:val="00CB7124"/>
    <w:rsid w:val="00CF6E6E"/>
    <w:rsid w:val="00CF7951"/>
    <w:rsid w:val="00D06AD8"/>
    <w:rsid w:val="00D11060"/>
    <w:rsid w:val="00D11147"/>
    <w:rsid w:val="00D117B5"/>
    <w:rsid w:val="00D164DC"/>
    <w:rsid w:val="00D1699C"/>
    <w:rsid w:val="00D30288"/>
    <w:rsid w:val="00D47D57"/>
    <w:rsid w:val="00D54557"/>
    <w:rsid w:val="00D6452D"/>
    <w:rsid w:val="00D70E1A"/>
    <w:rsid w:val="00D72217"/>
    <w:rsid w:val="00D84A9C"/>
    <w:rsid w:val="00D90E45"/>
    <w:rsid w:val="00D924FB"/>
    <w:rsid w:val="00D938DA"/>
    <w:rsid w:val="00D939CC"/>
    <w:rsid w:val="00D93CDB"/>
    <w:rsid w:val="00DA0572"/>
    <w:rsid w:val="00DA1523"/>
    <w:rsid w:val="00DA31F9"/>
    <w:rsid w:val="00DB4915"/>
    <w:rsid w:val="00DC0EB5"/>
    <w:rsid w:val="00DC4736"/>
    <w:rsid w:val="00DC77D5"/>
    <w:rsid w:val="00DD0E56"/>
    <w:rsid w:val="00DE4771"/>
    <w:rsid w:val="00DF25F8"/>
    <w:rsid w:val="00E0253D"/>
    <w:rsid w:val="00E04F87"/>
    <w:rsid w:val="00E05B23"/>
    <w:rsid w:val="00E128D6"/>
    <w:rsid w:val="00E213DD"/>
    <w:rsid w:val="00E21830"/>
    <w:rsid w:val="00E22438"/>
    <w:rsid w:val="00E37637"/>
    <w:rsid w:val="00E37AB6"/>
    <w:rsid w:val="00E37D90"/>
    <w:rsid w:val="00E40C4C"/>
    <w:rsid w:val="00E462E5"/>
    <w:rsid w:val="00E47645"/>
    <w:rsid w:val="00E47A01"/>
    <w:rsid w:val="00E51C68"/>
    <w:rsid w:val="00E63217"/>
    <w:rsid w:val="00E70005"/>
    <w:rsid w:val="00E719DE"/>
    <w:rsid w:val="00E964EB"/>
    <w:rsid w:val="00EB088E"/>
    <w:rsid w:val="00EB1062"/>
    <w:rsid w:val="00EB5782"/>
    <w:rsid w:val="00ED78BB"/>
    <w:rsid w:val="00ED7F23"/>
    <w:rsid w:val="00EE063E"/>
    <w:rsid w:val="00EF4B46"/>
    <w:rsid w:val="00EF67D1"/>
    <w:rsid w:val="00F07351"/>
    <w:rsid w:val="00F10581"/>
    <w:rsid w:val="00F176A2"/>
    <w:rsid w:val="00F262D6"/>
    <w:rsid w:val="00F36771"/>
    <w:rsid w:val="00F36AB2"/>
    <w:rsid w:val="00F769E5"/>
    <w:rsid w:val="00F823FE"/>
    <w:rsid w:val="00F919A4"/>
    <w:rsid w:val="00FA0BD7"/>
    <w:rsid w:val="00FC2B6D"/>
    <w:rsid w:val="00FE0F74"/>
    <w:rsid w:val="00FE1A6F"/>
    <w:rsid w:val="00FE1CA3"/>
    <w:rsid w:val="00FE61B3"/>
    <w:rsid w:val="00FE61E4"/>
    <w:rsid w:val="00FF08B4"/>
    <w:rsid w:val="00FF0966"/>
    <w:rsid w:val="00FF3818"/>
    <w:rsid w:val="00FF391F"/>
    <w:rsid w:val="00FF4087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3984C-8C30-48E7-9DE1-107501C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1715</Words>
  <Characters>9776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2015-09-22T07:58:00Z</dcterms:created>
  <dcterms:modified xsi:type="dcterms:W3CDTF">2015-09-22T08:04:00Z</dcterms:modified>
</cp:coreProperties>
</file>