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E9" w:rsidRPr="00B61475" w:rsidRDefault="002731E9" w:rsidP="002731E9">
      <w:pPr>
        <w:rPr>
          <w:rFonts w:ascii="Times New Roman" w:hAnsi="Times New Roman" w:cs="Times New Roman"/>
          <w:b/>
          <w:sz w:val="28"/>
          <w:szCs w:val="28"/>
        </w:rPr>
      </w:pPr>
      <w:r w:rsidRPr="00B61475">
        <w:rPr>
          <w:rFonts w:ascii="Times New Roman" w:hAnsi="Times New Roman" w:cs="Times New Roman"/>
          <w:b/>
          <w:sz w:val="28"/>
          <w:szCs w:val="28"/>
        </w:rPr>
        <w:t>Подумаем, порисуем, поиграем:</w:t>
      </w:r>
    </w:p>
    <w:p w:rsidR="002731E9" w:rsidRPr="00B10CD9" w:rsidRDefault="002731E9" w:rsidP="002731E9">
      <w:pPr>
        <w:rPr>
          <w:rFonts w:ascii="Times New Roman" w:hAnsi="Times New Roman" w:cs="Times New Roman"/>
          <w:sz w:val="24"/>
          <w:szCs w:val="24"/>
        </w:rPr>
      </w:pPr>
    </w:p>
    <w:p w:rsidR="002731E9" w:rsidRPr="004B3EB3" w:rsidRDefault="002731E9" w:rsidP="002731E9">
      <w:pPr>
        <w:rPr>
          <w:sz w:val="52"/>
          <w:szCs w:val="52"/>
        </w:rPr>
      </w:pPr>
      <w:r w:rsidRPr="004B3EB3">
        <w:rPr>
          <w:sz w:val="52"/>
          <w:szCs w:val="52"/>
        </w:rPr>
        <w:t>Упражнения</w:t>
      </w:r>
    </w:p>
    <w:p w:rsidR="002731E9" w:rsidRDefault="002731E9" w:rsidP="002731E9"/>
    <w:p w:rsidR="002731E9" w:rsidRDefault="002731E9" w:rsidP="002731E9"/>
    <w:p w:rsidR="002731E9" w:rsidRDefault="002731E9" w:rsidP="002731E9"/>
    <w:tbl>
      <w:tblPr>
        <w:tblStyle w:val="a3"/>
        <w:tblW w:w="0" w:type="auto"/>
        <w:tblLayout w:type="fixed"/>
        <w:tblLook w:val="04A0"/>
      </w:tblPr>
      <w:tblGrid>
        <w:gridCol w:w="250"/>
        <w:gridCol w:w="142"/>
        <w:gridCol w:w="1748"/>
        <w:gridCol w:w="6578"/>
        <w:gridCol w:w="853"/>
      </w:tblGrid>
      <w:tr w:rsidR="002731E9" w:rsidTr="00BB03C2">
        <w:trPr>
          <w:trHeight w:val="573"/>
        </w:trPr>
        <w:tc>
          <w:tcPr>
            <w:tcW w:w="9571" w:type="dxa"/>
            <w:gridSpan w:val="5"/>
          </w:tcPr>
          <w:p w:rsidR="002731E9" w:rsidRPr="00BB496F" w:rsidRDefault="002731E9" w:rsidP="00BB03C2">
            <w:pPr>
              <w:rPr>
                <w:b/>
                <w:sz w:val="32"/>
                <w:szCs w:val="32"/>
              </w:rPr>
            </w:pPr>
            <w:r>
              <w:t xml:space="preserve">  </w:t>
            </w:r>
            <w:r w:rsidRPr="00BB496F">
              <w:rPr>
                <w:b/>
                <w:sz w:val="32"/>
                <w:szCs w:val="32"/>
              </w:rPr>
              <w:t xml:space="preserve">упражнения по </w:t>
            </w:r>
            <w:proofErr w:type="spellStart"/>
            <w:r w:rsidRPr="00BB496F">
              <w:rPr>
                <w:b/>
                <w:sz w:val="32"/>
                <w:szCs w:val="32"/>
              </w:rPr>
              <w:t>цветоведению</w:t>
            </w:r>
            <w:proofErr w:type="spellEnd"/>
          </w:p>
        </w:tc>
      </w:tr>
      <w:tr w:rsidR="002731E9" w:rsidTr="00BB03C2">
        <w:trPr>
          <w:trHeight w:val="1712"/>
        </w:trPr>
        <w:tc>
          <w:tcPr>
            <w:tcW w:w="392" w:type="dxa"/>
            <w:gridSpan w:val="2"/>
          </w:tcPr>
          <w:p w:rsidR="002731E9" w:rsidRDefault="002731E9" w:rsidP="002731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48" w:type="dxa"/>
          </w:tcPr>
          <w:p w:rsidR="002731E9" w:rsidRDefault="002731E9" w:rsidP="00BB03C2"/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Дети делятся на группы по три человека. Каждая группа получает три цвета: </w:t>
            </w:r>
            <w:proofErr w:type="gramStart"/>
            <w:r w:rsidRPr="00B4265C">
              <w:rPr>
                <w:rFonts w:ascii="Times New Roman" w:hAnsi="Times New Roman" w:cs="Times New Roman"/>
              </w:rPr>
              <w:t>синий</w:t>
            </w:r>
            <w:proofErr w:type="gramEnd"/>
            <w:r w:rsidRPr="00B4265C">
              <w:rPr>
                <w:rFonts w:ascii="Times New Roman" w:hAnsi="Times New Roman" w:cs="Times New Roman"/>
              </w:rPr>
              <w:t xml:space="preserve"> и еще два других. Цвета у разных групп не повторяются. На листе ватмана дети рисуют море или небо, используя только свои цвета. Затем вместе с педагогом дети обсуждают, в каких рисунках краски дружат и подчеркивают красоту неба или моря, а в каких — нет, и почему.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392" w:type="dxa"/>
            <w:gridSpan w:val="2"/>
          </w:tcPr>
          <w:p w:rsidR="002731E9" w:rsidRDefault="002731E9" w:rsidP="002731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48" w:type="dxa"/>
          </w:tcPr>
          <w:p w:rsidR="002731E9" w:rsidRDefault="002731E9" w:rsidP="00BB03C2"/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Нарисуйте синюю птицу или синего зверя и придумайте о них сказку. Из работ детей делается альбом: «Синяя сказка».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392" w:type="dxa"/>
            <w:gridSpan w:val="2"/>
          </w:tcPr>
          <w:p w:rsidR="002731E9" w:rsidRPr="004B3EB3" w:rsidRDefault="002731E9" w:rsidP="002731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4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рисунок «красные дары земли»</w:t>
            </w:r>
          </w:p>
        </w:tc>
        <w:tc>
          <w:tcPr>
            <w:tcW w:w="6578" w:type="dxa"/>
          </w:tcPr>
          <w:p w:rsidR="002731E9" w:rsidRPr="00B4265C" w:rsidRDefault="002731E9" w:rsidP="00BB03C2">
            <w:pPr>
              <w:ind w:firstLine="708"/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Перечисли дары земли красного цвета. На большом листе бумаги нарисуй «Красные дары земли». Например: ожерелье из ягод красного цвета, венок из красных цветов, вазу с красными овощами или фруктами.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392" w:type="dxa"/>
            <w:gridSpan w:val="2"/>
          </w:tcPr>
          <w:p w:rsidR="002731E9" w:rsidRDefault="002731E9" w:rsidP="002731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4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«солнечный луч»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Представь, что ты — желтый солнечный луч. Каждому члену своей семьи ты можешь подарить что-нибудь желтое. Например, маме — желтые бусы, папе — желтую рубашку. </w:t>
            </w:r>
            <w:proofErr w:type="gramStart"/>
            <w:r w:rsidRPr="00B4265C">
              <w:rPr>
                <w:rFonts w:ascii="Times New Roman" w:hAnsi="Times New Roman" w:cs="Times New Roman"/>
              </w:rPr>
              <w:t>Расскажи</w:t>
            </w:r>
            <w:proofErr w:type="gramEnd"/>
            <w:r w:rsidRPr="00B4265C">
              <w:rPr>
                <w:rFonts w:ascii="Times New Roman" w:hAnsi="Times New Roman" w:cs="Times New Roman"/>
              </w:rPr>
              <w:t xml:space="preserve"> что ты подаришь всем членам своей семьи.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392" w:type="dxa"/>
            <w:gridSpan w:val="2"/>
          </w:tcPr>
          <w:p w:rsidR="002731E9" w:rsidRDefault="002731E9" w:rsidP="002731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4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  .упражнение на логическое мышление.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Назовите предметы, похожие на геометрические тела. 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392" w:type="dxa"/>
            <w:gridSpan w:val="2"/>
          </w:tcPr>
          <w:p w:rsidR="002731E9" w:rsidRDefault="002731E9" w:rsidP="002731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4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упражнение на закрепление знаний об особенностях  орнамента.</w:t>
            </w: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Составьте из готовых геометрических фигур русский орнамент.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392" w:type="dxa"/>
            <w:gridSpan w:val="2"/>
          </w:tcPr>
          <w:p w:rsidR="002731E9" w:rsidRDefault="002731E9" w:rsidP="002731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4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5C">
              <w:rPr>
                <w:rFonts w:ascii="Times New Roman" w:hAnsi="Times New Roman" w:cs="Times New Roman"/>
              </w:rPr>
              <w:t>упр-е</w:t>
            </w:r>
            <w:proofErr w:type="spellEnd"/>
            <w:r w:rsidRPr="00B4265C">
              <w:rPr>
                <w:rFonts w:ascii="Times New Roman" w:hAnsi="Times New Roman" w:cs="Times New Roman"/>
              </w:rPr>
              <w:t xml:space="preserve"> с  готовыми геометрическими фигурами различных цветов</w:t>
            </w: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Составьте пары (контрастные цвета, сближенные цвета). 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392" w:type="dxa"/>
            <w:gridSpan w:val="2"/>
          </w:tcPr>
          <w:p w:rsidR="002731E9" w:rsidRDefault="002731E9" w:rsidP="002731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4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proofErr w:type="spellStart"/>
            <w:r w:rsidRPr="00B4265C">
              <w:rPr>
                <w:rFonts w:ascii="Times New Roman" w:hAnsi="Times New Roman" w:cs="Times New Roman"/>
              </w:rPr>
              <w:t>упр-е</w:t>
            </w:r>
            <w:proofErr w:type="spellEnd"/>
            <w:r w:rsidRPr="00B4265C">
              <w:rPr>
                <w:rFonts w:ascii="Times New Roman" w:hAnsi="Times New Roman" w:cs="Times New Roman"/>
              </w:rPr>
              <w:t xml:space="preserve"> с геометрическими фигурами разного цвета</w:t>
            </w: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Назовите основные, дополнительные, производные цвета.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Ответами служат поднятые геометрические фигуры нужного цвета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392" w:type="dxa"/>
            <w:gridSpan w:val="2"/>
          </w:tcPr>
          <w:p w:rsidR="002731E9" w:rsidRDefault="002731E9" w:rsidP="002731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4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  упражнение на определение цвета и его выразительного аспекта.</w:t>
            </w: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  <w:i/>
              </w:rPr>
            </w:pPr>
            <w:r w:rsidRPr="00B4265C">
              <w:rPr>
                <w:rFonts w:ascii="Times New Roman" w:hAnsi="Times New Roman" w:cs="Times New Roman"/>
                <w:i/>
              </w:rPr>
              <w:t xml:space="preserve">Холодные и теплые цвета. 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Учащиеся делятся на две группы. Одной группе нужно выбрать цвета для оформления царства Снежной королевы, а второй — для оперения Жар-птицы.  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9571" w:type="dxa"/>
            <w:gridSpan w:val="5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  <w:b/>
                <w:i/>
              </w:rPr>
            </w:pPr>
            <w:r w:rsidRPr="00B4265C">
              <w:rPr>
                <w:rFonts w:ascii="Times New Roman" w:hAnsi="Times New Roman" w:cs="Times New Roman"/>
                <w:b/>
                <w:i/>
              </w:rPr>
              <w:t>упражнения, способствующие усвоению новых терминов, понятий</w:t>
            </w:r>
          </w:p>
        </w:tc>
      </w:tr>
      <w:tr w:rsidR="002731E9" w:rsidTr="00BB03C2">
        <w:tc>
          <w:tcPr>
            <w:tcW w:w="250" w:type="dxa"/>
          </w:tcPr>
          <w:p w:rsidR="002731E9" w:rsidRDefault="002731E9" w:rsidP="00BB03C2"/>
        </w:tc>
        <w:tc>
          <w:tcPr>
            <w:tcW w:w="1890" w:type="dxa"/>
            <w:gridSpan w:val="2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продолжите цепочку слов. 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Такое упражнение можно проводить в начале урока. Учащиеся должны продолжить перечень, классификацию. Например: архитектура, стиль, романский, готика, арка...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250" w:type="dxa"/>
          </w:tcPr>
          <w:p w:rsidR="002731E9" w:rsidRDefault="002731E9" w:rsidP="00BB03C2"/>
        </w:tc>
        <w:tc>
          <w:tcPr>
            <w:tcW w:w="1890" w:type="dxa"/>
            <w:gridSpan w:val="2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сгруппируйте </w:t>
            </w:r>
            <w:r w:rsidRPr="00B4265C">
              <w:rPr>
                <w:rFonts w:ascii="Times New Roman" w:hAnsi="Times New Roman" w:cs="Times New Roman"/>
              </w:rPr>
              <w:lastRenderedPageBreak/>
              <w:t>слова по жанрам (видам).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lastRenderedPageBreak/>
              <w:t xml:space="preserve">На доске написаны различные понятия, термины, названия, </w:t>
            </w:r>
            <w:r w:rsidRPr="00B4265C">
              <w:rPr>
                <w:rFonts w:ascii="Times New Roman" w:hAnsi="Times New Roman" w:cs="Times New Roman"/>
              </w:rPr>
              <w:lastRenderedPageBreak/>
              <w:t>которые необходимо объединить в смысловые группы.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250" w:type="dxa"/>
          </w:tcPr>
          <w:p w:rsidR="002731E9" w:rsidRDefault="002731E9" w:rsidP="00BB03C2"/>
        </w:tc>
        <w:tc>
          <w:tcPr>
            <w:tcW w:w="1890" w:type="dxa"/>
            <w:gridSpan w:val="2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вычеркните лишнее слово.</w:t>
            </w: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На доске написаны различные понятия, термины, названия, по смысловым группам</w:t>
            </w:r>
            <w:proofErr w:type="gramStart"/>
            <w:r w:rsidRPr="00B426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265C">
              <w:rPr>
                <w:rFonts w:ascii="Times New Roman" w:hAnsi="Times New Roman" w:cs="Times New Roman"/>
              </w:rPr>
              <w:t xml:space="preserve"> но в которых есть лишнее слово.  Необходимо вычеркнуть лишнее слово.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c>
          <w:tcPr>
            <w:tcW w:w="250" w:type="dxa"/>
          </w:tcPr>
          <w:p w:rsidR="002731E9" w:rsidRDefault="002731E9" w:rsidP="00BB03C2"/>
        </w:tc>
        <w:tc>
          <w:tcPr>
            <w:tcW w:w="1890" w:type="dxa"/>
            <w:gridSpan w:val="2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>блиц-контроль (вопрос — ответ).</w:t>
            </w:r>
          </w:p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B4265C">
              <w:rPr>
                <w:rFonts w:ascii="Times New Roman" w:hAnsi="Times New Roman" w:cs="Times New Roman"/>
              </w:rPr>
              <w:t xml:space="preserve">Для проведения </w:t>
            </w:r>
            <w:proofErr w:type="spellStart"/>
            <w:proofErr w:type="gramStart"/>
            <w:r w:rsidRPr="00B4265C">
              <w:rPr>
                <w:rFonts w:ascii="Times New Roman" w:hAnsi="Times New Roman" w:cs="Times New Roman"/>
              </w:rPr>
              <w:t>блиц-контроля</w:t>
            </w:r>
            <w:proofErr w:type="spellEnd"/>
            <w:proofErr w:type="gramEnd"/>
            <w:r w:rsidRPr="00B4265C">
              <w:rPr>
                <w:rFonts w:ascii="Times New Roman" w:hAnsi="Times New Roman" w:cs="Times New Roman"/>
              </w:rPr>
              <w:t xml:space="preserve"> можно использовать «волшебный куб». На столе учителя куб, грани которого окрашены в разные цвета. На доске таблица, в которой каждому цвету, грани куба соответствуют названия видов изобразительного искусства: архитектура, скульптура, живопись, графика,  дизайн. Ведущий поворачивает куб одной из граней к классу, а учащиеся должны поднять карточку с изображением нужного объекта. Можно использовать разные варианты задания.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rPr>
          <w:trHeight w:val="1059"/>
        </w:trPr>
        <w:tc>
          <w:tcPr>
            <w:tcW w:w="250" w:type="dxa"/>
          </w:tcPr>
          <w:p w:rsidR="002731E9" w:rsidRDefault="002731E9" w:rsidP="00BB03C2"/>
        </w:tc>
        <w:tc>
          <w:tcPr>
            <w:tcW w:w="1890" w:type="dxa"/>
            <w:gridSpan w:val="2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8843B7">
              <w:rPr>
                <w:rFonts w:ascii="Times New Roman" w:hAnsi="Times New Roman" w:cs="Times New Roman"/>
              </w:rPr>
              <w:t>«Вспомни сказку»</w:t>
            </w:r>
          </w:p>
        </w:tc>
        <w:tc>
          <w:tcPr>
            <w:tcW w:w="6578" w:type="dxa"/>
          </w:tcPr>
          <w:p w:rsidR="002731E9" w:rsidRPr="008843B7" w:rsidRDefault="002731E9" w:rsidP="00BB03C2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 w:rsidRPr="008843B7">
              <w:rPr>
                <w:rFonts w:ascii="Times New Roman" w:hAnsi="Times New Roman" w:cs="Times New Roman"/>
              </w:rPr>
              <w:t>Упражнение проводится перед иллюстрированием русских народных сказках.</w:t>
            </w:r>
          </w:p>
          <w:p w:rsidR="002731E9" w:rsidRPr="008843B7" w:rsidRDefault="002731E9" w:rsidP="00BB03C2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 w:rsidRPr="008843B7">
              <w:rPr>
                <w:rFonts w:ascii="Times New Roman" w:hAnsi="Times New Roman" w:cs="Times New Roman"/>
              </w:rPr>
              <w:t>Цель: развивать наблюдательность, зрительную память и логическое мышление.</w:t>
            </w:r>
          </w:p>
          <w:p w:rsidR="002731E9" w:rsidRPr="00B4265C" w:rsidRDefault="002731E9" w:rsidP="00BB03C2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 w:rsidRPr="008843B7">
              <w:rPr>
                <w:rFonts w:ascii="Times New Roman" w:hAnsi="Times New Roman" w:cs="Times New Roman"/>
              </w:rPr>
              <w:t>Содержание: используются фрагменты сказки. Учащиеся должны вспомнить сказку и рассказать данный эпизод. Убрать фрагменты, которые не подходят к данной теме.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rPr>
          <w:trHeight w:val="1059"/>
        </w:trPr>
        <w:tc>
          <w:tcPr>
            <w:tcW w:w="250" w:type="dxa"/>
          </w:tcPr>
          <w:p w:rsidR="002731E9" w:rsidRDefault="002731E9" w:rsidP="00BB03C2"/>
        </w:tc>
        <w:tc>
          <w:tcPr>
            <w:tcW w:w="1890" w:type="dxa"/>
            <w:gridSpan w:val="2"/>
          </w:tcPr>
          <w:p w:rsidR="002731E9" w:rsidRDefault="002731E9" w:rsidP="00BB03C2">
            <w:pPr>
              <w:rPr>
                <w:rFonts w:ascii="Times New Roman" w:hAnsi="Times New Roman" w:cs="Times New Roman"/>
              </w:rPr>
            </w:pPr>
          </w:p>
          <w:p w:rsidR="002731E9" w:rsidRPr="008843B7" w:rsidRDefault="002731E9" w:rsidP="00BB03C2">
            <w:pPr>
              <w:jc w:val="center"/>
              <w:rPr>
                <w:rFonts w:ascii="Times New Roman" w:hAnsi="Times New Roman" w:cs="Times New Roman"/>
              </w:rPr>
            </w:pPr>
            <w:r w:rsidRPr="008843B7">
              <w:rPr>
                <w:rFonts w:ascii="Times New Roman" w:hAnsi="Times New Roman" w:cs="Times New Roman"/>
              </w:rPr>
              <w:t xml:space="preserve">« Цветные </w:t>
            </w:r>
            <w:proofErr w:type="gramStart"/>
            <w:r w:rsidRPr="008843B7">
              <w:rPr>
                <w:rFonts w:ascii="Times New Roman" w:hAnsi="Times New Roman" w:cs="Times New Roman"/>
              </w:rPr>
              <w:t>зверюшки</w:t>
            </w:r>
            <w:proofErr w:type="gramEnd"/>
            <w:r w:rsidRPr="008843B7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6578" w:type="dxa"/>
          </w:tcPr>
          <w:p w:rsidR="002731E9" w:rsidRDefault="002731E9" w:rsidP="00BB03C2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</w:p>
          <w:p w:rsidR="002731E9" w:rsidRPr="008843B7" w:rsidRDefault="002731E9" w:rsidP="00BB03C2">
            <w:pPr>
              <w:rPr>
                <w:rFonts w:ascii="Times New Roman" w:hAnsi="Times New Roman" w:cs="Times New Roman"/>
              </w:rPr>
            </w:pPr>
            <w:r w:rsidRPr="008843B7">
              <w:rPr>
                <w:rFonts w:ascii="Times New Roman" w:hAnsi="Times New Roman" w:cs="Times New Roman"/>
              </w:rPr>
              <w:t>Упражнение выполняется при рисовании орнаментальной полосы «Мои любимые игрушечные животные».</w:t>
            </w:r>
          </w:p>
          <w:p w:rsidR="002731E9" w:rsidRPr="008843B7" w:rsidRDefault="002731E9" w:rsidP="00BB03C2">
            <w:pPr>
              <w:rPr>
                <w:rFonts w:ascii="Times New Roman" w:hAnsi="Times New Roman" w:cs="Times New Roman"/>
              </w:rPr>
            </w:pPr>
            <w:r w:rsidRPr="008843B7">
              <w:rPr>
                <w:rFonts w:ascii="Times New Roman" w:hAnsi="Times New Roman" w:cs="Times New Roman"/>
              </w:rPr>
              <w:t>Содержание: используем цветовой круг. Учитель повторяет с детьми пары гармонично сочетающихся цветов, указывая на них стрелками в цветовом круге. И при рисовании орнаментальной полосы «Мои любимые  игрушечные животные» расписываем контрастными цветами.</w:t>
            </w:r>
          </w:p>
        </w:tc>
        <w:tc>
          <w:tcPr>
            <w:tcW w:w="853" w:type="dxa"/>
          </w:tcPr>
          <w:p w:rsidR="002731E9" w:rsidRDefault="002731E9" w:rsidP="00BB03C2"/>
        </w:tc>
      </w:tr>
      <w:tr w:rsidR="002731E9" w:rsidTr="00BB03C2">
        <w:trPr>
          <w:trHeight w:val="1059"/>
        </w:trPr>
        <w:tc>
          <w:tcPr>
            <w:tcW w:w="250" w:type="dxa"/>
          </w:tcPr>
          <w:p w:rsidR="002731E9" w:rsidRDefault="002731E9" w:rsidP="00BB03C2"/>
        </w:tc>
        <w:tc>
          <w:tcPr>
            <w:tcW w:w="1890" w:type="dxa"/>
            <w:gridSpan w:val="2"/>
          </w:tcPr>
          <w:p w:rsidR="002731E9" w:rsidRPr="00B4265C" w:rsidRDefault="002731E9" w:rsidP="00BB03C2">
            <w:pPr>
              <w:rPr>
                <w:rFonts w:ascii="Times New Roman" w:hAnsi="Times New Roman" w:cs="Times New Roman"/>
              </w:rPr>
            </w:pPr>
            <w:r w:rsidRPr="00184EFC">
              <w:rPr>
                <w:rFonts w:ascii="Times New Roman" w:hAnsi="Times New Roman" w:cs="Times New Roman"/>
              </w:rPr>
              <w:t>«Веселый заяц»</w:t>
            </w:r>
          </w:p>
        </w:tc>
        <w:tc>
          <w:tcPr>
            <w:tcW w:w="6578" w:type="dxa"/>
          </w:tcPr>
          <w:p w:rsidR="002731E9" w:rsidRPr="00184EFC" w:rsidRDefault="002731E9" w:rsidP="00BB03C2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 w:rsidRPr="00184EFC">
              <w:rPr>
                <w:rFonts w:ascii="Times New Roman" w:hAnsi="Times New Roman" w:cs="Times New Roman"/>
              </w:rPr>
              <w:t>Дидактический материал: фотографии или изображение зайцев и кроликов в различных положениях; набор геометрических фигур.</w:t>
            </w:r>
          </w:p>
          <w:p w:rsidR="002731E9" w:rsidRPr="00B4265C" w:rsidRDefault="002731E9" w:rsidP="00BB03C2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 w:rsidRPr="00184EFC">
              <w:rPr>
                <w:rFonts w:ascii="Times New Roman" w:hAnsi="Times New Roman" w:cs="Times New Roman"/>
              </w:rPr>
              <w:t>Содержание: сравнение изображения зайцев и кроликов, отмечая их характерное строение и отличие. Затем с помощью геометрических  фигур анализируем основные части изображения зайца и кролика. Показ учителем изображение кролика или зайца с помощью геометрических фигур. Самостоятельная работа учащихся изображение зайца в трех разных положениях.</w:t>
            </w:r>
          </w:p>
        </w:tc>
        <w:tc>
          <w:tcPr>
            <w:tcW w:w="853" w:type="dxa"/>
          </w:tcPr>
          <w:p w:rsidR="002731E9" w:rsidRDefault="002731E9" w:rsidP="00BB03C2"/>
        </w:tc>
      </w:tr>
    </w:tbl>
    <w:p w:rsidR="00803BED" w:rsidRDefault="00803BED"/>
    <w:sectPr w:rsidR="00803BED" w:rsidSect="0080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2A14"/>
    <w:multiLevelType w:val="hybridMultilevel"/>
    <w:tmpl w:val="054A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731E9"/>
    <w:rsid w:val="001F4E5E"/>
    <w:rsid w:val="002731E9"/>
    <w:rsid w:val="0080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1E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2015-09-18T18:19:00Z</dcterms:created>
  <dcterms:modified xsi:type="dcterms:W3CDTF">2015-09-18T18:20:00Z</dcterms:modified>
</cp:coreProperties>
</file>