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3B" w:rsidRPr="00127A3B" w:rsidRDefault="00127A3B" w:rsidP="00127A3B">
      <w:pPr>
        <w:rPr>
          <w:sz w:val="28"/>
        </w:rPr>
      </w:pPr>
      <w:r w:rsidRPr="00127A3B">
        <w:rPr>
          <w:sz w:val="28"/>
        </w:rPr>
        <w:t xml:space="preserve">Кислоты: классификация, номенклатура, способы получения </w:t>
      </w:r>
    </w:p>
    <w:p w:rsidR="00127A3B" w:rsidRDefault="00127A3B" w:rsidP="00127A3B">
      <w:r w:rsidRPr="00127A3B">
        <w:rPr>
          <w:b/>
        </w:rPr>
        <w:t>Цель урока.</w:t>
      </w:r>
      <w:r w:rsidR="007427FE">
        <w:t xml:space="preserve"> Сформировать понятия  о кис</w:t>
      </w:r>
      <w:r>
        <w:t xml:space="preserve"> лотах, </w:t>
      </w:r>
      <w:r w:rsidR="007427FE">
        <w:t xml:space="preserve"> рассмотреть их состав, классификацию</w:t>
      </w:r>
      <w:r>
        <w:t xml:space="preserve"> и номенклатур</w:t>
      </w:r>
      <w:r w:rsidR="007427FE">
        <w:t>у</w:t>
      </w:r>
      <w:r>
        <w:t xml:space="preserve">. </w:t>
      </w:r>
      <w:r w:rsidRPr="007427FE">
        <w:rPr>
          <w:b/>
        </w:rPr>
        <w:t>Основные понятия.</w:t>
      </w:r>
      <w:r>
        <w:t xml:space="preserve"> Ки</w:t>
      </w:r>
      <w:r w:rsidR="007427FE">
        <w:t xml:space="preserve">слородсодержащие и </w:t>
      </w:r>
      <w:proofErr w:type="spellStart"/>
      <w:r w:rsidR="007427FE">
        <w:t>бескислород</w:t>
      </w:r>
      <w:r>
        <w:t>ные</w:t>
      </w:r>
      <w:proofErr w:type="spellEnd"/>
      <w:r>
        <w:t xml:space="preserve"> кислоты. Одно-, двух- </w:t>
      </w:r>
      <w:r w:rsidR="007427FE">
        <w:t>и трёхосновные кислоты. Кислот</w:t>
      </w:r>
      <w:r>
        <w:t xml:space="preserve">ные остатки. Структурные формулы кислот. </w:t>
      </w:r>
    </w:p>
    <w:p w:rsidR="00127A3B" w:rsidRDefault="00127A3B" w:rsidP="00127A3B">
      <w:r w:rsidRPr="00127A3B">
        <w:rPr>
          <w:b/>
        </w:rPr>
        <w:t>Планируемые результаты обучения</w:t>
      </w:r>
    </w:p>
    <w:p w:rsidR="00127A3B" w:rsidRDefault="00127A3B" w:rsidP="00127A3B">
      <w:r w:rsidRPr="00127A3B">
        <w:rPr>
          <w:i/>
        </w:rPr>
        <w:t>Предметные.</w:t>
      </w:r>
      <w:r>
        <w:t xml:space="preserve"> Знать состав кислот и их классификацию. Уметь определять валентность кислотного остатка и составлять формулы кислот. </w:t>
      </w:r>
    </w:p>
    <w:p w:rsidR="00127A3B" w:rsidRDefault="00127A3B" w:rsidP="00127A3B">
      <w:proofErr w:type="spellStart"/>
      <w:r w:rsidRPr="00127A3B">
        <w:rPr>
          <w:i/>
        </w:rPr>
        <w:t>Метапредметные</w:t>
      </w:r>
      <w:proofErr w:type="spellEnd"/>
      <w:r>
        <w:t xml:space="preserve">. Развивать умения самостоятельно определять цели своего обучения, осознанно выбирать наиболее эффективные способы решения учебных и познавательных задач. </w:t>
      </w:r>
    </w:p>
    <w:p w:rsidR="00127A3B" w:rsidRDefault="00127A3B" w:rsidP="00127A3B">
      <w:r w:rsidRPr="00127A3B">
        <w:rPr>
          <w:i/>
        </w:rPr>
        <w:t>Личностные.</w:t>
      </w:r>
      <w:r>
        <w:t xml:space="preserve"> Формировать ответственное отношение к учению. </w:t>
      </w:r>
    </w:p>
    <w:p w:rsidR="00127A3B" w:rsidRDefault="00127A3B" w:rsidP="00127A3B">
      <w:r w:rsidRPr="00127A3B">
        <w:rPr>
          <w:b/>
        </w:rPr>
        <w:t>Основные виды деятельности учащихся.</w:t>
      </w:r>
      <w:r>
        <w:t xml:space="preserve"> Самостоятельно работать с книгой. Составля</w:t>
      </w:r>
      <w:r w:rsidR="00FB015D">
        <w:t>ть химические формулы кислот</w:t>
      </w:r>
      <w:r>
        <w:t>.</w:t>
      </w:r>
    </w:p>
    <w:p w:rsidR="007427FE" w:rsidRDefault="007427FE" w:rsidP="00127A3B">
      <w:r>
        <w:t xml:space="preserve"> </w:t>
      </w:r>
      <w:r w:rsidRPr="007427FE">
        <w:rPr>
          <w:b/>
        </w:rPr>
        <w:t>С</w:t>
      </w:r>
      <w:r w:rsidR="00127A3B" w:rsidRPr="007427FE">
        <w:rPr>
          <w:b/>
        </w:rPr>
        <w:t>одержание урока.</w:t>
      </w:r>
      <w:r w:rsidR="00127A3B">
        <w:t xml:space="preserve"> После контроля знаний по теме «Основания» </w:t>
      </w:r>
      <w:r>
        <w:t>учитель</w:t>
      </w:r>
      <w:r w:rsidR="005E66B7">
        <w:t xml:space="preserve"> </w:t>
      </w:r>
      <w:r>
        <w:t>выставляет на демонстрационный стол растворы некоторых кислот. Все склянки подписаны</w:t>
      </w:r>
      <w:r w:rsidR="005E66B7">
        <w:t xml:space="preserve"> соответствующими химическими формулами и названиями. Учитель предлагает детям подумать, о чем сегодня будет идти речь на уроке. Затем учащиеся </w:t>
      </w:r>
      <w:r w:rsidR="00E113D7">
        <w:t>записывают в тетради формулы кислот с названиями, учитель дает определение кислотного остатка, предлагает учащимся дать определение кислот. Учащиеся работают с учебником, заполняя таблицу «классификация кислот».</w:t>
      </w:r>
      <w:r w:rsidR="00CB5F49">
        <w:t xml:space="preserve"> По формулам кислот учащиеся учатся определять заряды ионов кислот. Сведения о важнейших свойствах кислот, изменении окраски индикаторов в кислой среде учащиеся самостоятельно выписывают из учебника.</w:t>
      </w:r>
    </w:p>
    <w:p w:rsidR="00127A3B" w:rsidRDefault="00CB5F49" w:rsidP="00127A3B">
      <w:r>
        <w:t>Домашнее задание. § 21 з.1, 3 с. 126;  выучить формулы, названия кислот.</w:t>
      </w:r>
    </w:p>
    <w:sectPr w:rsidR="00127A3B" w:rsidSect="00127A3B">
      <w:pgSz w:w="11909" w:h="16834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74CF1"/>
    <w:rsid w:val="00127A3B"/>
    <w:rsid w:val="00374CF1"/>
    <w:rsid w:val="005E66B7"/>
    <w:rsid w:val="007427FE"/>
    <w:rsid w:val="0091538A"/>
    <w:rsid w:val="00A23F24"/>
    <w:rsid w:val="00CB5F49"/>
    <w:rsid w:val="00CC7986"/>
    <w:rsid w:val="00E113D7"/>
    <w:rsid w:val="00F56600"/>
    <w:rsid w:val="00FB015D"/>
    <w:rsid w:val="00FE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123</cp:lastModifiedBy>
  <cp:revision>4</cp:revision>
  <dcterms:created xsi:type="dcterms:W3CDTF">2015-09-11T14:28:00Z</dcterms:created>
  <dcterms:modified xsi:type="dcterms:W3CDTF">2015-09-13T10:16:00Z</dcterms:modified>
</cp:coreProperties>
</file>