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CB" w:rsidRPr="008154F2" w:rsidRDefault="00867ECB" w:rsidP="000A2C75">
      <w:pPr>
        <w:autoSpaceDE w:val="0"/>
        <w:autoSpaceDN w:val="0"/>
        <w:adjustRightInd w:val="0"/>
        <w:spacing w:after="0" w:line="240" w:lineRule="auto"/>
        <w:ind w:left="-60"/>
        <w:jc w:val="center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СПИСОК ЛИТЕРАТУРЫ ДЛЯ ЧТЕНИЯ ЛЕТОМ</w:t>
      </w:r>
    </w:p>
    <w:p w:rsidR="00867ECB" w:rsidRPr="008154F2" w:rsidRDefault="00867ECB" w:rsidP="000A2C75">
      <w:pPr>
        <w:autoSpaceDE w:val="0"/>
        <w:autoSpaceDN w:val="0"/>
        <w:adjustRightInd w:val="0"/>
        <w:spacing w:after="0" w:line="240" w:lineRule="auto"/>
        <w:ind w:left="-60"/>
        <w:jc w:val="center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7 — 8 </w:t>
      </w:r>
      <w:r w:rsidRPr="008154F2">
        <w:rPr>
          <w:rFonts w:ascii="Times New Roman CYR" w:hAnsi="Times New Roman CYR" w:cs="Times New Roman CYR"/>
          <w:sz w:val="24"/>
          <w:szCs w:val="24"/>
        </w:rPr>
        <w:t>класс</w:t>
      </w:r>
    </w:p>
    <w:p w:rsidR="00867ECB" w:rsidRPr="008154F2" w:rsidRDefault="00867ECB" w:rsidP="000A2C75">
      <w:pPr>
        <w:autoSpaceDE w:val="0"/>
        <w:autoSpaceDN w:val="0"/>
        <w:adjustRightInd w:val="0"/>
        <w:spacing w:after="0" w:line="240" w:lineRule="auto"/>
        <w:ind w:left="-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154F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154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54F2">
        <w:rPr>
          <w:rFonts w:ascii="Times New Roman CYR" w:hAnsi="Times New Roman CYR" w:cs="Times New Roman CYR"/>
          <w:b/>
          <w:bCs/>
          <w:sz w:val="24"/>
          <w:szCs w:val="24"/>
        </w:rPr>
        <w:t>Для обязательного прочтения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Д.Г. Байрон "Паломничество Чайльд-Гарольда".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И.В. Гёте. Стихотворения. Трагедия "Фауст".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Э.Т. А Гофман. Повести-сказки "Золотой горшок",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Крошка Цахес</w:t>
      </w:r>
      <w:r w:rsidRPr="008154F2">
        <w:rPr>
          <w:rFonts w:ascii="Times New Roman" w:hAnsi="Times New Roman" w:cs="Times New Roman"/>
          <w:sz w:val="24"/>
          <w:szCs w:val="24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>П. Мериме. Новелла "</w:t>
      </w:r>
      <w:proofErr w:type="spellStart"/>
      <w:r w:rsidRPr="008154F2">
        <w:rPr>
          <w:rFonts w:ascii="Times New Roman CYR" w:hAnsi="Times New Roman CYR" w:cs="Times New Roman CYR"/>
          <w:sz w:val="24"/>
          <w:szCs w:val="24"/>
        </w:rPr>
        <w:t>Маттео</w:t>
      </w:r>
      <w:proofErr w:type="spellEnd"/>
      <w:r w:rsidRPr="008154F2">
        <w:rPr>
          <w:rFonts w:ascii="Times New Roman CYR" w:hAnsi="Times New Roman CYR" w:cs="Times New Roman CYR"/>
          <w:sz w:val="24"/>
          <w:szCs w:val="24"/>
        </w:rPr>
        <w:t xml:space="preserve"> Фальконе".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>В.А. Жуковский. Баллада "Светлана".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 xml:space="preserve">А.С. Грибоедов. Комедия "Горе от ума". 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И.А. Гончаров. Критический этюд "</w:t>
      </w:r>
      <w:proofErr w:type="spellStart"/>
      <w:r w:rsidRPr="008154F2">
        <w:rPr>
          <w:rFonts w:ascii="Times New Roman CYR" w:hAnsi="Times New Roman CYR" w:cs="Times New Roman CYR"/>
          <w:sz w:val="24"/>
          <w:szCs w:val="24"/>
        </w:rPr>
        <w:t>Мильон</w:t>
      </w:r>
      <w:proofErr w:type="spellEnd"/>
      <w:r w:rsidRPr="008154F2">
        <w:rPr>
          <w:rFonts w:ascii="Times New Roman CYR" w:hAnsi="Times New Roman CYR" w:cs="Times New Roman CYR"/>
          <w:sz w:val="24"/>
          <w:szCs w:val="24"/>
        </w:rPr>
        <w:t xml:space="preserve"> терзаний".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А.С. Пушкин. Стихотворения. Повесть "Пиковая дама".  Роман  "Капитанская дочка". Роман в стихах "Евгений Онегин".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М.Ю. Лермонтов. Стихотворения. Поэма "Мцыри". Роман "Герой нашего времени". 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Н.В. Гоголь. Повесть "Шинель". Комедия "Ревизор". Поэма "Мёртвые души".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А.Н. Островский. Драма "Бесприданница".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>Н.С. Лесков. Сказ "Левша".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М.Е. Салтыков-Щедрин. Сказки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Премудрый пескарь</w:t>
      </w:r>
      <w:r w:rsidRPr="008154F2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8154F2">
        <w:rPr>
          <w:rFonts w:ascii="Times New Roman CYR" w:hAnsi="Times New Roman CYR" w:cs="Times New Roman CYR"/>
          <w:sz w:val="24"/>
          <w:szCs w:val="24"/>
        </w:rPr>
        <w:t>Коняга</w:t>
      </w:r>
      <w:proofErr w:type="gramEnd"/>
      <w:r w:rsidRPr="008154F2">
        <w:rPr>
          <w:rFonts w:ascii="Times New Roman" w:hAnsi="Times New Roman" w:cs="Times New Roman"/>
          <w:sz w:val="24"/>
          <w:szCs w:val="24"/>
        </w:rPr>
        <w:t>», «</w:t>
      </w:r>
      <w:r w:rsidRPr="008154F2">
        <w:rPr>
          <w:rFonts w:ascii="Times New Roman CYR" w:hAnsi="Times New Roman CYR" w:cs="Times New Roman CYR"/>
          <w:sz w:val="24"/>
          <w:szCs w:val="24"/>
        </w:rPr>
        <w:t>Дикий помещик</w:t>
      </w:r>
      <w:r w:rsidRPr="008154F2">
        <w:rPr>
          <w:rFonts w:ascii="Times New Roman" w:hAnsi="Times New Roman" w:cs="Times New Roman"/>
          <w:sz w:val="24"/>
          <w:szCs w:val="24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Ф.М. Достоевский. Повести "Бедные люди",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154F2">
        <w:rPr>
          <w:rFonts w:ascii="Times New Roman CYR" w:hAnsi="Times New Roman CYR" w:cs="Times New Roman CYR"/>
          <w:sz w:val="24"/>
          <w:szCs w:val="24"/>
        </w:rPr>
        <w:t>Неточка</w:t>
      </w:r>
      <w:proofErr w:type="spellEnd"/>
      <w:r w:rsidRPr="008154F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154F2">
        <w:rPr>
          <w:rFonts w:ascii="Times New Roman CYR" w:hAnsi="Times New Roman CYR" w:cs="Times New Roman CYR"/>
          <w:sz w:val="24"/>
          <w:szCs w:val="24"/>
        </w:rPr>
        <w:t>Незванова</w:t>
      </w:r>
      <w:proofErr w:type="spellEnd"/>
      <w:r w:rsidRPr="008154F2">
        <w:rPr>
          <w:rFonts w:ascii="Times New Roman" w:hAnsi="Times New Roman" w:cs="Times New Roman"/>
          <w:sz w:val="24"/>
          <w:szCs w:val="24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Л.Н. Толстой. Рассказ "После бала". Повесть "Хаджи-Мурат".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А.Т. Твардовский. Поэма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Василий Тёркин</w:t>
      </w:r>
      <w:r w:rsidRPr="008154F2">
        <w:rPr>
          <w:rFonts w:ascii="Times New Roman" w:hAnsi="Times New Roman" w:cs="Times New Roman"/>
          <w:sz w:val="24"/>
          <w:szCs w:val="24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А.П. Платонов. Рассказ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Возвращение</w:t>
      </w:r>
      <w:r w:rsidRPr="008154F2">
        <w:rPr>
          <w:rFonts w:ascii="Times New Roman" w:hAnsi="Times New Roman" w:cs="Times New Roman"/>
          <w:sz w:val="24"/>
          <w:szCs w:val="24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В.П. Астафьев.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Фотография, на которой меня нет</w:t>
      </w:r>
      <w:r w:rsidRPr="008154F2">
        <w:rPr>
          <w:rFonts w:ascii="Times New Roman" w:hAnsi="Times New Roman" w:cs="Times New Roman"/>
          <w:sz w:val="24"/>
          <w:szCs w:val="24"/>
        </w:rPr>
        <w:t>».</w:t>
      </w:r>
    </w:p>
    <w:p w:rsidR="00867ECB" w:rsidRPr="008154F2" w:rsidRDefault="00867ECB" w:rsidP="000A2C7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154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r w:rsidRPr="008154F2">
        <w:rPr>
          <w:rFonts w:ascii="Times New Roman CYR" w:hAnsi="Times New Roman CYR" w:cs="Times New Roman CYR"/>
          <w:b/>
          <w:bCs/>
          <w:sz w:val="24"/>
          <w:szCs w:val="24"/>
        </w:rPr>
        <w:t>Для уроков внеклассного чтения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М. Шолохов </w:t>
      </w:r>
      <w:r w:rsidRPr="008154F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Судьба человека</w:t>
      </w:r>
      <w:r w:rsidRPr="008154F2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А. Н. Толстой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Русский характер</w:t>
      </w:r>
      <w:r w:rsidRPr="008154F2">
        <w:rPr>
          <w:rFonts w:ascii="Times New Roman" w:hAnsi="Times New Roman" w:cs="Times New Roman"/>
          <w:sz w:val="24"/>
          <w:szCs w:val="24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В. </w:t>
      </w:r>
      <w:proofErr w:type="spellStart"/>
      <w:r w:rsidRPr="008154F2">
        <w:rPr>
          <w:rFonts w:ascii="Times New Roman CYR" w:hAnsi="Times New Roman CYR" w:cs="Times New Roman CYR"/>
          <w:sz w:val="24"/>
          <w:szCs w:val="24"/>
        </w:rPr>
        <w:t>Закруткин</w:t>
      </w:r>
      <w:proofErr w:type="spellEnd"/>
      <w:r w:rsidRPr="008154F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154F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Матерь человеческая</w:t>
      </w:r>
      <w:r w:rsidRPr="008154F2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Б. Васильев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А зори здесь тихие…</w:t>
      </w:r>
      <w:r w:rsidRPr="008154F2">
        <w:rPr>
          <w:rFonts w:ascii="Times New Roman" w:hAnsi="Times New Roman" w:cs="Times New Roman"/>
          <w:sz w:val="24"/>
          <w:szCs w:val="24"/>
        </w:rPr>
        <w:t>»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В. Быков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Третья ракета</w:t>
      </w:r>
      <w:r w:rsidRPr="008154F2">
        <w:rPr>
          <w:rFonts w:ascii="Times New Roman" w:hAnsi="Times New Roman" w:cs="Times New Roman"/>
          <w:sz w:val="24"/>
          <w:szCs w:val="24"/>
        </w:rPr>
        <w:t>», «</w:t>
      </w:r>
      <w:r w:rsidRPr="008154F2">
        <w:rPr>
          <w:rFonts w:ascii="Times New Roman CYR" w:hAnsi="Times New Roman CYR" w:cs="Times New Roman CYR"/>
          <w:sz w:val="24"/>
          <w:szCs w:val="24"/>
        </w:rPr>
        <w:t>Сотников</w:t>
      </w:r>
      <w:r w:rsidRPr="008154F2">
        <w:rPr>
          <w:rFonts w:ascii="Times New Roman" w:hAnsi="Times New Roman" w:cs="Times New Roman"/>
          <w:sz w:val="24"/>
          <w:szCs w:val="24"/>
        </w:rPr>
        <w:t>», «</w:t>
      </w:r>
      <w:r w:rsidRPr="008154F2">
        <w:rPr>
          <w:rFonts w:ascii="Times New Roman CYR" w:hAnsi="Times New Roman CYR" w:cs="Times New Roman CYR"/>
          <w:sz w:val="24"/>
          <w:szCs w:val="24"/>
        </w:rPr>
        <w:t>Обелиск</w:t>
      </w:r>
      <w:r w:rsidRPr="008154F2">
        <w:rPr>
          <w:rFonts w:ascii="Times New Roman" w:hAnsi="Times New Roman" w:cs="Times New Roman"/>
          <w:sz w:val="24"/>
          <w:szCs w:val="24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Е. Кошевая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Повесть о сыне</w:t>
      </w:r>
      <w:r w:rsidRPr="008154F2">
        <w:rPr>
          <w:rFonts w:ascii="Times New Roman" w:hAnsi="Times New Roman" w:cs="Times New Roman"/>
          <w:sz w:val="24"/>
          <w:szCs w:val="24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Дж. Лондон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Белый клык</w:t>
      </w:r>
      <w:r w:rsidRPr="008154F2">
        <w:rPr>
          <w:rFonts w:ascii="Times New Roman" w:hAnsi="Times New Roman" w:cs="Times New Roman"/>
          <w:sz w:val="24"/>
          <w:szCs w:val="24"/>
        </w:rPr>
        <w:t>», «</w:t>
      </w:r>
      <w:r w:rsidRPr="008154F2">
        <w:rPr>
          <w:rFonts w:ascii="Times New Roman CYR" w:hAnsi="Times New Roman CYR" w:cs="Times New Roman CYR"/>
          <w:sz w:val="24"/>
          <w:szCs w:val="24"/>
        </w:rPr>
        <w:t>Белое безмолвие</w:t>
      </w:r>
      <w:r w:rsidRPr="008154F2">
        <w:rPr>
          <w:rFonts w:ascii="Times New Roman" w:hAnsi="Times New Roman" w:cs="Times New Roman"/>
          <w:sz w:val="24"/>
          <w:szCs w:val="24"/>
        </w:rPr>
        <w:t>», «</w:t>
      </w:r>
      <w:r w:rsidRPr="008154F2">
        <w:rPr>
          <w:rFonts w:ascii="Times New Roman CYR" w:hAnsi="Times New Roman CYR" w:cs="Times New Roman CYR"/>
          <w:sz w:val="24"/>
          <w:szCs w:val="24"/>
        </w:rPr>
        <w:t>Любовь к жизни</w:t>
      </w:r>
      <w:r w:rsidRPr="008154F2">
        <w:rPr>
          <w:rFonts w:ascii="Times New Roman" w:hAnsi="Times New Roman" w:cs="Times New Roman"/>
          <w:sz w:val="24"/>
          <w:szCs w:val="24"/>
        </w:rPr>
        <w:t xml:space="preserve">» </w:t>
      </w:r>
      <w:r w:rsidRPr="008154F2">
        <w:rPr>
          <w:rFonts w:ascii="Times New Roman CYR" w:hAnsi="Times New Roman CYR" w:cs="Times New Roman CYR"/>
          <w:sz w:val="24"/>
          <w:szCs w:val="24"/>
        </w:rPr>
        <w:t>и др.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 xml:space="preserve">Ж. Верн 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Таинственный остров</w:t>
      </w:r>
      <w:r w:rsidRPr="008154F2">
        <w:rPr>
          <w:rFonts w:ascii="Times New Roman" w:hAnsi="Times New Roman" w:cs="Times New Roman"/>
          <w:sz w:val="24"/>
          <w:szCs w:val="24"/>
        </w:rPr>
        <w:t xml:space="preserve">» </w:t>
      </w:r>
      <w:r w:rsidRPr="008154F2">
        <w:rPr>
          <w:rFonts w:ascii="Times New Roman CYR" w:hAnsi="Times New Roman CYR" w:cs="Times New Roman CYR"/>
          <w:sz w:val="24"/>
          <w:szCs w:val="24"/>
        </w:rPr>
        <w:t>и др.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М. Рид. Романы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В дебрях Борнео</w:t>
      </w:r>
      <w:r w:rsidRPr="008154F2">
        <w:rPr>
          <w:rFonts w:ascii="Times New Roman" w:hAnsi="Times New Roman" w:cs="Times New Roman"/>
          <w:sz w:val="24"/>
          <w:szCs w:val="24"/>
        </w:rPr>
        <w:t>», «</w:t>
      </w:r>
      <w:r w:rsidRPr="008154F2">
        <w:rPr>
          <w:rFonts w:ascii="Times New Roman CYR" w:hAnsi="Times New Roman CYR" w:cs="Times New Roman CYR"/>
          <w:sz w:val="24"/>
          <w:szCs w:val="24"/>
        </w:rPr>
        <w:t>В поисках белого бизона</w:t>
      </w:r>
      <w:r w:rsidRPr="008154F2">
        <w:rPr>
          <w:rFonts w:ascii="Times New Roman" w:hAnsi="Times New Roman" w:cs="Times New Roman"/>
          <w:sz w:val="24"/>
          <w:szCs w:val="24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А.С. Грин. Феерия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Алые паруса</w:t>
      </w:r>
      <w:r w:rsidRPr="008154F2">
        <w:rPr>
          <w:rFonts w:ascii="Times New Roman" w:hAnsi="Times New Roman" w:cs="Times New Roman"/>
          <w:sz w:val="24"/>
          <w:szCs w:val="24"/>
        </w:rPr>
        <w:t xml:space="preserve">». </w:t>
      </w:r>
      <w:r w:rsidRPr="008154F2">
        <w:rPr>
          <w:rFonts w:ascii="Times New Roman CYR" w:hAnsi="Times New Roman CYR" w:cs="Times New Roman CYR"/>
          <w:sz w:val="24"/>
          <w:szCs w:val="24"/>
        </w:rPr>
        <w:t xml:space="preserve">Рассказ </w:t>
      </w:r>
      <w:r w:rsidRPr="008154F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 xml:space="preserve">Племя </w:t>
      </w:r>
      <w:proofErr w:type="spellStart"/>
      <w:r w:rsidRPr="008154F2">
        <w:rPr>
          <w:rFonts w:ascii="Times New Roman CYR" w:hAnsi="Times New Roman CYR" w:cs="Times New Roman CYR"/>
          <w:sz w:val="24"/>
          <w:szCs w:val="24"/>
        </w:rPr>
        <w:t>Сиург</w:t>
      </w:r>
      <w:proofErr w:type="spellEnd"/>
      <w:r w:rsidRPr="008154F2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Н.В. Гоголь. Повесть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Страшная месть</w:t>
      </w:r>
      <w:r w:rsidRPr="008154F2">
        <w:rPr>
          <w:rFonts w:ascii="Times New Roman" w:hAnsi="Times New Roman" w:cs="Times New Roman"/>
          <w:sz w:val="24"/>
          <w:szCs w:val="24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А. и Б. Стругацкие. Романы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Малыш</w:t>
      </w:r>
      <w:r w:rsidRPr="008154F2">
        <w:rPr>
          <w:rFonts w:ascii="Times New Roman" w:hAnsi="Times New Roman" w:cs="Times New Roman"/>
          <w:sz w:val="24"/>
          <w:szCs w:val="24"/>
        </w:rPr>
        <w:t>», «</w:t>
      </w:r>
      <w:r w:rsidRPr="008154F2">
        <w:rPr>
          <w:rFonts w:ascii="Times New Roman CYR" w:hAnsi="Times New Roman CYR" w:cs="Times New Roman CYR"/>
          <w:sz w:val="24"/>
          <w:szCs w:val="24"/>
        </w:rPr>
        <w:t>Обитаемый остров</w:t>
      </w:r>
      <w:r w:rsidRPr="008154F2">
        <w:rPr>
          <w:rFonts w:ascii="Times New Roman" w:hAnsi="Times New Roman" w:cs="Times New Roman"/>
          <w:sz w:val="24"/>
          <w:szCs w:val="24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В. Каверин. Роман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Два капитана</w:t>
      </w:r>
      <w:r w:rsidRPr="008154F2">
        <w:rPr>
          <w:rFonts w:ascii="Times New Roman" w:hAnsi="Times New Roman" w:cs="Times New Roman"/>
          <w:sz w:val="24"/>
          <w:szCs w:val="24"/>
        </w:rPr>
        <w:t>».</w:t>
      </w:r>
    </w:p>
    <w:p w:rsidR="00867ECB" w:rsidRPr="008154F2" w:rsidRDefault="00867ECB" w:rsidP="000A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154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r w:rsidRPr="008154F2">
        <w:rPr>
          <w:rFonts w:ascii="Times New Roman CYR" w:hAnsi="Times New Roman CYR" w:cs="Times New Roman CYR"/>
          <w:b/>
          <w:bCs/>
          <w:sz w:val="24"/>
          <w:szCs w:val="24"/>
        </w:rPr>
        <w:t>Чтение для удовольствия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 xml:space="preserve">А. Дюма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Три мушкетёра</w:t>
      </w:r>
      <w:r w:rsidRPr="008154F2">
        <w:rPr>
          <w:rFonts w:ascii="Times New Roman" w:hAnsi="Times New Roman" w:cs="Times New Roman"/>
          <w:sz w:val="24"/>
          <w:szCs w:val="24"/>
        </w:rPr>
        <w:t>», «</w:t>
      </w:r>
      <w:r w:rsidRPr="008154F2">
        <w:rPr>
          <w:rFonts w:ascii="Times New Roman CYR" w:hAnsi="Times New Roman CYR" w:cs="Times New Roman CYR"/>
          <w:sz w:val="24"/>
          <w:szCs w:val="24"/>
        </w:rPr>
        <w:t>Граф Монте-Кристо</w:t>
      </w:r>
      <w:r w:rsidRPr="008154F2">
        <w:rPr>
          <w:rFonts w:ascii="Times New Roman" w:hAnsi="Times New Roman" w:cs="Times New Roman"/>
          <w:sz w:val="24"/>
          <w:szCs w:val="24"/>
        </w:rPr>
        <w:t>», «</w:t>
      </w:r>
      <w:r w:rsidRPr="008154F2">
        <w:rPr>
          <w:rFonts w:ascii="Times New Roman CYR" w:hAnsi="Times New Roman CYR" w:cs="Times New Roman CYR"/>
          <w:sz w:val="24"/>
          <w:szCs w:val="24"/>
        </w:rPr>
        <w:t xml:space="preserve">Графиня де </w:t>
      </w:r>
      <w:proofErr w:type="spellStart"/>
      <w:r w:rsidRPr="008154F2">
        <w:rPr>
          <w:rFonts w:ascii="Times New Roman CYR" w:hAnsi="Times New Roman CYR" w:cs="Times New Roman CYR"/>
          <w:sz w:val="24"/>
          <w:szCs w:val="24"/>
        </w:rPr>
        <w:t>Монсоро</w:t>
      </w:r>
      <w:proofErr w:type="spellEnd"/>
      <w:r w:rsidRPr="008154F2">
        <w:rPr>
          <w:rFonts w:ascii="Times New Roman" w:hAnsi="Times New Roman" w:cs="Times New Roman"/>
          <w:sz w:val="24"/>
          <w:szCs w:val="24"/>
        </w:rPr>
        <w:t xml:space="preserve">» </w:t>
      </w:r>
      <w:r w:rsidRPr="008154F2">
        <w:rPr>
          <w:rFonts w:ascii="Times New Roman CYR" w:hAnsi="Times New Roman CYR" w:cs="Times New Roman CYR"/>
          <w:sz w:val="24"/>
          <w:szCs w:val="24"/>
        </w:rPr>
        <w:t>или др.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Э. А. По </w:t>
      </w:r>
      <w:r w:rsidRPr="008154F2">
        <w:rPr>
          <w:rFonts w:ascii="Times New Roman" w:hAnsi="Times New Roman" w:cs="Times New Roman"/>
          <w:sz w:val="24"/>
          <w:szCs w:val="24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Золотой жук</w:t>
      </w:r>
      <w:r w:rsidRPr="008154F2">
        <w:rPr>
          <w:rFonts w:ascii="Times New Roman" w:hAnsi="Times New Roman" w:cs="Times New Roman"/>
          <w:sz w:val="24"/>
          <w:szCs w:val="24"/>
        </w:rPr>
        <w:t xml:space="preserve">» </w:t>
      </w:r>
      <w:r w:rsidRPr="008154F2">
        <w:rPr>
          <w:rFonts w:ascii="Times New Roman CYR" w:hAnsi="Times New Roman CYR" w:cs="Times New Roman CYR"/>
          <w:sz w:val="24"/>
          <w:szCs w:val="24"/>
        </w:rPr>
        <w:t>и др. рассказы.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>О.Генри (новеллы по выбору).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" w:hAnsi="Times New Roman" w:cs="Times New Roman"/>
          <w:sz w:val="24"/>
          <w:szCs w:val="24"/>
        </w:rPr>
        <w:t xml:space="preserve"> </w:t>
      </w:r>
      <w:r w:rsidRPr="008154F2">
        <w:rPr>
          <w:rFonts w:ascii="Times New Roman CYR" w:hAnsi="Times New Roman CYR" w:cs="Times New Roman CYR"/>
          <w:sz w:val="24"/>
          <w:szCs w:val="24"/>
        </w:rPr>
        <w:t>В. Скотт (романы по выбору).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П. Коэльо </w:t>
      </w:r>
      <w:r w:rsidRPr="008154F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Алхимик</w:t>
      </w:r>
      <w:r w:rsidRPr="008154F2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Ж. Санд </w:t>
      </w:r>
      <w:r w:rsidRPr="008154F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8154F2">
        <w:rPr>
          <w:rFonts w:ascii="Times New Roman CYR" w:hAnsi="Times New Roman CYR" w:cs="Times New Roman CYR"/>
          <w:sz w:val="24"/>
          <w:szCs w:val="24"/>
        </w:rPr>
        <w:t>Консуэло</w:t>
      </w:r>
      <w:r w:rsidRPr="008154F2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Ш. </w:t>
      </w:r>
      <w:proofErr w:type="spellStart"/>
      <w:r w:rsidRPr="008154F2">
        <w:rPr>
          <w:rFonts w:ascii="Times New Roman CYR" w:hAnsi="Times New Roman CYR" w:cs="Times New Roman CYR"/>
          <w:sz w:val="24"/>
          <w:szCs w:val="24"/>
        </w:rPr>
        <w:t>Бронте</w:t>
      </w:r>
      <w:proofErr w:type="spellEnd"/>
      <w:r w:rsidRPr="008154F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154F2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8154F2">
        <w:rPr>
          <w:rFonts w:ascii="Times New Roman CYR" w:hAnsi="Times New Roman CYR" w:cs="Times New Roman CYR"/>
          <w:sz w:val="24"/>
          <w:szCs w:val="24"/>
        </w:rPr>
        <w:t>Джен</w:t>
      </w:r>
      <w:proofErr w:type="spellEnd"/>
      <w:r w:rsidRPr="008154F2">
        <w:rPr>
          <w:rFonts w:ascii="Times New Roman CYR" w:hAnsi="Times New Roman CYR" w:cs="Times New Roman CYR"/>
          <w:sz w:val="24"/>
          <w:szCs w:val="24"/>
        </w:rPr>
        <w:t xml:space="preserve"> Эйр</w:t>
      </w:r>
      <w:r w:rsidRPr="008154F2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>Произведения других классиков зарубежной литературы.</w:t>
      </w:r>
    </w:p>
    <w:p w:rsidR="00867ECB" w:rsidRPr="008154F2" w:rsidRDefault="00867ECB" w:rsidP="000A2C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154F2">
        <w:rPr>
          <w:rFonts w:ascii="Times New Roman CYR" w:hAnsi="Times New Roman CYR" w:cs="Times New Roman CYR"/>
          <w:sz w:val="24"/>
          <w:szCs w:val="24"/>
        </w:rPr>
        <w:t xml:space="preserve">И ТАК ДАЛЕЕ … </w:t>
      </w:r>
    </w:p>
    <w:p w:rsidR="00867ECB" w:rsidRPr="008154F2" w:rsidRDefault="00867ECB" w:rsidP="000A2C7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154F2">
        <w:rPr>
          <w:rFonts w:ascii="Times New Roman" w:hAnsi="Times New Roman" w:cs="Times New Roman"/>
          <w:b/>
          <w:bCs/>
          <w:sz w:val="24"/>
          <w:szCs w:val="24"/>
          <w:lang w:val="en-US"/>
        </w:rPr>
        <w:t>. . .</w:t>
      </w:r>
    </w:p>
    <w:p w:rsidR="004628B4" w:rsidRDefault="004628B4" w:rsidP="000A2C75">
      <w:pPr>
        <w:spacing w:after="0"/>
      </w:pPr>
    </w:p>
    <w:sectPr w:rsidR="004628B4" w:rsidSect="0046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0E36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ECB"/>
    <w:rsid w:val="000A2C75"/>
    <w:rsid w:val="00216435"/>
    <w:rsid w:val="004628B4"/>
    <w:rsid w:val="0086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</dc:creator>
  <cp:lastModifiedBy>Galy</cp:lastModifiedBy>
  <cp:revision>2</cp:revision>
  <dcterms:created xsi:type="dcterms:W3CDTF">2011-06-05T13:52:00Z</dcterms:created>
  <dcterms:modified xsi:type="dcterms:W3CDTF">2011-06-05T14:29:00Z</dcterms:modified>
</cp:coreProperties>
</file>