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2C" w:rsidRPr="008154F2" w:rsidRDefault="002D742C" w:rsidP="002D7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>СПИСОК ЛИТЕРАТУРЫ ДЛЯ САМОСТОЯТЕЛЬНОГО ЧТЕНИЯ ЛЕТОМ</w:t>
      </w:r>
    </w:p>
    <w:p w:rsidR="002D742C" w:rsidRPr="008154F2" w:rsidRDefault="002D742C" w:rsidP="002D7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" w:hAnsi="Times New Roman" w:cs="Times New Roman"/>
          <w:sz w:val="24"/>
          <w:szCs w:val="24"/>
          <w:lang w:val="en-US"/>
        </w:rPr>
        <w:t xml:space="preserve">10 — 11 </w:t>
      </w:r>
      <w:r w:rsidRPr="008154F2">
        <w:rPr>
          <w:rFonts w:ascii="Times New Roman CYR" w:hAnsi="Times New Roman CYR" w:cs="Times New Roman CYR"/>
          <w:sz w:val="24"/>
          <w:szCs w:val="24"/>
        </w:rPr>
        <w:t>класс</w:t>
      </w:r>
    </w:p>
    <w:p w:rsidR="002D742C" w:rsidRPr="007274E4" w:rsidRDefault="002D742C" w:rsidP="002D7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7274E4">
        <w:rPr>
          <w:rFonts w:ascii="Times New Roman CYR" w:hAnsi="Times New Roman CYR" w:cs="Times New Roman CYR"/>
          <w:b/>
          <w:sz w:val="24"/>
          <w:szCs w:val="24"/>
        </w:rPr>
        <w:t>Зарубежная литература ХХ века</w:t>
      </w:r>
    </w:p>
    <w:p w:rsidR="002D742C" w:rsidRPr="008154F2" w:rsidRDefault="002D742C" w:rsidP="002D7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>М. Пруст. Роман "В поисках утраченного времени". Том I. "В сторону Свана"</w:t>
      </w:r>
    </w:p>
    <w:p w:rsidR="002D742C" w:rsidRPr="008154F2" w:rsidRDefault="002D742C" w:rsidP="002D7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>Т. Манн. Новелла "</w:t>
      </w:r>
      <w:proofErr w:type="spellStart"/>
      <w:r w:rsidRPr="008154F2">
        <w:rPr>
          <w:rFonts w:ascii="Times New Roman CYR" w:hAnsi="Times New Roman CYR" w:cs="Times New Roman CYR"/>
          <w:sz w:val="24"/>
          <w:szCs w:val="24"/>
        </w:rPr>
        <w:t>Тонио</w:t>
      </w:r>
      <w:proofErr w:type="spellEnd"/>
      <w:r w:rsidRPr="008154F2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8154F2">
        <w:rPr>
          <w:rFonts w:ascii="Times New Roman CYR" w:hAnsi="Times New Roman CYR" w:cs="Times New Roman CYR"/>
          <w:sz w:val="24"/>
          <w:szCs w:val="24"/>
        </w:rPr>
        <w:t>Крегер</w:t>
      </w:r>
      <w:proofErr w:type="spellEnd"/>
      <w:r w:rsidRPr="008154F2">
        <w:rPr>
          <w:rFonts w:ascii="Times New Roman CYR" w:hAnsi="Times New Roman CYR" w:cs="Times New Roman CYR"/>
          <w:sz w:val="24"/>
          <w:szCs w:val="24"/>
        </w:rPr>
        <w:t>".</w:t>
      </w:r>
    </w:p>
    <w:p w:rsidR="002D742C" w:rsidRPr="008154F2" w:rsidRDefault="002D742C" w:rsidP="002D7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>Д. Джойс. Роман "Улисс".</w:t>
      </w:r>
    </w:p>
    <w:p w:rsidR="002D742C" w:rsidRPr="008154F2" w:rsidRDefault="002D742C" w:rsidP="002D7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" w:hAnsi="Times New Roman" w:cs="Times New Roman"/>
          <w:sz w:val="24"/>
          <w:szCs w:val="24"/>
        </w:rPr>
        <w:t xml:space="preserve"> </w:t>
      </w:r>
      <w:r w:rsidRPr="008154F2">
        <w:rPr>
          <w:rFonts w:ascii="Times New Roman CYR" w:hAnsi="Times New Roman CYR" w:cs="Times New Roman CYR"/>
          <w:sz w:val="24"/>
          <w:szCs w:val="24"/>
        </w:rPr>
        <w:t xml:space="preserve">М. Метерлинк. Пьеса-феерия "Синяя птица". </w:t>
      </w:r>
    </w:p>
    <w:p w:rsidR="002D742C" w:rsidRPr="008154F2" w:rsidRDefault="002D742C" w:rsidP="002D7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>Э. Хемингуэй. Роман "По ком звонит колокол".</w:t>
      </w:r>
    </w:p>
    <w:p w:rsidR="002D742C" w:rsidRPr="007274E4" w:rsidRDefault="002D742C" w:rsidP="002D742C">
      <w:pPr>
        <w:autoSpaceDE w:val="0"/>
        <w:autoSpaceDN w:val="0"/>
        <w:adjustRightInd w:val="0"/>
        <w:spacing w:after="0" w:line="240" w:lineRule="auto"/>
        <w:ind w:left="285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7274E4">
        <w:rPr>
          <w:rFonts w:ascii="Times New Roman CYR" w:hAnsi="Times New Roman CYR" w:cs="Times New Roman CYR"/>
          <w:b/>
          <w:sz w:val="24"/>
          <w:szCs w:val="24"/>
        </w:rPr>
        <w:t>Русская литература ХХ века</w:t>
      </w:r>
    </w:p>
    <w:p w:rsidR="002D742C" w:rsidRPr="008154F2" w:rsidRDefault="002D742C" w:rsidP="002D7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>М. Горький. Пьеса "На дне".</w:t>
      </w:r>
    </w:p>
    <w:p w:rsidR="002D742C" w:rsidRPr="008154F2" w:rsidRDefault="002D742C" w:rsidP="002D7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8154F2">
        <w:rPr>
          <w:rFonts w:ascii="Times New Roman" w:hAnsi="Times New Roman" w:cs="Times New Roman"/>
          <w:sz w:val="24"/>
          <w:szCs w:val="24"/>
        </w:rPr>
        <w:t xml:space="preserve"> </w:t>
      </w:r>
      <w:r w:rsidRPr="008154F2">
        <w:rPr>
          <w:rFonts w:ascii="Times New Roman CYR" w:hAnsi="Times New Roman CYR" w:cs="Times New Roman CYR"/>
          <w:sz w:val="24"/>
          <w:szCs w:val="24"/>
        </w:rPr>
        <w:t xml:space="preserve">А. Чехов. Комедия "Вишнёвый сад". Рассказы </w:t>
      </w:r>
      <w:r w:rsidRPr="008154F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154F2">
        <w:rPr>
          <w:rFonts w:ascii="Times New Roman CYR" w:hAnsi="Times New Roman CYR" w:cs="Times New Roman CYR"/>
          <w:sz w:val="24"/>
          <w:szCs w:val="24"/>
        </w:rPr>
        <w:t>Ионыч</w:t>
      </w:r>
      <w:proofErr w:type="spellEnd"/>
      <w:r w:rsidRPr="008154F2">
        <w:rPr>
          <w:rFonts w:ascii="Times New Roman" w:hAnsi="Times New Roman" w:cs="Times New Roman"/>
          <w:sz w:val="24"/>
          <w:szCs w:val="24"/>
        </w:rPr>
        <w:t xml:space="preserve">», </w:t>
      </w:r>
      <w:r w:rsidRPr="008154F2">
        <w:rPr>
          <w:rFonts w:ascii="Times New Roman CYR" w:hAnsi="Times New Roman CYR" w:cs="Times New Roman CYR"/>
          <w:sz w:val="24"/>
          <w:szCs w:val="24"/>
        </w:rPr>
        <w:t>Человек в футляре</w:t>
      </w:r>
      <w:r w:rsidRPr="008154F2">
        <w:rPr>
          <w:rFonts w:ascii="Times New Roman" w:hAnsi="Times New Roman" w:cs="Times New Roman"/>
          <w:sz w:val="24"/>
          <w:szCs w:val="24"/>
        </w:rPr>
        <w:t>», «</w:t>
      </w:r>
      <w:r w:rsidRPr="008154F2">
        <w:rPr>
          <w:rFonts w:ascii="Times New Roman CYR" w:hAnsi="Times New Roman CYR" w:cs="Times New Roman CYR"/>
          <w:sz w:val="24"/>
          <w:szCs w:val="24"/>
        </w:rPr>
        <w:t>Палата №6</w:t>
      </w:r>
      <w:r w:rsidRPr="008154F2">
        <w:rPr>
          <w:rFonts w:ascii="Times New Roman" w:hAnsi="Times New Roman" w:cs="Times New Roman"/>
          <w:sz w:val="24"/>
          <w:szCs w:val="24"/>
        </w:rPr>
        <w:t>»...</w:t>
      </w:r>
    </w:p>
    <w:p w:rsidR="002D742C" w:rsidRPr="008154F2" w:rsidRDefault="002D742C" w:rsidP="002D7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>М. Горький. Роман "Фома Гордеев"</w:t>
      </w:r>
    </w:p>
    <w:p w:rsidR="002D742C" w:rsidRPr="008154F2" w:rsidRDefault="002D742C" w:rsidP="002D7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 xml:space="preserve">И. Бунин. Рассказ "Господин из Сан-Франциско". Рассказы из сборника  </w:t>
      </w:r>
      <w:r w:rsidRPr="008154F2">
        <w:rPr>
          <w:rFonts w:ascii="Times New Roman" w:hAnsi="Times New Roman" w:cs="Times New Roman"/>
          <w:sz w:val="24"/>
          <w:szCs w:val="24"/>
        </w:rPr>
        <w:t>«</w:t>
      </w:r>
      <w:r w:rsidRPr="008154F2">
        <w:rPr>
          <w:rFonts w:ascii="Times New Roman CYR" w:hAnsi="Times New Roman CYR" w:cs="Times New Roman CYR"/>
          <w:sz w:val="24"/>
          <w:szCs w:val="24"/>
        </w:rPr>
        <w:t>Тёмные аллеи</w:t>
      </w:r>
      <w:r w:rsidRPr="008154F2">
        <w:rPr>
          <w:rFonts w:ascii="Times New Roman" w:hAnsi="Times New Roman" w:cs="Times New Roman"/>
          <w:sz w:val="24"/>
          <w:szCs w:val="24"/>
        </w:rPr>
        <w:t xml:space="preserve">». </w:t>
      </w:r>
      <w:r w:rsidRPr="008154F2">
        <w:rPr>
          <w:rFonts w:ascii="Times New Roman CYR" w:hAnsi="Times New Roman CYR" w:cs="Times New Roman CYR"/>
          <w:sz w:val="24"/>
          <w:szCs w:val="24"/>
        </w:rPr>
        <w:t>Стихотворения.</w:t>
      </w:r>
    </w:p>
    <w:p w:rsidR="002D742C" w:rsidRPr="008154F2" w:rsidRDefault="002D742C" w:rsidP="002D7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5"/>
        <w:rPr>
          <w:rFonts w:ascii="Times New Roman" w:hAnsi="Times New Roman" w:cs="Times New Roman"/>
          <w:sz w:val="24"/>
          <w:szCs w:val="24"/>
        </w:rPr>
      </w:pPr>
      <w:r w:rsidRPr="008154F2">
        <w:rPr>
          <w:rFonts w:ascii="Times New Roman" w:hAnsi="Times New Roman" w:cs="Times New Roman"/>
          <w:sz w:val="24"/>
          <w:szCs w:val="24"/>
        </w:rPr>
        <w:t xml:space="preserve"> </w:t>
      </w:r>
      <w:r w:rsidRPr="008154F2">
        <w:rPr>
          <w:rFonts w:ascii="Times New Roman CYR" w:hAnsi="Times New Roman CYR" w:cs="Times New Roman CYR"/>
          <w:sz w:val="24"/>
          <w:szCs w:val="24"/>
        </w:rPr>
        <w:t xml:space="preserve">А. Куприн. Повести </w:t>
      </w:r>
      <w:r w:rsidRPr="008154F2">
        <w:rPr>
          <w:rFonts w:ascii="Times New Roman" w:hAnsi="Times New Roman" w:cs="Times New Roman"/>
          <w:sz w:val="24"/>
          <w:szCs w:val="24"/>
        </w:rPr>
        <w:t>«</w:t>
      </w:r>
      <w:r w:rsidRPr="008154F2">
        <w:rPr>
          <w:rFonts w:ascii="Times New Roman CYR" w:hAnsi="Times New Roman CYR" w:cs="Times New Roman CYR"/>
          <w:sz w:val="24"/>
          <w:szCs w:val="24"/>
        </w:rPr>
        <w:t>Олеся</w:t>
      </w:r>
      <w:r w:rsidRPr="008154F2">
        <w:rPr>
          <w:rFonts w:ascii="Times New Roman" w:hAnsi="Times New Roman" w:cs="Times New Roman"/>
          <w:sz w:val="24"/>
          <w:szCs w:val="24"/>
        </w:rPr>
        <w:t>»,  "</w:t>
      </w:r>
      <w:r w:rsidRPr="008154F2">
        <w:rPr>
          <w:rFonts w:ascii="Times New Roman CYR" w:hAnsi="Times New Roman CYR" w:cs="Times New Roman CYR"/>
          <w:sz w:val="24"/>
          <w:szCs w:val="24"/>
        </w:rPr>
        <w:t xml:space="preserve">Поединок", </w:t>
      </w:r>
      <w:r w:rsidRPr="008154F2">
        <w:rPr>
          <w:rFonts w:ascii="Times New Roman" w:hAnsi="Times New Roman" w:cs="Times New Roman"/>
          <w:sz w:val="24"/>
          <w:szCs w:val="24"/>
        </w:rPr>
        <w:t>«</w:t>
      </w:r>
      <w:r w:rsidRPr="008154F2">
        <w:rPr>
          <w:rFonts w:ascii="Times New Roman CYR" w:hAnsi="Times New Roman CYR" w:cs="Times New Roman CYR"/>
          <w:sz w:val="24"/>
          <w:szCs w:val="24"/>
        </w:rPr>
        <w:t>Гранатовый браслет</w:t>
      </w:r>
      <w:r w:rsidRPr="008154F2">
        <w:rPr>
          <w:rFonts w:ascii="Times New Roman" w:hAnsi="Times New Roman" w:cs="Times New Roman"/>
          <w:sz w:val="24"/>
          <w:szCs w:val="24"/>
        </w:rPr>
        <w:t>».</w:t>
      </w:r>
    </w:p>
    <w:p w:rsidR="002D742C" w:rsidRPr="008154F2" w:rsidRDefault="002D742C" w:rsidP="002D7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5"/>
        <w:rPr>
          <w:rFonts w:ascii="Times New Roman" w:hAnsi="Times New Roman" w:cs="Times New Roman"/>
          <w:sz w:val="24"/>
          <w:szCs w:val="24"/>
          <w:lang w:val="en-US"/>
        </w:rPr>
      </w:pPr>
      <w:r w:rsidRPr="008154F2">
        <w:rPr>
          <w:rFonts w:ascii="Times New Roman" w:hAnsi="Times New Roman" w:cs="Times New Roman"/>
          <w:sz w:val="24"/>
          <w:szCs w:val="24"/>
        </w:rPr>
        <w:t xml:space="preserve"> </w:t>
      </w:r>
      <w:r w:rsidRPr="008154F2">
        <w:rPr>
          <w:rFonts w:ascii="Times New Roman CYR" w:hAnsi="Times New Roman CYR" w:cs="Times New Roman CYR"/>
          <w:sz w:val="24"/>
          <w:szCs w:val="24"/>
        </w:rPr>
        <w:t xml:space="preserve">М. Булгаков. Романы "Белая гвардия", </w:t>
      </w:r>
      <w:r w:rsidRPr="008154F2">
        <w:rPr>
          <w:rFonts w:ascii="Times New Roman" w:hAnsi="Times New Roman" w:cs="Times New Roman"/>
          <w:sz w:val="24"/>
          <w:szCs w:val="24"/>
        </w:rPr>
        <w:t>«</w:t>
      </w:r>
      <w:r w:rsidRPr="008154F2">
        <w:rPr>
          <w:rFonts w:ascii="Times New Roman CYR" w:hAnsi="Times New Roman CYR" w:cs="Times New Roman CYR"/>
          <w:sz w:val="24"/>
          <w:szCs w:val="24"/>
        </w:rPr>
        <w:t>Мастер и Маргарита</w:t>
      </w:r>
      <w:r w:rsidRPr="008154F2">
        <w:rPr>
          <w:rFonts w:ascii="Times New Roman" w:hAnsi="Times New Roman" w:cs="Times New Roman"/>
          <w:sz w:val="24"/>
          <w:szCs w:val="24"/>
        </w:rPr>
        <w:t xml:space="preserve">». </w:t>
      </w:r>
      <w:r w:rsidRPr="008154F2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8154F2">
        <w:rPr>
          <w:rFonts w:ascii="Times New Roman CYR" w:hAnsi="Times New Roman CYR" w:cs="Times New Roman CYR"/>
          <w:sz w:val="24"/>
          <w:szCs w:val="24"/>
        </w:rPr>
        <w:t>Собачье сердце</w:t>
      </w:r>
      <w:r w:rsidRPr="008154F2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2D742C" w:rsidRPr="008154F2" w:rsidRDefault="002D742C" w:rsidP="002D7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>М. Шолохов. Роман-эпопея "Тихий Дон".</w:t>
      </w:r>
    </w:p>
    <w:p w:rsidR="002D742C" w:rsidRPr="008154F2" w:rsidRDefault="002D742C" w:rsidP="002D7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>Б. Пастернак. Роман "Доктор Живаго". Стихотворения.</w:t>
      </w:r>
    </w:p>
    <w:p w:rsidR="002D742C" w:rsidRPr="008154F2" w:rsidRDefault="002D742C" w:rsidP="002D7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54F2">
        <w:rPr>
          <w:rFonts w:ascii="Times New Roman CYR" w:hAnsi="Times New Roman CYR" w:cs="Times New Roman CYR"/>
          <w:sz w:val="24"/>
          <w:szCs w:val="24"/>
        </w:rPr>
        <w:t>А. Платонов. Повесть "Котлован".</w:t>
      </w:r>
    </w:p>
    <w:p w:rsidR="002D742C" w:rsidRPr="008154F2" w:rsidRDefault="002D742C" w:rsidP="002D7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>А. Солженицын. Повесть "Один день Ивана Денисовича".</w:t>
      </w:r>
    </w:p>
    <w:p w:rsidR="002D742C" w:rsidRPr="008154F2" w:rsidRDefault="002D742C" w:rsidP="002D7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" w:hAnsi="Times New Roman" w:cs="Times New Roman"/>
          <w:sz w:val="24"/>
          <w:szCs w:val="24"/>
        </w:rPr>
        <w:t xml:space="preserve"> </w:t>
      </w:r>
      <w:r w:rsidRPr="008154F2">
        <w:rPr>
          <w:rFonts w:ascii="Times New Roman CYR" w:hAnsi="Times New Roman CYR" w:cs="Times New Roman CYR"/>
          <w:sz w:val="24"/>
          <w:szCs w:val="24"/>
        </w:rPr>
        <w:t>В. Астафьев. Повесть "Царь-рыба".</w:t>
      </w:r>
    </w:p>
    <w:p w:rsidR="002D742C" w:rsidRPr="008154F2" w:rsidRDefault="002D742C" w:rsidP="002D7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 xml:space="preserve">В. Распутин "Прощание </w:t>
      </w:r>
      <w:proofErr w:type="gramStart"/>
      <w:r w:rsidRPr="008154F2"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 w:rsidRPr="008154F2">
        <w:rPr>
          <w:rFonts w:ascii="Times New Roman CYR" w:hAnsi="Times New Roman CYR" w:cs="Times New Roman CYR"/>
          <w:sz w:val="24"/>
          <w:szCs w:val="24"/>
        </w:rPr>
        <w:t xml:space="preserve"> Матёрой"</w:t>
      </w:r>
    </w:p>
    <w:p w:rsidR="002D742C" w:rsidRPr="008154F2" w:rsidRDefault="002D742C" w:rsidP="002D7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" w:hAnsi="Times New Roman" w:cs="Times New Roman"/>
          <w:sz w:val="24"/>
          <w:szCs w:val="24"/>
        </w:rPr>
        <w:t xml:space="preserve"> </w:t>
      </w:r>
      <w:r w:rsidRPr="008154F2">
        <w:rPr>
          <w:rFonts w:ascii="Times New Roman CYR" w:hAnsi="Times New Roman CYR" w:cs="Times New Roman CYR"/>
          <w:sz w:val="24"/>
          <w:szCs w:val="24"/>
        </w:rPr>
        <w:t>В. Шаламов. Рассказы.</w:t>
      </w:r>
    </w:p>
    <w:p w:rsidR="002D742C" w:rsidRPr="008154F2" w:rsidRDefault="002D742C" w:rsidP="002D7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54F2">
        <w:rPr>
          <w:rFonts w:ascii="Times New Roman CYR" w:hAnsi="Times New Roman CYR" w:cs="Times New Roman CYR"/>
          <w:sz w:val="24"/>
          <w:szCs w:val="24"/>
        </w:rPr>
        <w:t>В. Шукшин. Рассказы.</w:t>
      </w:r>
    </w:p>
    <w:p w:rsidR="002D742C" w:rsidRPr="008154F2" w:rsidRDefault="002D742C" w:rsidP="002D7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" w:hAnsi="Times New Roman" w:cs="Times New Roman"/>
          <w:sz w:val="24"/>
          <w:szCs w:val="24"/>
        </w:rPr>
        <w:t xml:space="preserve"> </w:t>
      </w:r>
      <w:r w:rsidRPr="008154F2">
        <w:rPr>
          <w:rFonts w:ascii="Times New Roman CYR" w:hAnsi="Times New Roman CYR" w:cs="Times New Roman CYR"/>
          <w:sz w:val="24"/>
          <w:szCs w:val="24"/>
        </w:rPr>
        <w:t>А. Блок. Поэма "Двенадцать". Стихотворения.</w:t>
      </w:r>
    </w:p>
    <w:p w:rsidR="002D742C" w:rsidRPr="008154F2" w:rsidRDefault="002D742C" w:rsidP="002D7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>А. Ахматова. Стихотворения.</w:t>
      </w:r>
    </w:p>
    <w:p w:rsidR="002D742C" w:rsidRPr="008154F2" w:rsidRDefault="002D742C" w:rsidP="002D7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>О. Мандельштам. Стихотворения.</w:t>
      </w:r>
    </w:p>
    <w:p w:rsidR="002D742C" w:rsidRPr="008154F2" w:rsidRDefault="002D742C" w:rsidP="002D7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>В. Маяковский. Поэма "Облако в штанах". Стихотворения.</w:t>
      </w:r>
    </w:p>
    <w:p w:rsidR="002D742C" w:rsidRPr="008154F2" w:rsidRDefault="002D742C" w:rsidP="002D7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>С. Есенин. Стихотворения.</w:t>
      </w:r>
    </w:p>
    <w:p w:rsidR="002D742C" w:rsidRPr="008154F2" w:rsidRDefault="002D742C" w:rsidP="002D7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>М. Цветаева. Стихотворения.</w:t>
      </w:r>
    </w:p>
    <w:p w:rsidR="002D742C" w:rsidRPr="008154F2" w:rsidRDefault="002D742C" w:rsidP="002D7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>А. Твардовский. Стихотворения.</w:t>
      </w:r>
    </w:p>
    <w:p w:rsidR="002D742C" w:rsidRPr="008154F2" w:rsidRDefault="002D742C" w:rsidP="002D7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>И. Бродский. Стихотворения.</w:t>
      </w:r>
    </w:p>
    <w:p w:rsidR="002D742C" w:rsidRPr="008154F2" w:rsidRDefault="002D742C" w:rsidP="002D7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>Б. Окуджава. Стихотворения.</w:t>
      </w:r>
    </w:p>
    <w:p w:rsidR="002D742C" w:rsidRPr="007274E4" w:rsidRDefault="002D742C" w:rsidP="002D742C">
      <w:pPr>
        <w:autoSpaceDE w:val="0"/>
        <w:autoSpaceDN w:val="0"/>
        <w:adjustRightInd w:val="0"/>
        <w:spacing w:after="0" w:line="240" w:lineRule="auto"/>
        <w:ind w:left="285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7274E4">
        <w:rPr>
          <w:rFonts w:ascii="Times New Roman CYR" w:hAnsi="Times New Roman CYR" w:cs="Times New Roman CYR"/>
          <w:b/>
          <w:sz w:val="24"/>
          <w:szCs w:val="24"/>
        </w:rPr>
        <w:t>Литературоведческие произведения</w:t>
      </w:r>
    </w:p>
    <w:p w:rsidR="002D742C" w:rsidRPr="008154F2" w:rsidRDefault="002D742C" w:rsidP="002D7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 xml:space="preserve">Литературно-критические статьи </w:t>
      </w:r>
    </w:p>
    <w:p w:rsidR="002D742C" w:rsidRPr="008154F2" w:rsidRDefault="002D742C" w:rsidP="002D7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>об исторических особенностях и событиях  ХХ века, о связи литературы и истории, о ведущих направлениях, родах и жанрах в литературе ХХ века;</w:t>
      </w:r>
    </w:p>
    <w:p w:rsidR="002D742C" w:rsidRPr="008154F2" w:rsidRDefault="002D742C" w:rsidP="002D7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>о сходствах и различиях произведений зарубежной и русской литературы ХХ века;</w:t>
      </w:r>
    </w:p>
    <w:p w:rsidR="002D742C" w:rsidRPr="008154F2" w:rsidRDefault="002D742C" w:rsidP="002D7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8154F2">
        <w:rPr>
          <w:rFonts w:ascii="Times New Roman CYR" w:hAnsi="Times New Roman CYR" w:cs="Times New Roman CYR"/>
          <w:sz w:val="24"/>
          <w:szCs w:val="24"/>
        </w:rPr>
        <w:t xml:space="preserve">о поэзии </w:t>
      </w:r>
      <w:r w:rsidRPr="008154F2">
        <w:rPr>
          <w:rFonts w:ascii="Times New Roman" w:hAnsi="Times New Roman" w:cs="Times New Roman"/>
          <w:sz w:val="24"/>
          <w:szCs w:val="24"/>
        </w:rPr>
        <w:t>«</w:t>
      </w:r>
      <w:r w:rsidRPr="008154F2">
        <w:rPr>
          <w:rFonts w:ascii="Times New Roman CYR" w:hAnsi="Times New Roman CYR" w:cs="Times New Roman CYR"/>
          <w:sz w:val="24"/>
          <w:szCs w:val="24"/>
        </w:rPr>
        <w:t>серебряного</w:t>
      </w:r>
      <w:r w:rsidRPr="008154F2">
        <w:rPr>
          <w:rFonts w:ascii="Times New Roman" w:hAnsi="Times New Roman" w:cs="Times New Roman"/>
          <w:sz w:val="24"/>
          <w:szCs w:val="24"/>
        </w:rPr>
        <w:t xml:space="preserve">» </w:t>
      </w:r>
      <w:r w:rsidRPr="008154F2">
        <w:rPr>
          <w:rFonts w:ascii="Times New Roman CYR" w:hAnsi="Times New Roman CYR" w:cs="Times New Roman CYR"/>
          <w:sz w:val="24"/>
          <w:szCs w:val="24"/>
        </w:rPr>
        <w:t>века (предпосылки формирования, направления, стили, основные идеи, представители …);</w:t>
      </w:r>
      <w:proofErr w:type="gramEnd"/>
    </w:p>
    <w:p w:rsidR="002D742C" w:rsidRPr="008154F2" w:rsidRDefault="002D742C" w:rsidP="002D7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 xml:space="preserve">о литературе </w:t>
      </w:r>
      <w:r w:rsidRPr="008154F2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8154F2">
        <w:rPr>
          <w:rFonts w:ascii="Times New Roman CYR" w:hAnsi="Times New Roman CYR" w:cs="Times New Roman CYR"/>
          <w:sz w:val="24"/>
          <w:szCs w:val="24"/>
        </w:rPr>
        <w:t>русского зарубежья</w:t>
      </w:r>
      <w:r w:rsidRPr="008154F2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2D742C" w:rsidRPr="008154F2" w:rsidRDefault="002D742C" w:rsidP="002D7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154F2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:rsidR="002D742C" w:rsidRPr="008154F2" w:rsidRDefault="002D742C" w:rsidP="002D7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>Биографии писателей или литературно-биографические очерки.</w:t>
      </w:r>
    </w:p>
    <w:p w:rsidR="002D742C" w:rsidRPr="008154F2" w:rsidRDefault="002D742C" w:rsidP="002D74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5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>Критическая литература.</w:t>
      </w:r>
    </w:p>
    <w:p w:rsidR="002D742C" w:rsidRPr="008154F2" w:rsidRDefault="002D742C" w:rsidP="002D742C">
      <w:pPr>
        <w:autoSpaceDE w:val="0"/>
        <w:autoSpaceDN w:val="0"/>
        <w:adjustRightInd w:val="0"/>
        <w:spacing w:after="0" w:line="240" w:lineRule="auto"/>
        <w:ind w:left="285"/>
        <w:rPr>
          <w:rFonts w:ascii="Calibri" w:hAnsi="Calibri" w:cs="Calibri"/>
          <w:lang w:val="en-US"/>
        </w:rPr>
      </w:pPr>
    </w:p>
    <w:p w:rsidR="004628B4" w:rsidRDefault="004628B4"/>
    <w:sectPr w:rsidR="004628B4" w:rsidSect="00462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0E360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42C"/>
    <w:rsid w:val="002D742C"/>
    <w:rsid w:val="004628B4"/>
    <w:rsid w:val="007274E4"/>
    <w:rsid w:val="00E3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</dc:creator>
  <cp:lastModifiedBy>Galy</cp:lastModifiedBy>
  <cp:revision>2</cp:revision>
  <dcterms:created xsi:type="dcterms:W3CDTF">2011-06-05T13:51:00Z</dcterms:created>
  <dcterms:modified xsi:type="dcterms:W3CDTF">2011-06-05T14:30:00Z</dcterms:modified>
</cp:coreProperties>
</file>