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5D" w:rsidRDefault="0087237A" w:rsidP="0087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39</w:t>
      </w:r>
    </w:p>
    <w:p w:rsidR="0087237A" w:rsidRDefault="0087237A" w:rsidP="00872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7A">
        <w:rPr>
          <w:rFonts w:ascii="Times New Roman" w:hAnsi="Times New Roman" w:cs="Times New Roman"/>
          <w:b/>
          <w:sz w:val="28"/>
          <w:szCs w:val="28"/>
        </w:rPr>
        <w:t>ГЕРАСИМ И МУМУ. СЧАСТЛИВЫЙ ГОД.</w:t>
      </w:r>
    </w:p>
    <w:p w:rsidR="0087237A" w:rsidRPr="0087237A" w:rsidRDefault="0087237A" w:rsidP="0087237A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7237A">
        <w:rPr>
          <w:rFonts w:ascii="Times New Roman" w:hAnsi="Times New Roman"/>
          <w:sz w:val="28"/>
          <w:szCs w:val="28"/>
        </w:rPr>
        <w:t xml:space="preserve"> </w:t>
      </w:r>
      <w:r w:rsidRPr="0087237A">
        <w:rPr>
          <w:rFonts w:ascii="Times New Roman" w:hAnsi="Times New Roman"/>
          <w:b/>
          <w:sz w:val="28"/>
          <w:szCs w:val="28"/>
        </w:rPr>
        <w:t>Цели урока:</w:t>
      </w:r>
    </w:p>
    <w:p w:rsidR="00165613" w:rsidRPr="0087237A" w:rsidRDefault="0087237A" w:rsidP="0016561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7237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237A">
        <w:rPr>
          <w:rFonts w:ascii="Times New Roman" w:hAnsi="Times New Roman"/>
          <w:b/>
          <w:sz w:val="28"/>
          <w:szCs w:val="28"/>
        </w:rPr>
        <w:t>Обучающая</w:t>
      </w:r>
      <w:proofErr w:type="gramEnd"/>
      <w:r w:rsidRPr="0087237A">
        <w:rPr>
          <w:rFonts w:ascii="Times New Roman" w:hAnsi="Times New Roman"/>
          <w:b/>
          <w:sz w:val="28"/>
          <w:szCs w:val="28"/>
        </w:rPr>
        <w:t xml:space="preserve">: </w:t>
      </w:r>
      <w:r w:rsidR="00165613">
        <w:rPr>
          <w:rFonts w:ascii="Times New Roman" w:hAnsi="Times New Roman"/>
          <w:sz w:val="28"/>
          <w:szCs w:val="28"/>
        </w:rPr>
        <w:t>научить обучающихся</w:t>
      </w:r>
      <w:r w:rsidR="00165613" w:rsidRPr="0087237A">
        <w:rPr>
          <w:rFonts w:ascii="Times New Roman" w:hAnsi="Times New Roman"/>
          <w:sz w:val="28"/>
          <w:szCs w:val="28"/>
        </w:rPr>
        <w:t xml:space="preserve"> оперативной работе с текстом; </w:t>
      </w:r>
    </w:p>
    <w:p w:rsidR="0087237A" w:rsidRPr="0087237A" w:rsidRDefault="0087237A" w:rsidP="0087237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7237A">
        <w:rPr>
          <w:rFonts w:ascii="Times New Roman" w:hAnsi="Times New Roman"/>
          <w:sz w:val="28"/>
          <w:szCs w:val="28"/>
        </w:rPr>
        <w:t>раскрыть другую сторону души Герасима, его умение заботиться о слабом существе, способность протестовать против несправедливости</w:t>
      </w:r>
      <w:r w:rsidR="00165613">
        <w:rPr>
          <w:rFonts w:ascii="Times New Roman" w:hAnsi="Times New Roman"/>
          <w:sz w:val="28"/>
          <w:szCs w:val="28"/>
        </w:rPr>
        <w:t>.</w:t>
      </w:r>
    </w:p>
    <w:p w:rsidR="00165613" w:rsidRPr="0087237A" w:rsidRDefault="0087237A" w:rsidP="00165613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723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87237A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87237A">
        <w:rPr>
          <w:rFonts w:ascii="Times New Roman" w:hAnsi="Times New Roman"/>
          <w:sz w:val="28"/>
          <w:szCs w:val="28"/>
        </w:rPr>
        <w:t>:</w:t>
      </w:r>
      <w:r w:rsidR="00165613" w:rsidRPr="00165613">
        <w:rPr>
          <w:rFonts w:ascii="Times New Roman" w:hAnsi="Times New Roman"/>
          <w:sz w:val="28"/>
          <w:szCs w:val="28"/>
        </w:rPr>
        <w:t xml:space="preserve"> </w:t>
      </w:r>
      <w:r w:rsidR="00165613">
        <w:rPr>
          <w:rFonts w:ascii="Times New Roman" w:hAnsi="Times New Roman"/>
          <w:sz w:val="28"/>
          <w:szCs w:val="28"/>
        </w:rPr>
        <w:t>продолжить работу по развитию навыков</w:t>
      </w:r>
      <w:r w:rsidR="00165613" w:rsidRPr="0087237A">
        <w:rPr>
          <w:rFonts w:ascii="Times New Roman" w:hAnsi="Times New Roman"/>
          <w:sz w:val="28"/>
          <w:szCs w:val="28"/>
        </w:rPr>
        <w:t xml:space="preserve"> общения в </w:t>
      </w:r>
      <w:r w:rsidR="00165613">
        <w:rPr>
          <w:rFonts w:ascii="Times New Roman" w:hAnsi="Times New Roman"/>
          <w:sz w:val="28"/>
          <w:szCs w:val="28"/>
        </w:rPr>
        <w:t>парах, формированию коммуникативной компетенции.</w:t>
      </w:r>
    </w:p>
    <w:p w:rsidR="0087237A" w:rsidRPr="0087237A" w:rsidRDefault="0087237A" w:rsidP="0087237A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7237A">
        <w:rPr>
          <w:rFonts w:ascii="Times New Roman" w:hAnsi="Times New Roman"/>
          <w:sz w:val="28"/>
          <w:szCs w:val="28"/>
        </w:rPr>
        <w:t xml:space="preserve"> </w:t>
      </w:r>
      <w:r w:rsidRPr="0087237A">
        <w:rPr>
          <w:rFonts w:ascii="Times New Roman" w:hAnsi="Times New Roman"/>
          <w:b/>
          <w:sz w:val="28"/>
          <w:szCs w:val="28"/>
        </w:rPr>
        <w:t>Воспитывающая:</w:t>
      </w:r>
      <w:r w:rsidRPr="0087237A">
        <w:rPr>
          <w:rFonts w:ascii="Times New Roman" w:hAnsi="Times New Roman"/>
          <w:sz w:val="28"/>
          <w:szCs w:val="28"/>
        </w:rPr>
        <w:t xml:space="preserve"> </w:t>
      </w:r>
      <w:r w:rsidR="00165613">
        <w:rPr>
          <w:rFonts w:ascii="Times New Roman" w:hAnsi="Times New Roman"/>
          <w:sz w:val="28"/>
          <w:szCs w:val="28"/>
        </w:rPr>
        <w:t xml:space="preserve">продолжить работу по воспитанию интереса учащихся к творчеству И. С. Тургенева </w:t>
      </w:r>
      <w:r w:rsidRPr="0087237A">
        <w:rPr>
          <w:rFonts w:ascii="Times New Roman" w:hAnsi="Times New Roman"/>
          <w:sz w:val="28"/>
          <w:szCs w:val="28"/>
        </w:rPr>
        <w:t>и его</w:t>
      </w:r>
      <w:r w:rsidR="00165613">
        <w:rPr>
          <w:rFonts w:ascii="Times New Roman" w:hAnsi="Times New Roman"/>
          <w:sz w:val="28"/>
          <w:szCs w:val="28"/>
        </w:rPr>
        <w:t xml:space="preserve"> </w:t>
      </w:r>
      <w:r w:rsidRPr="0087237A">
        <w:rPr>
          <w:rFonts w:ascii="Times New Roman" w:hAnsi="Times New Roman"/>
          <w:sz w:val="28"/>
          <w:szCs w:val="28"/>
        </w:rPr>
        <w:t>личности;</w:t>
      </w:r>
      <w:r w:rsidRPr="00872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237A">
        <w:rPr>
          <w:rFonts w:ascii="Times New Roman" w:hAnsi="Times New Roman"/>
          <w:sz w:val="28"/>
          <w:szCs w:val="28"/>
        </w:rPr>
        <w:t xml:space="preserve">  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87237A">
        <w:rPr>
          <w:rFonts w:ascii="Times New Roman" w:eastAsia="Calibri" w:hAnsi="Times New Roman" w:cs="Times New Roman"/>
          <w:b/>
          <w:sz w:val="28"/>
          <w:szCs w:val="28"/>
        </w:rPr>
        <w:t>Ход урока.</w:t>
      </w:r>
    </w:p>
    <w:p w:rsidR="0087237A" w:rsidRPr="0087237A" w:rsidRDefault="0087237A" w:rsidP="0087237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7237A">
        <w:rPr>
          <w:rFonts w:ascii="Times New Roman" w:eastAsia="Calibri" w:hAnsi="Times New Roman" w:cs="Times New Roman"/>
          <w:b/>
          <w:sz w:val="28"/>
          <w:szCs w:val="28"/>
        </w:rPr>
        <w:t>Оргмомент</w:t>
      </w:r>
      <w:proofErr w:type="spellEnd"/>
      <w:r w:rsidRPr="0087237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7237A" w:rsidRDefault="0087237A" w:rsidP="008723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87237A" w:rsidRDefault="0087237A" w:rsidP="0087237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237A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новой темы. Герасим и </w:t>
      </w:r>
      <w:proofErr w:type="spellStart"/>
      <w:r w:rsidRPr="0087237A">
        <w:rPr>
          <w:rFonts w:ascii="Times New Roman" w:eastAsia="Calibri" w:hAnsi="Times New Roman" w:cs="Times New Roman"/>
          <w:b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4146" w:rsidRPr="00484146" w:rsidRDefault="00484146" w:rsidP="00484146">
      <w:pPr>
        <w:pStyle w:val="a3"/>
        <w:shd w:val="clear" w:color="auto" w:fill="FFFFFF"/>
        <w:spacing w:line="270" w:lineRule="atLeast"/>
        <w:ind w:left="502"/>
        <w:rPr>
          <w:rFonts w:ascii="Tahoma" w:hAnsi="Tahoma" w:cs="Tahoma"/>
          <w:b/>
          <w:sz w:val="21"/>
          <w:szCs w:val="21"/>
        </w:rPr>
      </w:pPr>
      <w:r w:rsidRPr="00484146">
        <w:rPr>
          <w:rFonts w:ascii="Tahoma" w:hAnsi="Tahoma" w:cs="Tahoma"/>
          <w:b/>
          <w:sz w:val="21"/>
          <w:szCs w:val="21"/>
        </w:rPr>
        <w:t>Вступительное слово учителя.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-Что ты хочешь? Ответь,-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жизнь спросила меня.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Или что-то иметь, или что-то понять.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Нет, я злато менять,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Не желаю на медь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Мне важнее понять, а не что-то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Иметь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Обойдусь без богатства, но судьба мне пошли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Щедрый дар любоваться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Всем богатством земли.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Научи беспристрастью,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lastRenderedPageBreak/>
        <w:t>От бесстрастья уволь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И людское участье ощутить мне позволь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Мне понять бы, постичь бы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И в грозу и в тиши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Красоту и величье человечьей души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Не пройти бы мне мимо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Окон, ждущих меня,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Не принять струйки дыма за сиянье огня.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 xml:space="preserve">Мне б </w:t>
      </w:r>
      <w:proofErr w:type="gramStart"/>
      <w:r w:rsidRPr="00484146">
        <w:rPr>
          <w:sz w:val="28"/>
          <w:szCs w:val="28"/>
        </w:rPr>
        <w:t>у</w:t>
      </w:r>
      <w:proofErr w:type="gramEnd"/>
      <w:r w:rsidRPr="00484146">
        <w:rPr>
          <w:sz w:val="28"/>
          <w:szCs w:val="28"/>
        </w:rPr>
        <w:t xml:space="preserve"> самых счастливых мудрость их перенять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Вот судьба что пошли мне -</w:t>
      </w:r>
      <w:r w:rsidR="006404A1">
        <w:rPr>
          <w:sz w:val="28"/>
          <w:szCs w:val="28"/>
        </w:rPr>
        <w:t xml:space="preserve"> </w:t>
      </w:r>
      <w:r w:rsidRPr="00484146">
        <w:rPr>
          <w:sz w:val="28"/>
          <w:szCs w:val="28"/>
        </w:rPr>
        <w:t>уменье понять.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Лишь такому богатству нет на свете цены.</w:t>
      </w:r>
    </w:p>
    <w:p w:rsidR="00484146" w:rsidRPr="00484146" w:rsidRDefault="00484146" w:rsidP="00484146">
      <w:pPr>
        <w:pStyle w:val="a3"/>
        <w:shd w:val="clear" w:color="auto" w:fill="FFFFFF"/>
        <w:ind w:left="502"/>
        <w:rPr>
          <w:sz w:val="28"/>
          <w:szCs w:val="28"/>
        </w:rPr>
      </w:pPr>
      <w:r w:rsidRPr="00484146">
        <w:rPr>
          <w:sz w:val="28"/>
          <w:szCs w:val="28"/>
        </w:rPr>
        <w:t>Дай мне дар докопаться до любой глубины</w:t>
      </w:r>
    </w:p>
    <w:p w:rsidR="00484146" w:rsidRPr="00484146" w:rsidRDefault="00484146" w:rsidP="00484146">
      <w:pPr>
        <w:pStyle w:val="a3"/>
        <w:shd w:val="clear" w:color="auto" w:fill="FFFFFF"/>
        <w:rPr>
          <w:sz w:val="28"/>
          <w:szCs w:val="28"/>
        </w:rPr>
      </w:pPr>
      <w:r w:rsidRPr="00484146">
        <w:rPr>
          <w:sz w:val="28"/>
          <w:szCs w:val="28"/>
        </w:rPr>
        <w:t xml:space="preserve">Сегодня на уроке мы </w:t>
      </w:r>
      <w:r w:rsidR="006404A1">
        <w:rPr>
          <w:sz w:val="28"/>
          <w:szCs w:val="28"/>
        </w:rPr>
        <w:t>продолжим анализировать рассказ Тургенева «</w:t>
      </w:r>
      <w:proofErr w:type="spellStart"/>
      <w:r w:rsidR="006404A1">
        <w:rPr>
          <w:sz w:val="28"/>
          <w:szCs w:val="28"/>
        </w:rPr>
        <w:t>Муму</w:t>
      </w:r>
      <w:proofErr w:type="spellEnd"/>
      <w:r w:rsidR="006404A1">
        <w:rPr>
          <w:sz w:val="28"/>
          <w:szCs w:val="28"/>
        </w:rPr>
        <w:t>»,  разберемся в чувствах и переживаниях Герасима.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- Чем была скрашена безрадостная жизнь Герасима после расставания с Татьяной?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- Какую роль сыграла в его жизни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sz w:val="28"/>
          <w:szCs w:val="28"/>
        </w:rPr>
        <w:t>? Или Важно ли, что Герасим нашёл собаку сразу после отъезда Татьяны?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( Новые радостные заботы разогнали мрачные мысли, и Герасим «очень доволен был своей судьбой».)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-</w:t>
      </w:r>
      <w:r w:rsidR="00640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Пересказать эпизод, как Герасим нашёл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– Изменился ли с появлением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сам Герасим? Как он ухаживал за своей питомицей?</w:t>
      </w:r>
      <w:r>
        <w:rPr>
          <w:rFonts w:ascii="Times New Roman" w:hAnsi="Times New Roman" w:cs="Times New Roman"/>
          <w:sz w:val="28"/>
          <w:szCs w:val="28"/>
        </w:rPr>
        <w:t xml:space="preserve"> Работа с текстом.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( Сон стал радостный и тихий, очень был доволен своей судьбой…</w:t>
      </w:r>
      <w:proofErr w:type="gramStart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87237A" w:rsidRDefault="0087237A" w:rsidP="008723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Объясните смысл слов: «Ни одна мать так не ухаживала за своим ребенком, как ухаживал Герасим за своей питомицей». </w:t>
      </w:r>
    </w:p>
    <w:p w:rsidR="00045450" w:rsidRDefault="0087237A" w:rsidP="008723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этот год жизни героя назвать счастливым? В чем заключалось счастье героя?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(С момента отъезда Татьяны и появления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никаких особых событий не произошло.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Герасим спокойно работал, заботился о беззащитном щенке, испытывал радость от привязанности к нему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чувствовал ответственность за свою любимицу.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Все это и составляло счастье Герасима: быть кому-то нужным и заботиться о ком-то.)</w:t>
      </w:r>
      <w:proofErr w:type="gramEnd"/>
    </w:p>
    <w:p w:rsidR="00045450" w:rsidRDefault="00045450" w:rsidP="0004545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добрый душой Герасим попытался преодолеть свое одиночество. Ему так же, как и всем людям, хотелось быть счастливым, иметь семью. Но другие, считавшие его ущербность – глухоту и немоту – преградой для полноценной жизни, решили, что ему нельзя иметь семью.</w:t>
      </w:r>
    </w:p>
    <w:p w:rsidR="00045450" w:rsidRDefault="00045450" w:rsidP="000454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посылает Герасиму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Именно маленькая собачка теперь составила  «семью»  героя.  Благодаря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Герасим  год  прожил счастливо.</w:t>
      </w:r>
    </w:p>
    <w:p w:rsidR="00045450" w:rsidRDefault="00045450" w:rsidP="000454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237A" w:rsidRPr="00045450" w:rsidRDefault="0087237A" w:rsidP="008723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Но счастье Герасима и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длилось недолго. 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-Пересказ эпизода о пропаже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37A" w:rsidRPr="00045450" w:rsidRDefault="0087237A" w:rsidP="0087237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– Почему барыня во что бы то ни </w:t>
      </w:r>
      <w:proofErr w:type="gramStart"/>
      <w:r w:rsidRPr="0087237A">
        <w:rPr>
          <w:rFonts w:ascii="Times New Roman" w:eastAsia="Calibri" w:hAnsi="Times New Roman" w:cs="Times New Roman"/>
          <w:sz w:val="28"/>
          <w:szCs w:val="28"/>
        </w:rPr>
        <w:t>стало</w:t>
      </w:r>
      <w:proofErr w:type="gramEnd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решила убрать собаку? Чем она ей помешала?</w:t>
      </w:r>
      <w:r w:rsidR="00045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450">
        <w:rPr>
          <w:rFonts w:ascii="Times New Roman" w:eastAsia="Calibri" w:hAnsi="Times New Roman" w:cs="Times New Roman"/>
          <w:i/>
          <w:sz w:val="28"/>
          <w:szCs w:val="28"/>
        </w:rPr>
        <w:t>(Непослушание)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– Предпринимает ли Герасим какие-нибудь меры по спасению </w:t>
      </w:r>
      <w:proofErr w:type="spellStart"/>
      <w:r w:rsidRPr="0087237A">
        <w:rPr>
          <w:rFonts w:ascii="Times New Roman" w:eastAsia="Calibri" w:hAnsi="Times New Roman" w:cs="Times New Roman"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– Почему Герасим решает сам исполнить приказ барыни?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7237A">
        <w:rPr>
          <w:rFonts w:ascii="Times New Roman" w:eastAsia="Calibri" w:hAnsi="Times New Roman" w:cs="Times New Roman"/>
          <w:i/>
          <w:sz w:val="28"/>
          <w:szCs w:val="28"/>
        </w:rPr>
        <w:t xml:space="preserve">( Силы неравны, все против него, он не сможет уберечь </w:t>
      </w:r>
      <w:proofErr w:type="spellStart"/>
      <w:r w:rsidRPr="0087237A">
        <w:rPr>
          <w:rFonts w:ascii="Times New Roman" w:eastAsia="Calibri" w:hAnsi="Times New Roman" w:cs="Times New Roman"/>
          <w:i/>
          <w:sz w:val="28"/>
          <w:szCs w:val="28"/>
        </w:rPr>
        <w:t>Муму</w:t>
      </w:r>
      <w:proofErr w:type="spellEnd"/>
      <w:r w:rsidRPr="0087237A">
        <w:rPr>
          <w:rFonts w:ascii="Times New Roman" w:eastAsia="Calibri" w:hAnsi="Times New Roman" w:cs="Times New Roman"/>
          <w:i/>
          <w:sz w:val="28"/>
          <w:szCs w:val="28"/>
        </w:rPr>
        <w:t xml:space="preserve"> от людей барыни.</w:t>
      </w:r>
      <w:proofErr w:type="gramEnd"/>
      <w:r w:rsidRPr="0087237A">
        <w:rPr>
          <w:rFonts w:ascii="Times New Roman" w:eastAsia="Calibri" w:hAnsi="Times New Roman" w:cs="Times New Roman"/>
          <w:i/>
          <w:sz w:val="28"/>
          <w:szCs w:val="28"/>
        </w:rPr>
        <w:t xml:space="preserve"> Выхода нет. </w:t>
      </w:r>
      <w:proofErr w:type="gramStart"/>
      <w:r w:rsidRPr="0087237A">
        <w:rPr>
          <w:rFonts w:ascii="Times New Roman" w:eastAsia="Calibri" w:hAnsi="Times New Roman" w:cs="Times New Roman"/>
          <w:i/>
          <w:sz w:val="28"/>
          <w:szCs w:val="28"/>
        </w:rPr>
        <w:t>Единственное, что он может сделать, – спасти собаку от жестокости и бесчувственных лакеев, облегчить ее страдания, потому что понимает, что приказ барыни.)</w:t>
      </w:r>
      <w:proofErr w:type="gramEnd"/>
    </w:p>
    <w:p w:rsidR="00045450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- Какой вопрос вам хочется задать  автору? 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- Действительно, а почему герой не ушёл от барыни с собакой?</w:t>
      </w:r>
    </w:p>
    <w:p w:rsidR="00045450" w:rsidRDefault="0087237A" w:rsidP="00045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 когда к нему </w:t>
      </w:r>
      <w:proofErr w:type="gramStart"/>
      <w:r w:rsidRPr="0087237A">
        <w:rPr>
          <w:rFonts w:ascii="Times New Roman" w:eastAsia="Calibri" w:hAnsi="Times New Roman" w:cs="Times New Roman"/>
          <w:sz w:val="28"/>
          <w:szCs w:val="28"/>
        </w:rPr>
        <w:t>пришло решение уйти</w:t>
      </w:r>
      <w:proofErr w:type="gramEnd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от барыни и всех тех, кто его окружал?</w:t>
      </w:r>
      <w:r w:rsidR="00045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450">
        <w:rPr>
          <w:rFonts w:ascii="Times New Roman" w:hAnsi="Times New Roman" w:cs="Times New Roman"/>
          <w:i/>
          <w:iCs/>
          <w:sz w:val="28"/>
          <w:szCs w:val="28"/>
        </w:rPr>
        <w:t>(Уход из жизни любимого существа послужил толчком к решительным, самостоятельным действиям героя.)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A29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b/>
          <w:sz w:val="28"/>
          <w:szCs w:val="28"/>
        </w:rPr>
        <w:t xml:space="preserve">5. Работа в </w:t>
      </w:r>
      <w:r w:rsidR="00FF7A62">
        <w:rPr>
          <w:rFonts w:ascii="Times New Roman" w:eastAsia="Calibri" w:hAnsi="Times New Roman" w:cs="Times New Roman"/>
          <w:b/>
          <w:sz w:val="28"/>
          <w:szCs w:val="28"/>
        </w:rPr>
        <w:t>парах</w:t>
      </w:r>
      <w:r w:rsidR="00D93A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FF1" w:rsidRPr="00D93A29" w:rsidRDefault="00CF5FF1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F5FF1">
        <w:rPr>
          <w:rFonts w:ascii="Times New Roman" w:eastAsia="Calibri" w:hAnsi="Times New Roman" w:cs="Times New Roman"/>
          <w:i/>
          <w:sz w:val="28"/>
          <w:szCs w:val="28"/>
        </w:rPr>
        <w:t>Перед вам</w:t>
      </w:r>
      <w:r w:rsidR="00D93A29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CF5FF1">
        <w:rPr>
          <w:rFonts w:ascii="Times New Roman" w:eastAsia="Calibri" w:hAnsi="Times New Roman" w:cs="Times New Roman"/>
          <w:i/>
          <w:sz w:val="28"/>
          <w:szCs w:val="28"/>
        </w:rPr>
        <w:t xml:space="preserve"> на столах карточки с текстом. Найдите в тексте ошибку и исправьте её.</w:t>
      </w:r>
    </w:p>
    <w:p w:rsidR="00CF5FF1" w:rsidRDefault="0087237A" w:rsidP="00CF5FF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5FF1">
        <w:rPr>
          <w:rFonts w:ascii="Times New Roman" w:hAnsi="Times New Roman" w:cs="Times New Roman"/>
          <w:sz w:val="28"/>
          <w:szCs w:val="28"/>
        </w:rPr>
        <w:t xml:space="preserve">Степан принес блюдечко с молоком, поставил перед </w:t>
      </w:r>
      <w:proofErr w:type="spellStart"/>
      <w:r w:rsidR="00CF5FF1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CF5FF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CF5FF1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CF5FF1">
        <w:rPr>
          <w:rFonts w:ascii="Times New Roman" w:hAnsi="Times New Roman" w:cs="Times New Roman"/>
          <w:sz w:val="28"/>
          <w:szCs w:val="28"/>
        </w:rPr>
        <w:t xml:space="preserve"> даже не понюхала молока и все дрожала и озиралась </w:t>
      </w:r>
      <w:proofErr w:type="spellStart"/>
      <w:r w:rsidR="00CF5FF1">
        <w:rPr>
          <w:rFonts w:ascii="Times New Roman" w:hAnsi="Times New Roman" w:cs="Times New Roman"/>
          <w:sz w:val="28"/>
          <w:szCs w:val="28"/>
        </w:rPr>
        <w:t>по-преднему</w:t>
      </w:r>
      <w:proofErr w:type="spellEnd"/>
      <w:r w:rsidR="00CF5FF1">
        <w:rPr>
          <w:rFonts w:ascii="Times New Roman" w:hAnsi="Times New Roman" w:cs="Times New Roman"/>
          <w:sz w:val="28"/>
          <w:szCs w:val="28"/>
        </w:rPr>
        <w:t>.</w:t>
      </w:r>
    </w:p>
    <w:p w:rsidR="00CF5FF1" w:rsidRDefault="00CF5FF1" w:rsidP="00CF5FF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какая же ты! – промолвила барыня, подходя к ней, нагнулась и хотела погладить её,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облизала ей лицо и завиляла хвостом.</w:t>
      </w:r>
    </w:p>
    <w:p w:rsidR="00CF5FF1" w:rsidRDefault="00CF5FF1" w:rsidP="00CF5FF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F5FF1" w:rsidRPr="002F5246" w:rsidRDefault="00CF5FF1" w:rsidP="00CF5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Герасим посмотрел на него, указал на собаку, сделал знак рукою у своей шеи, как бы затягивая петлю, и с вопросительным лицом взглянул на дворецкого.</w:t>
      </w:r>
    </w:p>
    <w:p w:rsidR="00CF5FF1" w:rsidRPr="002F5246" w:rsidRDefault="00CF5FF1" w:rsidP="00CF5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Да, да,-</w:t>
      </w:r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возразил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тот, кивая головой,-</w:t>
      </w:r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да, непременно.</w:t>
      </w:r>
    </w:p>
    <w:p w:rsidR="00CF5FF1" w:rsidRDefault="00CF5FF1" w:rsidP="00CF5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Герасим опустил глаза, потом вдруг встряхнулся, опять указал на </w:t>
      </w:r>
      <w:proofErr w:type="spellStart"/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Муму</w:t>
      </w:r>
      <w:proofErr w:type="spellEnd"/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</w:t>
      </w:r>
      <w:proofErr w:type="gramEnd"/>
      <w:r w:rsidRPr="002F5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время стояла возле него, невинно помахивая хвостом и с любопытством поводя ушами, повторил знак удушения над своей шеей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 знак протеста, дав понять, что никогда этого не сделает.</w:t>
      </w:r>
    </w:p>
    <w:p w:rsidR="00CF5FF1" w:rsidRPr="002F5246" w:rsidRDefault="00CF5FF1" w:rsidP="00CF5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CF5FF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Обменяйтесь листочками, найдите в тексте правильный ответ и оцените соседа.</w:t>
      </w:r>
    </w:p>
    <w:p w:rsidR="0087237A" w:rsidRPr="0087237A" w:rsidRDefault="0087237A" w:rsidP="00CF5FF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237A">
        <w:rPr>
          <w:rFonts w:ascii="Times New Roman" w:eastAsia="Calibri" w:hAnsi="Times New Roman" w:cs="Times New Roman"/>
          <w:b/>
          <w:sz w:val="28"/>
          <w:szCs w:val="28"/>
        </w:rPr>
        <w:t>6) Итог урока Рефлексия.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- Какой Герасим вам нравится больше: в начале рассказа или в конце? Почему?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( выявление личностно-эмоционального отношения к герою)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>«Почему И.С. Тургенев изменил финал реальной истории про дворника Андрея?»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( Последний этап рефлексивной деятельности: принять решение, которое становится выводом</w:t>
      </w:r>
      <w:proofErr w:type="gramStart"/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sz w:val="28"/>
          <w:szCs w:val="28"/>
        </w:rPr>
        <w:lastRenderedPageBreak/>
        <w:t>(Автор концовкой рассказа выражает свое торжество – победу Герасима не только над гнетом барыни, но и над самим собой, над привычкой терпеть и повиноваться, привычкой не иметь и не сметь иметь своих решений).</w:t>
      </w:r>
    </w:p>
    <w:p w:rsidR="00236692" w:rsidRPr="00236692" w:rsidRDefault="00236692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6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говорили о том, как одинокая и безрадостная жизнь Герасима в доме барыни была скрашена счастливыми месяцами общения с настоящим верным и чутким другом – собакой. Казалось, оттаяла душа немого богатыря, и мы увидели его чутким, нежным и заботливым человеком. Но Тургенев дает нам почувствовать, что счастье Герасима недолговечно.</w:t>
      </w:r>
    </w:p>
    <w:p w:rsidR="00045450" w:rsidRDefault="0087237A" w:rsidP="0004545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37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723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5450">
        <w:rPr>
          <w:rFonts w:ascii="Times New Roman" w:hAnsi="Times New Roman" w:cs="Times New Roman"/>
          <w:sz w:val="28"/>
          <w:szCs w:val="28"/>
        </w:rPr>
        <w:t>Прав ли писатель, называя Герасима самым замечательным человеком среди дворни?</w:t>
      </w:r>
    </w:p>
    <w:p w:rsidR="0087237A" w:rsidRPr="0087237A" w:rsidRDefault="0087237A" w:rsidP="008723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37A" w:rsidRPr="0087237A" w:rsidRDefault="0087237A" w:rsidP="0087237A">
      <w:pPr>
        <w:rPr>
          <w:rFonts w:ascii="Times New Roman" w:hAnsi="Times New Roman" w:cs="Times New Roman"/>
          <w:b/>
          <w:sz w:val="28"/>
          <w:szCs w:val="28"/>
        </w:rPr>
      </w:pPr>
    </w:p>
    <w:sectPr w:rsidR="0087237A" w:rsidRPr="0087237A" w:rsidSect="0088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A41"/>
    <w:multiLevelType w:val="hybridMultilevel"/>
    <w:tmpl w:val="A9A83CB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7A"/>
    <w:rsid w:val="00045450"/>
    <w:rsid w:val="00165613"/>
    <w:rsid w:val="00236692"/>
    <w:rsid w:val="00484146"/>
    <w:rsid w:val="006404A1"/>
    <w:rsid w:val="0087237A"/>
    <w:rsid w:val="0088075D"/>
    <w:rsid w:val="00AF3CF0"/>
    <w:rsid w:val="00CF5FF1"/>
    <w:rsid w:val="00D93A29"/>
    <w:rsid w:val="00DF3A0E"/>
    <w:rsid w:val="00F101A7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2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48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4716</Characters>
  <Application>Microsoft Office Word</Application>
  <DocSecurity>0</DocSecurity>
  <Lines>224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2015-03-04T21:20:00Z</dcterms:created>
  <dcterms:modified xsi:type="dcterms:W3CDTF">2015-03-04T22:55:00Z</dcterms:modified>
</cp:coreProperties>
</file>