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E59" w:rsidRPr="00982E59" w:rsidRDefault="00982E59" w:rsidP="00982E5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Всероссийский урок:   «Готов к труду и обороне.</w:t>
      </w:r>
    </w:p>
    <w:p w:rsidR="00982E59" w:rsidRPr="00982E59" w:rsidRDefault="00982E59" w:rsidP="00982E5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Возрождение традиций. Путь к здоровью через нормы ГТО»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Цели:</w:t>
      </w:r>
    </w:p>
    <w:p w:rsidR="00982E59" w:rsidRPr="00982E59" w:rsidRDefault="00982E59" w:rsidP="00982E5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обучающая: </w:t>
      </w:r>
      <w:r w:rsidRPr="00982E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познакомить с понятием «ГТО», закрепить знания детей о здоровом образе жизни, о различных видах спорта;</w:t>
      </w:r>
    </w:p>
    <w:p w:rsidR="00982E59" w:rsidRPr="00982E59" w:rsidRDefault="00982E59" w:rsidP="00982E5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познавательная: </w:t>
      </w:r>
      <w:r w:rsidRPr="00982E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развивать у детей интерес к спорту как важной составляющей здорового образ жизни;</w:t>
      </w:r>
    </w:p>
    <w:p w:rsidR="00982E59" w:rsidRPr="00982E59" w:rsidRDefault="00982E59" w:rsidP="00982E5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воспитательная: </w:t>
      </w:r>
      <w:r w:rsidRPr="00982E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создать ситуации выбора для воспитания ответственного отношения к своему здоровью.</w:t>
      </w:r>
    </w:p>
    <w:p w:rsidR="00982E59" w:rsidRPr="00982E59" w:rsidRDefault="00982E59" w:rsidP="00982E5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Применяемые технологии:</w:t>
      </w:r>
    </w:p>
    <w:p w:rsidR="00982E59" w:rsidRPr="00982E59" w:rsidRDefault="00982E59" w:rsidP="00982E5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технология сотрудничества, технология коллективного взаимообучения.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Введение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hd w:val="clear" w:color="auto" w:fill="F7F9FB"/>
          <w:lang w:eastAsia="ru-RU"/>
        </w:rPr>
        <w:t>Здоровый образ жизни – понятие разноплановое. Это не только отказ от алкоголя и табакокурения, но и рациональное питание, и, конечно же, занятия физкультурой и спортом. Руководство страны всерьез обеспокоено здоровьем населения. Помимо уже принятых мер, стартует еще одна очередная – возвращение норм ГТО. Данная аббревиатура хорошо знакома людям старшего поколения, а для молодежи требует пояснения. Расшифровка следующая – «Готов к труду и обороне».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Ход классного часа: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Оргмомент.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Приветствие.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1-й ученик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Мы кидали мяч в окошко,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Убегали по дорожке,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Подтянулись пару раз -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И забор сегодня спас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От расплаты . Итого: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Сдали нормы ГТО!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К сентябрю мы соберёмся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С физкультурой разберёмся!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И физрук признает нас: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«Вы ребята высший класс!»</w:t>
      </w:r>
    </w:p>
    <w:p w:rsidR="00982E59" w:rsidRPr="00982E59" w:rsidRDefault="00982E59" w:rsidP="00982E59">
      <w:pPr>
        <w:spacing w:after="0" w:line="240" w:lineRule="auto"/>
        <w:ind w:right="15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2-й ученик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982E59" w:rsidRPr="00982E59" w:rsidRDefault="00982E59" w:rsidP="00982E59">
      <w:pPr>
        <w:spacing w:after="0" w:line="240" w:lineRule="auto"/>
        <w:ind w:left="450" w:right="15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найте это, взрослые и, конечно, дети:</w:t>
      </w:r>
    </w:p>
    <w:p w:rsidR="00982E59" w:rsidRPr="00982E59" w:rsidRDefault="00982E59" w:rsidP="00982E59">
      <w:pPr>
        <w:spacing w:after="0" w:line="240" w:lineRule="auto"/>
        <w:ind w:left="450" w:right="15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ля того чтоб долго жить на белом свете,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т дурных привычек напрочь откажитесь.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аньше не курили? Ну и не беритесь!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чень важно также правильно питаться –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итамины, овощи всем очень пригодятся.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ПЕСНЯ «Закаляйся, если хочешь быть здоров»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Слова В. Лебедева-Кумача Музыка В. Соловьева-Седого.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Закаляйся,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Если хочешь быть здоров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Постарайся,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Позабыть про докторов,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Водой холодной обливайся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Если хочешь быть здоров!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Нам полезней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Солнце, воздух и вода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От болезней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Помогают нам всегда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От всех болезней нам полезней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Солнце воздух и вода!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Закаляйся,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Если хочешь быть здоров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Постарайся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Позабыть про докторов,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Водой холодной обливайся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Если хочешь быть здоров!</w:t>
      </w:r>
    </w:p>
    <w:p w:rsidR="00982E59" w:rsidRPr="00982E59" w:rsidRDefault="00982E59" w:rsidP="00982E59">
      <w:pPr>
        <w:spacing w:after="0" w:line="240" w:lineRule="auto"/>
        <w:ind w:left="450" w:right="1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Учитель: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Президент РФ Владимир Путин своим Указом от 24 марта распорядился ввести в действие физкультурный комплекс "Готов к труду и обороне" (ГТО) с 1 сентября 2014 года. Выполнившие нормативы комплекса будут отмечены золотыми, серебряными или бронзовыми знаками отличия, а также получат массовые спортивные разряды и звания. Обладание такими знаками отличия даст бонусы при поступлении в высшие учебные заведения.</w:t>
      </w:r>
    </w:p>
    <w:p w:rsidR="00982E59" w:rsidRPr="00982E59" w:rsidRDefault="00982E59" w:rsidP="00982E5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h.gjdgxs"/>
      <w:bookmarkEnd w:id="0"/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Возможно, значок ГТО со временем станет очень популярным у молодежи. В былые времена его наличие говорило о том, что перед вами человек, который старается быть гармонично развитой личностью..</w:t>
      </w:r>
    </w:p>
    <w:p w:rsidR="00982E59" w:rsidRPr="00982E59" w:rsidRDefault="00982E59" w:rsidP="00982E5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В зависимости от уровня достижений сдающие нормативы каждой ступени награждались золотым или серебряным значком «ГТО», выполняющие нормативы в течение ряда лет — «Почётным значком ГТО». Коллективы физкультуры предприятий, учреждений, организаций, добившиеся особых успехов по внедрению комплекса ГТО в повседневную жизнь трудящихся, награждались знаком «За успехи в работе по комплексу ГТО».</w:t>
      </w:r>
    </w:p>
    <w:p w:rsidR="00982E59" w:rsidRPr="00982E59" w:rsidRDefault="00982E59" w:rsidP="00982E5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Значки ГТО (первые варианты) изготавливались из меди или латуни, и покрывались горячими эмалями (клуазон), в дальнейшем начался массовый выпуск значков из алюминия с покрытием жидкими (холодными) эмалями. Креплением для значков ГТО служил винт или безопасная булавка.</w:t>
      </w:r>
    </w:p>
    <w:p w:rsidR="00982E59" w:rsidRPr="00982E59" w:rsidRDefault="00982E59" w:rsidP="00982E59">
      <w:pPr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C:\Users\я\Desktop\137fi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947997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LmVM/vgC&#10;AADw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Ученики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по очереди рассказывают о том, что такое ГТО: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1."Готов к труду и обороне СССР" (ГТО) — всесоюзный физкультурный комплекс, составлявший основу государственной системы физического воспитания и направленный на укрепление здоровья, всестороннее физическое развитие советских людей, подготовку их к трудовой деятельности и защите Родины. Он являлся основой программ по физическому воспитанию во всех учебных заведениях и спортивных секциях страны.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2.В комплекс входили гимнастические упражнения, бег (на короткие и средние дистанции), прыжки (в длину или высоту), метание (диска, копья, толкание ядра и др.), плавание, лыжные гонки (для бесснежных районов — марш-бросок или велогонки), стрельба (только для юношей).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3.Система физической подготовки ГТО появилась в Советском Союзе в 1931 году и существовала до 1991. Комплекс включал в себя две части: "БГТО СССР" для учащихся школ с 1 по 8 класс и ГТО — для граждан старше 16 лет. Список упражнений, входивших в норматив, был довольно широк: отжимания и бег, подтягивания, прыжки, метание гранат, плавание, лыжи, стрельба, туристические походы, толкание набивного мяча. Комплекс охватывал граждан СССР в возрасте, начиная от 10 и до 60 лет.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3. Нормативы и классификация ГТО непрерывно совершенствовались. Определенные изменения в комплекс ГТО были внесены в 1940, 1947, 1955, 1959, 1965 годах.В 1972 году специальным постановлением ЦК КПСС и Совета Министров СССР был введён новый комплекс ГТО, в котором появились ступени для школьников 10-13 лет и трудящихся 40-60 лет.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Всего стало пять ступеней ГТО: 1 — "Смелые и ловкие", 2 — "Спортивная смена", 3 — "Сила и мужество", 4 — "Физическое совершенство", 5 — "Бодрость и здоровье".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4. В зависимости от уровня достижений сдающие нормативы каждой ступени награждались золотым или серебряным значком "ГТО", выполняющие нормативы в течение ряда лет — "Почётным значком ГТО".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К началу 1976 года свыше 220 миллионов человек имели значки ГТО.</w:t>
      </w:r>
    </w:p>
    <w:p w:rsidR="00982E59" w:rsidRPr="00982E59" w:rsidRDefault="00982E59" w:rsidP="00982E59">
      <w:pPr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bookmarkStart w:id="1" w:name="h.30j0zll"/>
      <w:bookmarkEnd w:id="1"/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Комплекс ГТО действовал в СССР до 1991 года.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Учитель: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Мир детства наполнен фантазией, бесконечным творчеством и познанием окружающей среды. Немалую роль в этом отводится играм. Игры служат не только для развлечения, они учат преодолевать жизненные трудности, развить нужные качества. Детский организм так устроен, что в процессе игры он усваивает информацию значительно лучше, чем во время длительных, и зачастую абсолютно бесполезных бесед. Мудрый взрослый не станет нагружать своего ребенка излишними разговорами, которые понятны ему станут значительно позже. Иногда достаточно воссоздать конкретную ситуацию в игровой форме и научить ее правильно решать.... 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Загадки:</w:t>
      </w:r>
    </w:p>
    <w:p w:rsidR="00982E59" w:rsidRPr="00982E59" w:rsidRDefault="00982E59" w:rsidP="00982E5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Стать сильнее захотели?</w:t>
      </w:r>
    </w:p>
    <w:p w:rsidR="00982E59" w:rsidRPr="00982E59" w:rsidRDefault="00982E59" w:rsidP="00982E5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Поднимайте все…(Гантели)</w:t>
      </w:r>
    </w:p>
    <w:p w:rsidR="00982E59" w:rsidRPr="00982E59" w:rsidRDefault="00982E59" w:rsidP="00982E5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Объявим бой бациллам</w:t>
      </w:r>
    </w:p>
    <w:p w:rsidR="00982E59" w:rsidRPr="00982E59" w:rsidRDefault="00982E59" w:rsidP="00982E59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Моем руки чисто с…(Мылом)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4.Он лежать совсем не хочет.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Если бросить, он подскочит.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Чуть ударишь, сразу вскачь,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Ну, конечно – это ... (Мяч)  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5.Силачом я стать решил,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К силачу я поспешил: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- Расскажите вот о чем,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Как вы стали силачом?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Улыбнулся он в ответ: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- Очень просто. Много лет,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Ежедневно, встав с постели,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Поднимаю я ... (Гантели)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6. Есть лужайка в нашей школе,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А на ней козлы и кони.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Кувыркаемся мы тут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Ровно сорок пять минут.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В школе – кони и лужайка?!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Что за чудо, угадай-ка! (Спортзал) 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7. Зеленый луг,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Сто скамеек вокруг,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От ворот до ворот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Бойко бегает народ.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На воротах этих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Рыбацкие сети. (Стадион) 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8. Ног от радости не чуя,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С горки страшной вниз лечу я.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Стал мне спорт родней и ближе,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Кто помог мне, дети? (Лыжи)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9. Он на вид - одна доска,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Но зато названьем горд,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Он зовется…(Сноуборд) 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10. Есть ребята у меня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Два серебряных коня.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Езжу сразу на обоих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Что за кони у меня? (Коньки)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11. Палка в виде запятой 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Гонит шайбу пред собой. (Клюшка) 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12. Во дворе с утра игра, 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Разыгралась детвора. 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Крики: «шайбу!», «мимо!», «бей!» - 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Там идёт игра - ... (Хоккей)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13. Этот конь не ест овса,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Вместо ног – два колеса.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Сядь верхом и мчись на нем,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Только лучше правь рулем. (Велосипед) 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14. Эстафета нелегка. 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br/>
        <w:t>Жду команду для рывка. (Старт)  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С ЗАКРЫТЫМИ ГЛАЗАМИ НАРИСОВАТЬ футболиста с мячом)))))))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Учитель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: А сейчас предлагаю вам нарисовать значок-эмблему ГТО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(Дети рисуют).         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Рассказывают о своих работах.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Объясняют нарисованное.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Итоги, выводы.</w:t>
      </w:r>
    </w:p>
    <w:p w:rsidR="00982E59" w:rsidRPr="00982E59" w:rsidRDefault="00982E59" w:rsidP="00982E5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 1 «ЗАГАДКИ»</w:t>
      </w:r>
    </w:p>
    <w:p w:rsidR="00982E59" w:rsidRPr="00982E59" w:rsidRDefault="00982E59" w:rsidP="00982E5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видах спорта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Лента, мяч, бревно и брусья,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Кольца с ними рядом.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Перечислить не берусь я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Множество снарядов.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Красоту и пластику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Дарит нам... (гимнастика)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***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Соберем команду в школе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И найдем большое поле.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Пробиваем угловой -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Забиваем головой!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И в воротах пятый гол!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Очень любим мы... (футбол)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***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Здесь команда побеждает,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Если мячик не роняет.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Он летит с подачи метко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Не в ворота - через сетку.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И площадка, а не поле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У спортсменов в... (волейболе)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***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В этом спорте игроки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Все ловки и высоки.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Любят в мяч они играть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И в кольцо его кидать.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Мячик звонко бьет об пол,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Значит, это... (баскетбол)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***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Мы не только летом рады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Встретиться с олимпиадой.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Можем видеть лишь зимой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Слалом, биатлон, бобслей,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На площадке ледяной -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Увлекательный... (хоккей)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***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Во дворе с утра игра,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Разыгралась детвора.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Крики: «шайбу!», «мимо!», «бей!» -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Там идёт игра - ... (Хоккей)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***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Без весла не обойдёшься,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Если спортом тем займёшься.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А как занятие зовут,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Где в лодке к финишу плывут? (гребля)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***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 квадратиках доски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Короли свели полки.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Нет для боя у полков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Ни патронов, ни штыков. (Шахматы)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***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Я спешу на тренировку,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В кимоно сражаюсь ловко.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Чёрный пояс нужен мне,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2" w:name="h.1fob9te"/>
      <w:bookmarkEnd w:id="2"/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Ведь люблю я … (каратэ)</w:t>
      </w:r>
    </w:p>
    <w:p w:rsidR="00982E59" w:rsidRPr="00982E59" w:rsidRDefault="00982E59" w:rsidP="00982E5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спортсменах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По воротам ты ударь –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Не пропустит мяч ...(вратарь)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***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Ходок по дорожке идёт,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А он по дорожке плывёт. (пловец)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***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Ему бассейн так приглянулся –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Он тут же в воду бултыхнулся,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Помчался стилем баттерфляй,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Теперь спортсмена отгадай. (пловец)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***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Он съел коня,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Он съел слона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И победил.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Гордись, страна! (шахматист)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***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Он играет на коньках.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Клюшку держит он в руках.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Шайбу этой клюшкой бьёт.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Кто спортсмена назовёт? (хоккеист)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***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Из-под небес,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Как в страшном сне,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Спортсмен летит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На простыне! (парашютист)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***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В честной драке я не струшу,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Защищу двоих сестер.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Бью на тренировке грушу,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Потому что я... (боксер)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***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Вот спортсмены на коньках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Упражняются в прыжках.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И сверкает лед искристо.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Те спортсмены - ... (фигуристы)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***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Кто по снегу быстро мчится,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Провалиться не боится? (Лыжник)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Он бывает баскетбольный,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Волейбольный и футбольный.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С ним играют во дворе,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Интересно с ним в игре.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Скачет, скачет, скачет, скачет!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Ну конечно, это... (мячик)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Рядом идут по снежным горам,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Быстрей помогают двигаться нам.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 ними помощницы рядом шагают,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Нас они тоже вперед продвигают. (Лыжи и лыжные палки)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Воздух режет ловко-ловко,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Палка справа, слева палка,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Ну а между них веревка.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Это длинная... (скакалка)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Соревнуемся в с</w:t>
      </w: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норовке,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Мяч кидаем, скачем ловко,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Кувыркаемся при этом.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 проходят... (эстафеты)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Мы, как будто акробаты,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Делаем прыжки на мате,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Через голову вперед,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Можем и наоборот.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Нашему здоровью впрок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Будет каждый... (кувырок)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физически активны,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ним мы станем быстры, сильны...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Закаляет нам натуру,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Укрепит мускулатуру.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нужны конфеты, торт,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Нужен нам один лишь... (спорт)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Борьбу за выигрыш, признание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Зовем мы все... (соревнованием)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Выиграть в соревнованиях —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 наше кредо.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не требуем признания,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Нам нужна... (победа)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Победитель в спортсоревнованиях,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Впереди все время только он.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звучит, скажите, гордое название?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Знают все, что это... (чемпион)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команды нас разбили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дают задание.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участвуем впервые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спорт... (соревнованиях)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Спортивный снаряд этот — две жерди,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стойке шарнирами прикреплены.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ними сильным стану я.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Снаряд называется коротко — ... (брусья)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Громко музыка играет.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 движенья выполняет.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просты движения,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 упражнения.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Гимнастика под музыку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Оздоровляет нас.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Скажите-ка название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Ее мне дружно, класс! (Аэробика)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Ноги в них быстры и ловки.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 спортивные... (кроссовки)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Не было б в бегах победы,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Коль меня не мчали б... (кеды)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Подтянуться мне непросто,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же небольшого роста.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Знает каждый ученик,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подтянет нас... (турник)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уроке с ним можно играть,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Катать его и вращать.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 будто бы буква «О»: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Круг, а внутри — ничего. (обруч)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Кувыркаемся на нем,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беда, коль упадем.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Здесь валяться я так рад,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Потому что это... (мат)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Ноги и мышцы все время в движении -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 не просто идет человек.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Такие вот быстрые передвижения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называем коротко — ... (бег)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Ноги, руки — все в движении,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ползу под потолок,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Мышцы — просто напряжение —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 себя поднять я смог.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Подо мной постелен мат,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Вверх я влез. Помог... (канат)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Первый — прыг! Второй пошел.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снаряд зовут... (козел)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пол упираются две пары ног,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сам он высокий, почти что с меня.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оседлать его только что смог.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прыгали классом через... (коня)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Мяч в кольце! Команде гол!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играем в... (баскетбол)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бассейне плыву,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Знаю, что не утону.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Плаваю я — высший класс! —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стиле под названьем... (брасс)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Руки врозь, а ноги вместе.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Бег, потом прыжки на месте.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Рассчитались по порядку,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Вот и все — конец... (зарядке)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них все видно под водой,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Смелее ты глаза открой,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попадет в них никогда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бассейна вода.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если в речке их одеть,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 можно рыбок разглядеть,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плавают на дне рачки,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Посмотришь ты через... (очки)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полю команды гоняют мяч,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Вратарь на воротах попался ловкач.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Никак не дает он забить мячом гол.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На поле играют мальчишки в... (футбол)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за лето сил набрался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значительно подрос,</w:t>
      </w:r>
    </w:p>
    <w:p w:rsidR="00982E59" w:rsidRPr="00982E59" w:rsidRDefault="00982E59" w:rsidP="00982E5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Спортом много занимался, Пробежал легко я... (кросс)</w:t>
      </w:r>
    </w:p>
    <w:p w:rsidR="00982E59" w:rsidRPr="00982E59" w:rsidRDefault="00982E59" w:rsidP="00982E5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2 «ТЕСТЫ ПО ЗОЖ»</w:t>
      </w:r>
    </w:p>
    <w:p w:rsidR="00982E59" w:rsidRPr="00982E59" w:rsidRDefault="00982E59" w:rsidP="00982E5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Тест: Что вы знаете о здоровом образе жизни?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Как расшифровывается аббревиатура «ЗОЖ»?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А) Затрудняюсь ответить, но что-то связанное со здоровьем человека.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Б) Здоровый образ жизни?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В) Название какой-то болезни.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Какие вредные привычки, на ваш взгляд, не сочетаются со здоровым образом жизни?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А) </w:t>
      </w:r>
      <w:hyperlink r:id="rId5" w:history="1">
        <w:r w:rsidRPr="00982E5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Курение </w:t>
        </w:r>
      </w:hyperlink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и алкоголь.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Б) </w:t>
      </w:r>
      <w:hyperlink r:id="rId6" w:history="1">
        <w:r w:rsidRPr="00982E5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Алкоголь, </w:t>
        </w:r>
      </w:hyperlink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курение, наркотики, переедание.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В) </w:t>
      </w:r>
      <w:hyperlink r:id="rId7" w:history="1">
        <w:r w:rsidRPr="00982E5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Наркотики</w:t>
        </w:r>
      </w:hyperlink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С какого возраста важно соблюдать личную гигиену?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А) Со школьного возраста.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Б) Это надо прививать еще маленьким детям.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В) Пожилым людям это особенно необходимо.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Что включает в себя понятие </w:t>
      </w:r>
      <w:hyperlink r:id="rId8" w:history="1">
        <w:r w:rsidRPr="00982E59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«здоровое питание»</w:t>
        </w:r>
      </w:hyperlink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?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А) Без чипсов и визитов в </w:t>
      </w:r>
      <w:hyperlink r:id="rId9" w:history="1">
        <w:r w:rsidRPr="00982E5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«Макдональдс»</w:t>
        </w:r>
      </w:hyperlink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Б) Сбалансированное, из натуральных продуктов, с учетом индивидуальности организма.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В) Любая еда, съеденная с удовольствием, идет на пользу здоровью.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Влияет ли неблагоприятная внешняя среда на здоровый образ жизни?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А) Частично влияет, например, </w:t>
      </w:r>
      <w:hyperlink r:id="rId10" w:history="1">
        <w:r w:rsidRPr="00982E5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выхлопные газы </w:t>
        </w:r>
      </w:hyperlink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от машин.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Б) Конечно, ведь все взаимосвязано: воздух, которым дышим, воду, которую пьем и т.д.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В) При современном уровне развития защитных средств – не влияет.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Какое значение для здорового образа жизни играет </w:t>
      </w:r>
      <w:hyperlink r:id="rId11" w:history="1">
        <w:r w:rsidRPr="00982E59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физическая активность</w:t>
        </w:r>
      </w:hyperlink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?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А) Как минимум, зарядка по утрам для этого нужна.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Б) Это одна из его составляющих, ведь движение – это жизнь.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В) Никакого. Гораздо важнее до старости сохранять умственную активность.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Необходимо ли для здорового образа жизни соблюдение режима труда и отдыха?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А) В зависимости от того, кто вы по профессии.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Б) Безусловно, нельзя допускать </w:t>
      </w:r>
      <w:hyperlink r:id="rId12" w:history="1">
        <w:r w:rsidRPr="00982E5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хронического переутомления</w:t>
        </w:r>
      </w:hyperlink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В) Необязательно, если </w:t>
      </w:r>
      <w:hyperlink r:id="rId13" w:history="1">
        <w:r w:rsidRPr="00982E5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уметь отдыхать</w:t>
        </w:r>
      </w:hyperlink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«на полную катушку».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Совместимо ли вегетарианство (или сыроедение) с понятием «здоровый образ жизни»?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А) Разве что иногда, в качестве «разгрузочных дней».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Б) А разве их не считают </w:t>
      </w:r>
      <w:hyperlink r:id="rId14" w:history="1">
        <w:r w:rsidRPr="00982E5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отклонением от нормы</w:t>
        </w:r>
      </w:hyperlink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?..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В) Вполне совместимо, но я не пробовала.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Из каких источников вы предпочитаете черпать информацию о сути здорового образа жизни?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А) Из СМИ.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Б) Из научных работ в этой области.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В) От «продвинутых» знакомых.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Является ли здоровый образ жизни </w:t>
      </w:r>
      <w:hyperlink r:id="rId15" w:history="1">
        <w:r w:rsidRPr="00982E59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залогом долголетия</w:t>
        </w:r>
      </w:hyperlink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и сохранения молодости?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А) Отчасти, да.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Б) Нет, это только </w:t>
      </w:r>
      <w:hyperlink r:id="rId16" w:history="1">
        <w:r w:rsidRPr="00982E5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один из способствующих факторов</w:t>
        </w:r>
      </w:hyperlink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, но все индивидуально.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В) Скорее, наоборот: насилие над организмом может укоротить жизнь.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Подводим итоги: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Если больше ответов «А».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У вас довольно противоречивые знания по данному вопросу. Как говорится, «слышал звон, да не знаю, где он». В чем-то вы сторонник здорового образа жизни, а  в чем-то – воинствующий противник. Утешением вам может служить только тот факт, что официального определения термина ЗОЖ пока не существует. Поэтому почаще заходите на сайт «МЕД-Инфо» и повышайте свое образование. Ведь, если верить А. Шопенгауэру, «Девять десятых нашего счастья зависит от здоровья».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Если больше ответов «Б».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 xml:space="preserve"> Вы очень эрудированны в данном вопросе. Стараетесь следовать основным принципам ЗОЖ и следите за новыми научными открытиями в этой области. Можете 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записать в свой «актив» и утверждение Т.Мора: «Мудрец будет скорее избегать болезней, чем выбирать средства против них».</w:t>
      </w:r>
    </w:p>
    <w:p w:rsidR="00982E59" w:rsidRPr="00982E59" w:rsidRDefault="00982E59" w:rsidP="00982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2E5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Если больше ответов «В».</w:t>
      </w:r>
      <w:r w:rsidRPr="00982E59">
        <w:rPr>
          <w:rFonts w:ascii="Times New Roman" w:eastAsia="Times New Roman" w:hAnsi="Times New Roman" w:cs="Times New Roman"/>
          <w:color w:val="000000"/>
          <w:lang w:eastAsia="ru-RU"/>
        </w:rPr>
        <w:t> Вы – большой скептик, не верящий в здоровый образ жизни и не желающий знать о нем больше. Вам кажется, что лекарства, новейшие медицинские технологии и диеты могут помочь в любых ситуациях. К сожалению, это не всегда так. Постарайтесь отнестись к ЗОЖу, как к профилактике заболеваний, и результат не заставит себя ждать. Ведь еще древний мудрец Гораций говорил: «Если не бегаешь, пока здоров, придется побегать, когда заболеешь».</w:t>
      </w:r>
    </w:p>
    <w:p w:rsidR="00C514CF" w:rsidRPr="00982E59" w:rsidRDefault="00C514CF" w:rsidP="00982E59">
      <w:bookmarkStart w:id="3" w:name="_GoBack"/>
      <w:bookmarkEnd w:id="3"/>
    </w:p>
    <w:sectPr w:rsidR="00C514CF" w:rsidRPr="0098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72C65"/>
    <w:multiLevelType w:val="multilevel"/>
    <w:tmpl w:val="CD943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60"/>
    <w:rsid w:val="00284268"/>
    <w:rsid w:val="005D0660"/>
    <w:rsid w:val="00982E59"/>
    <w:rsid w:val="00C5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25697-561F-4F59-897B-D2323912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98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982E59"/>
  </w:style>
  <w:style w:type="paragraph" w:customStyle="1" w:styleId="c2">
    <w:name w:val="c2"/>
    <w:basedOn w:val="a"/>
    <w:rsid w:val="0098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82E59"/>
  </w:style>
  <w:style w:type="character" w:customStyle="1" w:styleId="c1">
    <w:name w:val="c1"/>
    <w:basedOn w:val="a0"/>
    <w:rsid w:val="00982E59"/>
  </w:style>
  <w:style w:type="character" w:customStyle="1" w:styleId="c8">
    <w:name w:val="c8"/>
    <w:basedOn w:val="a0"/>
    <w:rsid w:val="00982E59"/>
  </w:style>
  <w:style w:type="character" w:customStyle="1" w:styleId="c11">
    <w:name w:val="c11"/>
    <w:basedOn w:val="a0"/>
    <w:rsid w:val="00982E59"/>
  </w:style>
  <w:style w:type="paragraph" w:customStyle="1" w:styleId="c0">
    <w:name w:val="c0"/>
    <w:basedOn w:val="a"/>
    <w:rsid w:val="0098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2E59"/>
  </w:style>
  <w:style w:type="character" w:styleId="a3">
    <w:name w:val="Hyperlink"/>
    <w:basedOn w:val="a0"/>
    <w:uiPriority w:val="99"/>
    <w:semiHidden/>
    <w:unhideWhenUsed/>
    <w:rsid w:val="00982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xn----gtbcoqkh1c.xn--p1ai%2Fcontent%2Fview%2F1840&amp;sa=D&amp;sntz=1&amp;usg=AFQjCNF_ogysbu8JuRc04V2G8pCojzWeNQ" TargetMode="External"/><Relationship Id="rId13" Type="http://schemas.openxmlformats.org/officeDocument/2006/relationships/hyperlink" Target="http://www.google.com/url?q=http%3A%2F%2Fxn----gtbcoqkh1c.xn--p1ai%2Fcontent%2Fview%2F1585&amp;sa=D&amp;sntz=1&amp;usg=AFQjCNGbS8da9xJJX18igHCXGH07FLGTi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xn----gtbcoqkh1c.xn--p1ai%2Fcontent%2Fview%2F273&amp;sa=D&amp;sntz=1&amp;usg=AFQjCNFp2PUSLRb1YQvcqF8ePhVDznPm-w" TargetMode="External"/><Relationship Id="rId12" Type="http://schemas.openxmlformats.org/officeDocument/2006/relationships/hyperlink" Target="http://www.google.com/url?q=http%3A%2F%2Fxn----gtbcoqkh1c.xn--p1ai%2Fcontent%2Fview%2F598&amp;sa=D&amp;sntz=1&amp;usg=AFQjCNHMelfxX3yc6zXtQ0Nuxn4GmdBI8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xn----gtbcoqkh1c.xn--p1ai%2Fcontent%2Fview%2F758&amp;sa=D&amp;sntz=1&amp;usg=AFQjCNHGCinn2KTIDbdh6IL9WWdPeFLHH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xn----gtbcoqkh1c.xn--p1ai%2Fcontent%2Fview%2F939&amp;sa=D&amp;sntz=1&amp;usg=AFQjCNGBPKuMLkqqtxE6D6Rv2RJyhyJk3A" TargetMode="External"/><Relationship Id="rId11" Type="http://schemas.openxmlformats.org/officeDocument/2006/relationships/hyperlink" Target="http://www.google.com/url?q=http%3A%2F%2Fxn----gtbcoqkh1c.xn--p1ai%2Fcontent%2Fview%2F1213&amp;sa=D&amp;sntz=1&amp;usg=AFQjCNE6qCfUHMjLP5BcfJildTTkOUCX_A" TargetMode="External"/><Relationship Id="rId5" Type="http://schemas.openxmlformats.org/officeDocument/2006/relationships/hyperlink" Target="http://www.google.com/url?q=http%3A%2F%2Fxn----gtbcoqkh1c.xn--p1ai%2Fcontent%2Fview%2F275&amp;sa=D&amp;sntz=1&amp;usg=AFQjCNG8a1dK7pYXGhg8njtM94HOH8Doxg" TargetMode="External"/><Relationship Id="rId15" Type="http://schemas.openxmlformats.org/officeDocument/2006/relationships/hyperlink" Target="http://www.google.com/url?q=http%3A%2F%2Fxn----gtbcoqkh1c.xn--p1ai%2Fcontent%2Fview%2F465&amp;sa=D&amp;sntz=1&amp;usg=AFQjCNFqu483dSHMaIWiwxxJtxwwER4erw" TargetMode="External"/><Relationship Id="rId10" Type="http://schemas.openxmlformats.org/officeDocument/2006/relationships/hyperlink" Target="http://www.google.com/url?q=http%3A%2F%2Fxn----gtbcoqkh1c.xn--p1ai%2Fcontent%2Fview%2F902&amp;sa=D&amp;sntz=1&amp;usg=AFQjCNEfhnMmztvE2Qqb4BAMvPx9YHdeX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xn----gtbcoqkh1c.xn--p1ai%2Fcontent%2Fview%2F154&amp;sa=D&amp;sntz=1&amp;usg=AFQjCNEmnQtdQrAcSbIoUiW5HavSSLp4_g" TargetMode="External"/><Relationship Id="rId14" Type="http://schemas.openxmlformats.org/officeDocument/2006/relationships/hyperlink" Target="http://www.google.com/url?q=http%3A%2F%2Fxn----gtbcoqkh1c.xn--p1ai%2Fcontent%2Fview%2F970&amp;sa=D&amp;sntz=1&amp;usg=AFQjCNGspe9s5ZuONTYZrfptdZzNnFp_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2664</Words>
  <Characters>15186</Characters>
  <Application>Microsoft Office Word</Application>
  <DocSecurity>0</DocSecurity>
  <Lines>126</Lines>
  <Paragraphs>35</Paragraphs>
  <ScaleCrop>false</ScaleCrop>
  <Company/>
  <LinksUpToDate>false</LinksUpToDate>
  <CharactersWithSpaces>17815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Mozer</dc:creator>
  <cp:keywords/>
  <dc:description/>
  <cp:lastModifiedBy>Katarina Mozer</cp:lastModifiedBy>
  <cp:revision>2</cp:revision>
  <dcterms:created xsi:type="dcterms:W3CDTF">2015-08-31T17:41:00Z</dcterms:created>
  <dcterms:modified xsi:type="dcterms:W3CDTF">2015-08-31T17:41:00Z</dcterms:modified>
</cp:coreProperties>
</file>