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5" w:type="dxa"/>
        <w:tblInd w:w="-601" w:type="dxa"/>
        <w:tblLook w:val="04A0"/>
      </w:tblPr>
      <w:tblGrid>
        <w:gridCol w:w="8364"/>
        <w:gridCol w:w="8221"/>
      </w:tblGrid>
      <w:tr w:rsidR="000354E4" w:rsidRPr="000354E4" w:rsidTr="0056036D">
        <w:trPr>
          <w:trHeight w:val="10756"/>
        </w:trPr>
        <w:tc>
          <w:tcPr>
            <w:tcW w:w="8364" w:type="dxa"/>
          </w:tcPr>
          <w:p w:rsidR="000354E4" w:rsidRPr="006B6E78" w:rsidRDefault="000354E4" w:rsidP="000354E4">
            <w:pPr>
              <w:pStyle w:val="a4"/>
              <w:tabs>
                <w:tab w:val="left" w:pos="3090"/>
              </w:tabs>
              <w:ind w:left="0"/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6B6E78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Рекомендации по речевому развитию детей.</w:t>
            </w:r>
          </w:p>
          <w:p w:rsidR="0056036D" w:rsidRDefault="0056036D" w:rsidP="000354E4">
            <w:pPr>
              <w:pStyle w:val="a4"/>
              <w:tabs>
                <w:tab w:val="left" w:pos="3090"/>
              </w:tabs>
              <w:ind w:left="0"/>
              <w:jc w:val="center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0354E4" w:rsidRDefault="000354E4" w:rsidP="000354E4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Внимательно относитесь к своему ребёнку, учитывайте его индивидуальные особенности, занимаясь с ним;</w:t>
            </w:r>
          </w:p>
          <w:p w:rsidR="000354E4" w:rsidRDefault="000354E4" w:rsidP="000354E4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Больше общайтесь с детьми, заменяя просмотры фильмов и игр в компьютер, беседами и чтением книг;</w:t>
            </w:r>
          </w:p>
          <w:p w:rsidR="000354E4" w:rsidRP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Побуждайте детей, как можно больше спрашивать, отвечая на все детские вопросы;</w:t>
            </w:r>
          </w:p>
          <w:p w:rsidR="000354E4" w:rsidRDefault="000354E4" w:rsidP="000354E4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Ищите занятия детским пальчикам, это способствует развитию речи.</w:t>
            </w:r>
          </w:p>
          <w:p w:rsidR="000354E4" w:rsidRDefault="000354E4" w:rsidP="000354E4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Выполняйте задания логопеда, учитывайте, что залог успеха – </w:t>
            </w:r>
            <w:r w:rsidRP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>многократные</w:t>
            </w:r>
            <w:r w:rsid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>, систематические</w:t>
            </w:r>
            <w:r w:rsidRP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 xml:space="preserve"> </w:t>
            </w: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повторения слов, текстов, </w:t>
            </w:r>
            <w:proofErr w:type="spellStart"/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чистоговорок</w:t>
            </w:r>
            <w:proofErr w:type="spellEnd"/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.  Так как это способствует выработке правильного  навыка произнесения тех или иных звуков.</w:t>
            </w:r>
          </w:p>
          <w:p w:rsidR="0056036D" w:rsidRPr="006B6E78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Следите за правильным произношением в обиходной речи, исправляйте любое неправильно сказанное слово. </w:t>
            </w:r>
          </w:p>
          <w:p w:rsidR="006B6E78" w:rsidRPr="0056036D" w:rsidRDefault="006B6E78" w:rsidP="006B6E78">
            <w:pPr>
              <w:pStyle w:val="a4"/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56036D" w:rsidRDefault="000354E4" w:rsidP="0056036D">
            <w:pPr>
              <w:pStyle w:val="a4"/>
              <w:tabs>
                <w:tab w:val="left" w:pos="3090"/>
              </w:tabs>
              <w:jc w:val="center"/>
              <w:rPr>
                <w:rFonts w:ascii="Monotype Corsiva" w:hAnsi="Monotype Corsiva" w:cs="Times New Roman"/>
                <w:color w:val="C00000"/>
                <w:sz w:val="24"/>
                <w:szCs w:val="24"/>
              </w:rPr>
            </w:pPr>
            <w:r w:rsidRPr="006B6E78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Также, чтобы развить речь вашего ребенка, необходимо</w:t>
            </w:r>
            <w:r w:rsidRP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>:</w:t>
            </w:r>
          </w:p>
          <w:p w:rsidR="0056036D" w:rsidRPr="0056036D" w:rsidRDefault="0056036D" w:rsidP="0056036D">
            <w:pPr>
              <w:pStyle w:val="a4"/>
              <w:tabs>
                <w:tab w:val="left" w:pos="3090"/>
              </w:tabs>
              <w:jc w:val="center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Развивать все познавательные процессы – восприятие, внимание, память, мышление;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Ребенок должен слышать правильную, интонационно выразительную речь, образцом которой служит речь взрослых, и прежде всего родителей;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Необходимо читать детям больше литературных произведений;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Полезно заучивать с ребенком детские шутливые стихи;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 xml:space="preserve">Необходимо чаще просить ребенка рассказывать об </w:t>
            </w:r>
            <w:proofErr w:type="gramStart"/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увиденном</w:t>
            </w:r>
            <w:proofErr w:type="gramEnd"/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, услышанном, прочитанном;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Учите детей отгадывать загадки, объясняйте, почему именно так сказано о том или ином предмете, животном или явлении, учите ребенка самостоятельно придумывать загадки, построенные на сравнении, перечислении признаков;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Обращайте внимание ребенка на пословицы и поговорки, объясняйте их значение;</w:t>
            </w:r>
          </w:p>
          <w:p w:rsid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Не оставляйте без внимания образные выражения, типа «золотые руки»,  «каменное сердце», «плывет музыка» и другие, объясняйте их смысл, учите употреблять в речи;</w:t>
            </w:r>
          </w:p>
          <w:p w:rsidR="000354E4" w:rsidRPr="0056036D" w:rsidRDefault="000354E4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 xml:space="preserve"> Придумывайте вместе с детьми новые окончания известным сказкам, забавные и фантастические истории о животных, людях и предметах.</w:t>
            </w:r>
          </w:p>
          <w:p w:rsidR="000354E4" w:rsidRPr="000354E4" w:rsidRDefault="000354E4" w:rsidP="000354E4">
            <w:pPr>
              <w:tabs>
                <w:tab w:val="left" w:pos="7545"/>
              </w:tabs>
              <w:jc w:val="center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Желаем успеха!</w:t>
            </w:r>
          </w:p>
          <w:p w:rsidR="000354E4" w:rsidRPr="000354E4" w:rsidRDefault="000354E4" w:rsidP="000354E4">
            <w:pPr>
              <w:jc w:val="both"/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56036D" w:rsidRPr="006B6E78" w:rsidRDefault="0056036D" w:rsidP="0056036D">
            <w:pPr>
              <w:pStyle w:val="a4"/>
              <w:tabs>
                <w:tab w:val="left" w:pos="3090"/>
              </w:tabs>
              <w:ind w:left="0"/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6B6E78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Рекомендации по речевому развитию детей.</w:t>
            </w:r>
          </w:p>
          <w:p w:rsidR="0056036D" w:rsidRDefault="0056036D" w:rsidP="0056036D">
            <w:pPr>
              <w:pStyle w:val="a4"/>
              <w:tabs>
                <w:tab w:val="left" w:pos="3090"/>
              </w:tabs>
              <w:ind w:left="0"/>
              <w:jc w:val="center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Внимательно относитесь к своему ребёнку, учитывайте его индивидуальные особенности, занимаясь с ним;</w:t>
            </w:r>
          </w:p>
          <w:p w:rsidR="0056036D" w:rsidRP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Больше общайтесь с детьми, заменяя просмотры фильмов и игр в компьютер, беседами и чтением книг;</w:t>
            </w:r>
          </w:p>
          <w:p w:rsidR="0056036D" w:rsidRP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Побуждайте детей, как можно больше спрашивать, отвечая на все детские вопросы;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Ищите занятия детским пальчикам, это способствует развитию речи.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Выполняйте задания логопеда, учитывайте, что залог успеха – </w:t>
            </w:r>
            <w:r w:rsidRP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>многократные</w:t>
            </w:r>
            <w:r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>сисиематические</w:t>
            </w:r>
            <w:proofErr w:type="spellEnd"/>
            <w:r w:rsidRPr="0056036D">
              <w:rPr>
                <w:rFonts w:ascii="Monotype Corsiva" w:hAnsi="Monotype Corsiva" w:cs="Times New Roman"/>
                <w:color w:val="C00000"/>
                <w:sz w:val="24"/>
                <w:szCs w:val="24"/>
              </w:rPr>
              <w:t xml:space="preserve"> </w:t>
            </w: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повторения слов, текстов, </w:t>
            </w:r>
            <w:proofErr w:type="spellStart"/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чистоговорок</w:t>
            </w:r>
            <w:proofErr w:type="spellEnd"/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>.  Так как это способствует выработке правильного  навыка произнесения тех или иных звуков.</w:t>
            </w:r>
          </w:p>
          <w:p w:rsidR="0056036D" w:rsidRPr="006B6E78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sz w:val="24"/>
                <w:szCs w:val="24"/>
              </w:rPr>
              <w:t xml:space="preserve">Следите за правильным произношением в обиходной речи, исправляйте любое неправильно сказанное слово. </w:t>
            </w:r>
          </w:p>
          <w:p w:rsidR="006B6E78" w:rsidRPr="0056036D" w:rsidRDefault="006B6E78" w:rsidP="006B6E78">
            <w:pPr>
              <w:pStyle w:val="a4"/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56036D" w:rsidRPr="006B6E78" w:rsidRDefault="0056036D" w:rsidP="0056036D">
            <w:pPr>
              <w:pStyle w:val="a4"/>
              <w:tabs>
                <w:tab w:val="left" w:pos="3090"/>
              </w:tabs>
              <w:jc w:val="center"/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</w:pPr>
            <w:r w:rsidRPr="006B6E78">
              <w:rPr>
                <w:rFonts w:ascii="Monotype Corsiva" w:hAnsi="Monotype Corsiva" w:cs="Times New Roman"/>
                <w:b/>
                <w:color w:val="C00000"/>
                <w:sz w:val="28"/>
                <w:szCs w:val="28"/>
              </w:rPr>
              <w:t>Также, чтобы развить речь вашего ребенка, необходимо:</w:t>
            </w:r>
          </w:p>
          <w:p w:rsidR="0056036D" w:rsidRPr="0056036D" w:rsidRDefault="0056036D" w:rsidP="0056036D">
            <w:pPr>
              <w:pStyle w:val="a4"/>
              <w:tabs>
                <w:tab w:val="left" w:pos="3090"/>
              </w:tabs>
              <w:jc w:val="center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Развивать все познавательные процессы – восприятие, внимание, память, мышление;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Ребенок должен слышать правильную, интонационно выразительную речь, образцом которой служит речь взрослых, и прежде всего родителей;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Необходимо читать детям больше литературных произведений;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Полезно заучивать с ребенком детские шутливые стихи;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 xml:space="preserve">Необходимо чаще просить ребенка рассказывать об </w:t>
            </w:r>
            <w:proofErr w:type="gramStart"/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увиденном</w:t>
            </w:r>
            <w:proofErr w:type="gramEnd"/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, услышанном, прочитанном;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Учите детей отгадывать загадки, объясняйте, почему именно так сказано о том или ином предмете, животном или явлении, учите ребенка самостоятельно придумывать загадки, построенные на сравнении, перечислении признаков;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Обращайте внимание ребенка на пословицы и поговорки, объясняйте их значение;</w:t>
            </w:r>
          </w:p>
          <w:p w:rsid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>Не оставляйте без внимания образные выражения, типа «золотые руки»,  «каменное сердце», «плывет музыка» и другие, объясняйте их смысл, учите употреблять в речи;</w:t>
            </w:r>
          </w:p>
          <w:p w:rsidR="0056036D" w:rsidRPr="0056036D" w:rsidRDefault="0056036D" w:rsidP="0056036D">
            <w:pPr>
              <w:pStyle w:val="a4"/>
              <w:numPr>
                <w:ilvl w:val="0"/>
                <w:numId w:val="4"/>
              </w:numPr>
              <w:tabs>
                <w:tab w:val="left" w:pos="3090"/>
              </w:tabs>
              <w:jc w:val="both"/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</w:pPr>
            <w:r w:rsidRPr="0056036D">
              <w:rPr>
                <w:rFonts w:ascii="Monotype Corsiva" w:hAnsi="Monotype Corsiva" w:cs="Times New Roman"/>
                <w:sz w:val="24"/>
                <w:szCs w:val="24"/>
              </w:rPr>
              <w:t xml:space="preserve"> Придумывайте вместе с детьми новые окончания известным сказкам, забавные и фантастические истории о животных, людях и предметах.</w:t>
            </w:r>
          </w:p>
          <w:p w:rsidR="000354E4" w:rsidRPr="000354E4" w:rsidRDefault="0056036D" w:rsidP="0056036D">
            <w:pPr>
              <w:pStyle w:val="a4"/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0354E4">
              <w:rPr>
                <w:rFonts w:ascii="Monotype Corsiva" w:hAnsi="Monotype Corsiva" w:cs="Times New Roman"/>
                <w:b/>
                <w:color w:val="C00000"/>
                <w:sz w:val="24"/>
                <w:szCs w:val="24"/>
              </w:rPr>
              <w:t>Желаем успеха!</w:t>
            </w:r>
          </w:p>
        </w:tc>
      </w:tr>
    </w:tbl>
    <w:p w:rsidR="00A02BA5" w:rsidRPr="000354E4" w:rsidRDefault="00A02BA5" w:rsidP="000354E4">
      <w:pPr>
        <w:spacing w:after="0" w:line="240" w:lineRule="auto"/>
        <w:jc w:val="both"/>
        <w:rPr>
          <w:rFonts w:ascii="Monotype Corsiva" w:hAnsi="Monotype Corsiva" w:cs="Times New Roman"/>
          <w:sz w:val="24"/>
          <w:szCs w:val="24"/>
        </w:rPr>
      </w:pPr>
    </w:p>
    <w:sectPr w:rsidR="00A02BA5" w:rsidRPr="000354E4" w:rsidSect="00035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92"/>
      </v:shape>
    </w:pict>
  </w:numPicBullet>
  <w:abstractNum w:abstractNumId="0">
    <w:nsid w:val="1AEF7E66"/>
    <w:multiLevelType w:val="hybridMultilevel"/>
    <w:tmpl w:val="BAD620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2FCC"/>
    <w:multiLevelType w:val="hybridMultilevel"/>
    <w:tmpl w:val="C7906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0E1D"/>
    <w:multiLevelType w:val="hybridMultilevel"/>
    <w:tmpl w:val="46C2D8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60B72"/>
    <w:multiLevelType w:val="hybridMultilevel"/>
    <w:tmpl w:val="F400492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8B4316"/>
    <w:multiLevelType w:val="hybridMultilevel"/>
    <w:tmpl w:val="97980EB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4E4"/>
    <w:rsid w:val="000354E4"/>
    <w:rsid w:val="0056036D"/>
    <w:rsid w:val="006B6E78"/>
    <w:rsid w:val="00A0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2012-10-09T15:50:00Z</cp:lastPrinted>
  <dcterms:created xsi:type="dcterms:W3CDTF">2012-10-09T15:24:00Z</dcterms:created>
  <dcterms:modified xsi:type="dcterms:W3CDTF">2012-10-09T15:58:00Z</dcterms:modified>
</cp:coreProperties>
</file>