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7" w:rsidRDefault="00E526E7" w:rsidP="00E526E7">
      <w:pPr>
        <w:spacing w:line="333" w:lineRule="auto"/>
        <w:ind w:left="735" w:hanging="37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для учителя</w:t>
      </w:r>
    </w:p>
    <w:p w:rsidR="00474BF4" w:rsidRDefault="00E526E7">
      <w:pPr>
        <w:spacing w:before="100" w:after="10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Требования к уроку с позиций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474BF4" w:rsidRDefault="00474BF4">
      <w:pPr>
        <w:spacing w:before="100" w:after="10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74BF4" w:rsidRDefault="00474BF4">
      <w:pPr>
        <w:spacing w:before="100" w:after="10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Обстановка и гигиенические условия в классе должны соответствовать норме (температура и свежесть воздуха, рациональность освещения класса и доски, наличие/отсутствие монотонных, неприятных звуковых раздражителей).</w:t>
      </w: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Норма видов учебной деятельности на уровне 4-7 (опрос учащихся, письмо, чтение, слушание, рассказ, рассматривание наглядных пособий, ответы на вопросы, решение примеров и задач). Однообразность уроков утомляет школьников. Частая же смена одной деятельности другой потребует у учащихся дополнительных адаптационных условий.</w:t>
      </w: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Средняя продолжительность и частота чередования различных видов учебной деятельности – 7-10 минут.</w:t>
      </w:r>
    </w:p>
    <w:p w:rsidR="003A2A6F" w:rsidRDefault="00E526E7" w:rsidP="003A2A6F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  Количество видов преподавания (словесный, наглядный, самостоятельная работа) должно быть не менее трех. Чередование видов преподавания не позже чем через 10-15 минут.</w:t>
      </w:r>
    </w:p>
    <w:p w:rsidR="00474BF4" w:rsidRPr="003A2A6F" w:rsidRDefault="003A2A6F" w:rsidP="003A2A6F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 w:rsidRPr="003A2A6F">
        <w:rPr>
          <w:rFonts w:ascii="Times New Roman" w:eastAsia="Times New Roman" w:hAnsi="Times New Roman" w:cs="Times New Roman"/>
          <w:b/>
          <w:sz w:val="28"/>
        </w:rPr>
        <w:t>5.</w:t>
      </w:r>
      <w:r w:rsidR="00E526E7">
        <w:rPr>
          <w:rFonts w:ascii="Times New Roman" w:eastAsia="Times New Roman" w:hAnsi="Times New Roman" w:cs="Times New Roman"/>
          <w:b/>
          <w:sz w:val="28"/>
        </w:rPr>
        <w:t xml:space="preserve"> На урок следует выбирать методы, которые бы способствовали активизации инициативы и творческого самовыражения самих учащихся</w:t>
      </w:r>
      <w:r w:rsidR="00E526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E526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когда они действительно превращаются из «потребителей знаний» в субъектов действия по их получению и созиданию, то есть осуществление </w:t>
      </w:r>
      <w:proofErr w:type="spellStart"/>
      <w:r w:rsidR="00E526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компетентностного</w:t>
      </w:r>
      <w:proofErr w:type="spellEnd"/>
      <w:r w:rsidR="00E526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подхода в обучении.</w:t>
      </w:r>
    </w:p>
    <w:p w:rsidR="00474BF4" w:rsidRDefault="00474BF4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На уроке должна присутствовать смена поз учащихся, которые соответствовали бы видам работы.</w:t>
      </w: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 Должны присутствовать оздоровительные моменты: физкультминутки, минутки релаксации, дыхательная гимнастика, гимнастика для глаз. Норма: на 15-20 минут урока по одной минуте из 3-х легких упражнений с 3-4 повторениями каждого.</w:t>
      </w: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В урок следует включать вопросы, связанные со здоровьем и здоровым образом жизни.</w:t>
      </w:r>
    </w:p>
    <w:p w:rsidR="00474BF4" w:rsidRDefault="00E526E7">
      <w:pPr>
        <w:spacing w:line="333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Наличие мотивации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</w:t>
      </w:r>
    </w:p>
    <w:p w:rsidR="00474BF4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Следует помнить, что на состояние здоровья оказывают большое влияние  эмоциональные разрядки: шутка, улыбка, музыкальная минутка, небольшое стихотворение.</w:t>
      </w:r>
    </w:p>
    <w:p w:rsidR="00474BF4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Плотность урока, т. е. количество времени, затраченного школьниками на учебную работу. Норма: не менее 60% и не более 75—80%.</w:t>
      </w:r>
    </w:p>
    <w:p w:rsidR="00474BF4" w:rsidRDefault="00E526E7">
      <w:pPr>
        <w:spacing w:line="333" w:lineRule="auto"/>
        <w:ind w:left="707" w:hanging="354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12. Момент наступления утомления учащихся и снижения их учебной активности. Определяется в ходе наблюдения по возрастанию двигательных и пассивных отвлечений у детей в процессе учебной работы. Норма: не ранее 25—30 минут в 1 классе, 35—40 минут в начальной школе, 40 минут в средней и старшей школе, 30 минут для учащихся специальных (коррекционных) классов.</w:t>
      </w:r>
    </w:p>
    <w:p w:rsidR="00474BF4" w:rsidRDefault="00E526E7">
      <w:pPr>
        <w:spacing w:before="100" w:after="100" w:line="300" w:lineRule="auto"/>
        <w:ind w:firstLine="54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правильной организации урока, уровня его гигиенической рациональности во многом зависит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</w:t>
      </w:r>
      <w:r w:rsidR="00FE0E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вьесберегающих</w:t>
      </w:r>
      <w:proofErr w:type="spellEnd"/>
      <w:r w:rsidR="00FE0E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приёмов на уроке.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Возрастание активных и пассивных отвлечений детей в процессе учебной деятельности является показателем снижения учебной активности, что и отслеживается учителем в процессе урока. Динамические паузы, гимнастика для глаз, точечный массаж и др. является способом коррекции этих состояний на уроке. Отслеживание и фиксация психологического климата, наличия эмоциональных разрядок, соблюдение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учащимися правильной позы, ее соответствие виду работы и чередование в течение урока тоже необходимый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нюанс на уроке.</w:t>
      </w:r>
    </w:p>
    <w:p w:rsidR="00474BF4" w:rsidRDefault="00474BF4">
      <w:pPr>
        <w:spacing w:before="100" w:after="100" w:line="300" w:lineRule="auto"/>
        <w:ind w:firstLine="547"/>
        <w:rPr>
          <w:rFonts w:ascii="Times New Roman" w:eastAsia="Times New Roman" w:hAnsi="Times New Roman" w:cs="Times New Roman"/>
          <w:sz w:val="28"/>
        </w:rPr>
      </w:pPr>
    </w:p>
    <w:sectPr w:rsidR="00474BF4" w:rsidSect="0096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7CF0"/>
    <w:multiLevelType w:val="multilevel"/>
    <w:tmpl w:val="C52EE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4BF4"/>
    <w:rsid w:val="00134E74"/>
    <w:rsid w:val="003A2A6F"/>
    <w:rsid w:val="00474BF4"/>
    <w:rsid w:val="00960AB0"/>
    <w:rsid w:val="00E526E7"/>
    <w:rsid w:val="00FE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2015-09-17T05:56:00Z</dcterms:created>
  <dcterms:modified xsi:type="dcterms:W3CDTF">2015-09-17T06:01:00Z</dcterms:modified>
</cp:coreProperties>
</file>