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B4" w:rsidRPr="00C6564D" w:rsidRDefault="002551DE" w:rsidP="00C6564D">
      <w:pPr>
        <w:jc w:val="center"/>
        <w:rPr>
          <w:b/>
          <w:u w:val="single"/>
        </w:rPr>
      </w:pPr>
      <w:r w:rsidRPr="00C6564D">
        <w:rPr>
          <w:b/>
          <w:u w:val="single"/>
        </w:rPr>
        <w:t xml:space="preserve">Содержание коррекционной работы образовательной программы </w:t>
      </w:r>
      <w:r w:rsidR="00C6564D" w:rsidRPr="00C6564D">
        <w:rPr>
          <w:b/>
          <w:u w:val="single"/>
        </w:rPr>
        <w:t>д</w:t>
      </w:r>
      <w:r w:rsidRPr="00C6564D">
        <w:rPr>
          <w:b/>
          <w:u w:val="single"/>
        </w:rPr>
        <w:t>ошкольного образования.</w:t>
      </w:r>
    </w:p>
    <w:p w:rsidR="002551DE" w:rsidRDefault="002551DE">
      <w:r>
        <w:t xml:space="preserve">Содержание коррекционной работы </w:t>
      </w:r>
      <w:proofErr w:type="gramStart"/>
      <w:r>
        <w:t>в соответствии с федеральными государственными требованиями дошкольного образования  направлено на создание системы комплексной помощи детям с ограниченными возможностями здоровья в освоении</w:t>
      </w:r>
      <w:proofErr w:type="gramEnd"/>
      <w:r>
        <w:t xml:space="preserve"> основной образовательной программы дошкольного образования, коррекцию недостатков в  физическом или психическом развитии воспитанников, их социальную адаптацию и оказание квалифицированной помощи детям этой категории.</w:t>
      </w:r>
    </w:p>
    <w:p w:rsidR="002551DE" w:rsidRPr="00C6564D" w:rsidRDefault="004A0533">
      <w:pPr>
        <w:rPr>
          <w:i/>
        </w:rPr>
      </w:pPr>
      <w:r w:rsidRPr="00C6564D">
        <w:rPr>
          <w:i/>
        </w:rPr>
        <w:t xml:space="preserve">     </w:t>
      </w:r>
      <w:proofErr w:type="gramStart"/>
      <w:r w:rsidRPr="00C6564D">
        <w:rPr>
          <w:i/>
        </w:rPr>
        <w:t>Дети с ограниченными возможностями здоровья – д</w:t>
      </w:r>
      <w:r w:rsidR="00A930F2">
        <w:rPr>
          <w:i/>
        </w:rPr>
        <w:t xml:space="preserve">ети, состояние здоровья которых, </w:t>
      </w:r>
      <w:r w:rsidRPr="00C6564D">
        <w:rPr>
          <w:i/>
        </w:rPr>
        <w:t>препятствует освоению программ вне специальных условий обучения и воспитания, т.е. это дети-инвалиды</w:t>
      </w:r>
      <w:r w:rsidR="00A930F2">
        <w:rPr>
          <w:i/>
        </w:rPr>
        <w:t>,</w:t>
      </w:r>
      <w:r w:rsidRPr="00C6564D">
        <w:rPr>
          <w:i/>
        </w:rPr>
        <w:t xml:space="preserve"> либо другие  дети 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обучения и воспитания.</w:t>
      </w:r>
      <w:bookmarkStart w:id="0" w:name="_GoBack"/>
      <w:bookmarkEnd w:id="0"/>
      <w:proofErr w:type="gramEnd"/>
    </w:p>
    <w:p w:rsidR="00B249D5" w:rsidRDefault="00B249D5">
      <w:r>
        <w:t xml:space="preserve">     Группа детей чрезвычайно неоднородна, в нее входят дети с разными нарушениями развития.</w:t>
      </w:r>
    </w:p>
    <w:p w:rsidR="00B249D5" w:rsidRDefault="00B249D5">
      <w:r>
        <w:t xml:space="preserve">     По классификации, предложенной В.А. Лапшиным и Б.П. </w:t>
      </w:r>
      <w:proofErr w:type="spellStart"/>
      <w:r>
        <w:t>Пузановым</w:t>
      </w:r>
      <w:proofErr w:type="spellEnd"/>
      <w:r>
        <w:t>, к основным категориям детей с ОВЗ относятся: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нарушениями слуха (глухие, слабослышащие, позднооглохшие).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нарушениями зрения (глухие, слабослышащие).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нарушениями речи (логопаты).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нарушениями опорно-двигательного аппарата.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умственной отсталостью.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задержкой психического развития.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нарушением поведения и общения.</w:t>
      </w:r>
    </w:p>
    <w:p w:rsidR="00B249D5" w:rsidRDefault="00B249D5" w:rsidP="00B249D5">
      <w:pPr>
        <w:pStyle w:val="a3"/>
        <w:numPr>
          <w:ilvl w:val="0"/>
          <w:numId w:val="1"/>
        </w:numPr>
      </w:pPr>
      <w:r>
        <w:t>Дети с комплексными нарушениями психофизического развития, с так на</w:t>
      </w:r>
      <w:r w:rsidR="00674B0D">
        <w:t>зываемыми сложными дефектами (с</w:t>
      </w:r>
      <w:r>
        <w:t>лепоглухонемые, глухие или слепые дети с умст</w:t>
      </w:r>
      <w:r w:rsidR="00674B0D">
        <w:t>в</w:t>
      </w:r>
      <w:r>
        <w:t>енной отсталостью</w:t>
      </w:r>
      <w:r w:rsidR="00674B0D">
        <w:t xml:space="preserve"> и др.).</w:t>
      </w:r>
    </w:p>
    <w:p w:rsidR="00674B0D" w:rsidRDefault="00674B0D" w:rsidP="00674B0D">
      <w:r>
        <w:t xml:space="preserve">     Таким образом, детьми с ограниченными возможностями здоровья можно считать детей с нарушением психофизического развития, нуждающихся в специальном коррекционном обучении и воспитании.</w:t>
      </w:r>
    </w:p>
    <w:p w:rsidR="00674B0D" w:rsidRPr="00201F39" w:rsidRDefault="00201F39" w:rsidP="00674B0D">
      <w:pPr>
        <w:rPr>
          <w:b/>
          <w:i/>
        </w:rPr>
      </w:pPr>
      <w:r>
        <w:t xml:space="preserve">     </w:t>
      </w:r>
      <w:r>
        <w:rPr>
          <w:b/>
          <w:i/>
        </w:rPr>
        <w:t>Содержание коррекционной работы должно обеспечивать:</w:t>
      </w:r>
    </w:p>
    <w:p w:rsidR="00674B0D" w:rsidRDefault="00674B0D" w:rsidP="00674B0D">
      <w:r>
        <w:t>- выявление особых образовательных потребностей детей с ОВЗ;</w:t>
      </w:r>
    </w:p>
    <w:p w:rsidR="00674B0D" w:rsidRDefault="00674B0D" w:rsidP="00674B0D">
      <w:r>
        <w:t>- осуществление индивидуально-ориентированной психолого-медико-педагогической помощи детям с ОВЗ;</w:t>
      </w:r>
    </w:p>
    <w:p w:rsidR="007125B4" w:rsidRDefault="007125B4" w:rsidP="00674B0D">
      <w:r>
        <w:t>- возможность освоения детьми с ОВЗ основной образовательной программы дошкольного образования и их интеграции в ДОУ.</w:t>
      </w:r>
    </w:p>
    <w:p w:rsidR="007125B4" w:rsidRPr="00201F39" w:rsidRDefault="00201F39" w:rsidP="00674B0D">
      <w:pPr>
        <w:rPr>
          <w:b/>
          <w:i/>
        </w:rPr>
      </w:pPr>
      <w:r>
        <w:rPr>
          <w:b/>
          <w:i/>
        </w:rPr>
        <w:t>Содержание коррекционной работы должно отражать:</w:t>
      </w:r>
    </w:p>
    <w:p w:rsidR="0083424F" w:rsidRDefault="0083424F" w:rsidP="0083424F">
      <w:pPr>
        <w:pStyle w:val="a3"/>
        <w:numPr>
          <w:ilvl w:val="0"/>
          <w:numId w:val="2"/>
        </w:numPr>
      </w:pPr>
      <w:r>
        <w:t>Нормативно-правовое обеспечение.</w:t>
      </w:r>
    </w:p>
    <w:p w:rsidR="0083424F" w:rsidRDefault="0083424F" w:rsidP="0083424F">
      <w:pPr>
        <w:pStyle w:val="a3"/>
        <w:numPr>
          <w:ilvl w:val="0"/>
          <w:numId w:val="2"/>
        </w:numPr>
      </w:pPr>
      <w:r>
        <w:t>Цель и задачи коррекционной работы.</w:t>
      </w:r>
    </w:p>
    <w:p w:rsidR="0083424F" w:rsidRDefault="0083424F" w:rsidP="0083424F">
      <w:pPr>
        <w:pStyle w:val="a3"/>
        <w:numPr>
          <w:ilvl w:val="0"/>
          <w:numId w:val="2"/>
        </w:numPr>
      </w:pPr>
      <w:r>
        <w:lastRenderedPageBreak/>
        <w:t>Направления работы.</w:t>
      </w:r>
    </w:p>
    <w:p w:rsidR="0083424F" w:rsidRDefault="0083424F" w:rsidP="0083424F">
      <w:pPr>
        <w:pStyle w:val="a3"/>
        <w:numPr>
          <w:ilvl w:val="0"/>
          <w:numId w:val="2"/>
        </w:numPr>
      </w:pPr>
      <w:r>
        <w:t>Характеристику содержания направлений:</w:t>
      </w:r>
    </w:p>
    <w:p w:rsidR="0083424F" w:rsidRDefault="00DC4286" w:rsidP="0083424F">
      <w:pPr>
        <w:ind w:left="360"/>
      </w:pPr>
      <w:r>
        <w:t>- д</w:t>
      </w:r>
      <w:r w:rsidR="0083424F">
        <w:t>иагностическая работа;</w:t>
      </w:r>
    </w:p>
    <w:p w:rsidR="0083424F" w:rsidRDefault="00DC4286" w:rsidP="0083424F">
      <w:pPr>
        <w:ind w:left="360"/>
      </w:pPr>
      <w:r>
        <w:t>- к</w:t>
      </w:r>
      <w:r w:rsidR="0083424F">
        <w:t>оррекционно-развивающая работа;</w:t>
      </w:r>
    </w:p>
    <w:p w:rsidR="0083424F" w:rsidRDefault="0083424F" w:rsidP="0083424F">
      <w:pPr>
        <w:ind w:left="360"/>
      </w:pPr>
      <w:r>
        <w:t xml:space="preserve">- </w:t>
      </w:r>
      <w:r w:rsidR="00DC4286">
        <w:t>к</w:t>
      </w:r>
      <w:r>
        <w:t>онсультативная работа;</w:t>
      </w:r>
    </w:p>
    <w:p w:rsidR="0083424F" w:rsidRDefault="00DC4286" w:rsidP="0083424F">
      <w:pPr>
        <w:ind w:left="360"/>
      </w:pPr>
      <w:r>
        <w:t>- и</w:t>
      </w:r>
      <w:r w:rsidR="0083424F">
        <w:t>нформационно-просветительская работа.</w:t>
      </w:r>
    </w:p>
    <w:p w:rsidR="0083424F" w:rsidRDefault="0083424F" w:rsidP="0083424F">
      <w:pPr>
        <w:ind w:left="360"/>
      </w:pPr>
      <w:r>
        <w:t>5. Перечень программ и технологий.</w:t>
      </w:r>
    </w:p>
    <w:p w:rsidR="0083424F" w:rsidRDefault="0083424F" w:rsidP="0083424F">
      <w:pPr>
        <w:ind w:left="360"/>
      </w:pPr>
      <w:r>
        <w:t>6. Разделы программы коррекционной работы:</w:t>
      </w:r>
    </w:p>
    <w:p w:rsidR="0083424F" w:rsidRDefault="0083424F" w:rsidP="0083424F">
      <w:pPr>
        <w:ind w:left="360"/>
      </w:pPr>
      <w:r>
        <w:t>6.1.  Характеристика контингента воспитанников с ограниченными возможностями здоровья и особыми потребностями:</w:t>
      </w:r>
    </w:p>
    <w:p w:rsidR="0083424F" w:rsidRDefault="0083424F" w:rsidP="0083424F">
      <w:pPr>
        <w:ind w:left="360"/>
      </w:pPr>
      <w:proofErr w:type="gramStart"/>
      <w:r>
        <w:t>- характеристика нарушений развития детей (глухие, слабослышащие, позднооглохшие, слепые, слабовидящие, поздно</w:t>
      </w:r>
      <w:r w:rsidR="00643896">
        <w:t xml:space="preserve"> </w:t>
      </w:r>
      <w:r>
        <w:t xml:space="preserve">ослепшие, </w:t>
      </w:r>
      <w:r w:rsidR="00643896">
        <w:t>с тяжелыми нарушениями речи, с нарушениями опорно-двигательного аппарата, с задержкой психического развития, умственно отсталые, с ранним детским аутизмом);</w:t>
      </w:r>
      <w:proofErr w:type="gramEnd"/>
    </w:p>
    <w:p w:rsidR="00643896" w:rsidRDefault="00643896" w:rsidP="0083424F">
      <w:pPr>
        <w:ind w:left="360"/>
      </w:pPr>
      <w:r>
        <w:t>- число воспитанников с ограниченными возможностями здоровья и особыми потребностями в ДОУ;</w:t>
      </w:r>
    </w:p>
    <w:p w:rsidR="00643896" w:rsidRDefault="00643896" w:rsidP="0083424F">
      <w:pPr>
        <w:ind w:left="360"/>
      </w:pPr>
      <w:r>
        <w:t>- анализ состояния здоровья этой категории детей на основании медицинских карт и данных медико-психологического обследования (группа здоровья, диагнозы, физкультурная группа);</w:t>
      </w:r>
    </w:p>
    <w:p w:rsidR="00643896" w:rsidRDefault="00643896" w:rsidP="0083424F">
      <w:pPr>
        <w:ind w:left="360"/>
      </w:pPr>
      <w:r>
        <w:t>- анализ рекомендаций специалистов (медицинских работников, психологов, дефектологов, логопедов, педагогов) по организации занятий с детьми с особыми потребностями.</w:t>
      </w:r>
    </w:p>
    <w:p w:rsidR="00643896" w:rsidRDefault="00643896" w:rsidP="0083424F">
      <w:pPr>
        <w:ind w:left="360"/>
      </w:pPr>
      <w:r>
        <w:t>6.2. План комплексного психолого-медико-педагогического сопровождения детей с ограниченными возможностями здоровья в условиях образовательного процесса:</w:t>
      </w:r>
    </w:p>
    <w:p w:rsidR="00643896" w:rsidRDefault="00DC4286" w:rsidP="0083424F">
      <w:pPr>
        <w:ind w:left="360"/>
      </w:pPr>
      <w:r>
        <w:t>- р</w:t>
      </w:r>
      <w:r w:rsidR="00643896">
        <w:t xml:space="preserve">абота с детьми (обследование, мониторинг, </w:t>
      </w:r>
      <w:r>
        <w:t>описание индивидуальной коррекционной работы воспитателя и специалистов);</w:t>
      </w:r>
    </w:p>
    <w:p w:rsidR="00DC4286" w:rsidRDefault="00DC4286" w:rsidP="0083424F">
      <w:pPr>
        <w:ind w:left="360"/>
      </w:pPr>
      <w:r>
        <w:t>- работа с воспитателями и педагогами дополнительного образования;</w:t>
      </w:r>
    </w:p>
    <w:p w:rsidR="00DC4286" w:rsidRDefault="00DC4286" w:rsidP="0083424F">
      <w:pPr>
        <w:ind w:left="360"/>
      </w:pPr>
      <w:r>
        <w:t>- работа и взаимодействие с родителями.</w:t>
      </w:r>
    </w:p>
    <w:p w:rsidR="00DC4286" w:rsidRDefault="00DC4286" w:rsidP="0083424F">
      <w:pPr>
        <w:ind w:left="360"/>
      </w:pPr>
      <w:r>
        <w:t>6.2.1. Психолого-медико-педагогическое обследование детей с целью выявления их особых образовательных потребностей.</w:t>
      </w:r>
    </w:p>
    <w:p w:rsidR="00DC4286" w:rsidRDefault="00DC4286" w:rsidP="0083424F">
      <w:pPr>
        <w:ind w:left="360"/>
      </w:pPr>
      <w:r>
        <w:t>6.2.2. Модель взаимодействия участников разработки и реализации коррекционных мероприятий воспитателей, специалистов образовательного учреждения (музыкального руководителя, воспитателей, физкультурного работника и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DC4286" w:rsidRDefault="00DC4286" w:rsidP="0083424F">
      <w:pPr>
        <w:ind w:left="360"/>
      </w:pPr>
      <w:r>
        <w:lastRenderedPageBreak/>
        <w:t>6.2.3.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</w:t>
      </w:r>
      <w:r w:rsidR="00E56FED">
        <w:t>ном учреж</w:t>
      </w:r>
      <w:r>
        <w:t>дении</w:t>
      </w:r>
      <w:r w:rsidR="00E56FED">
        <w:t xml:space="preserve"> и освоение ими основной образовательной программы дошкольного образования:</w:t>
      </w:r>
    </w:p>
    <w:p w:rsidR="00E56FED" w:rsidRDefault="00E56FED" w:rsidP="0083424F">
      <w:pPr>
        <w:ind w:left="360"/>
      </w:pPr>
      <w:r>
        <w:t>- алгоритм разработки индивидуально ориентированной психолого-медико-педагогической помощи детям с ОВЗ.</w:t>
      </w:r>
    </w:p>
    <w:p w:rsidR="00E56FED" w:rsidRDefault="00E56FED" w:rsidP="0083424F">
      <w:pPr>
        <w:ind w:left="360"/>
      </w:pPr>
      <w:r>
        <w:t>6.2.4. Мониторинг динамики развития детей, их успешность в освоении основной общеобразовательной программы дошкольного образования.</w:t>
      </w:r>
    </w:p>
    <w:p w:rsidR="00E56FED" w:rsidRDefault="00E56FED" w:rsidP="0083424F">
      <w:pPr>
        <w:ind w:left="360"/>
      </w:pPr>
      <w:r>
        <w:t>6.3. Описание специальных условий образования, воспитания детей с ограниченными возможностями здоровья:</w:t>
      </w:r>
    </w:p>
    <w:p w:rsidR="00E56FED" w:rsidRDefault="00E56FED" w:rsidP="0083424F">
      <w:pPr>
        <w:ind w:left="360"/>
      </w:pPr>
      <w:r>
        <w:t>- формы образовательной деятельности;</w:t>
      </w:r>
    </w:p>
    <w:p w:rsidR="00E56FED" w:rsidRDefault="00E56FED" w:rsidP="0083424F">
      <w:pPr>
        <w:ind w:left="360"/>
      </w:pPr>
      <w:r>
        <w:t>- психолого-педагогическое обеспечение;</w:t>
      </w:r>
    </w:p>
    <w:p w:rsidR="00E56FED" w:rsidRDefault="00E56FED" w:rsidP="0083424F">
      <w:pPr>
        <w:ind w:left="360"/>
      </w:pPr>
      <w:r>
        <w:t xml:space="preserve">- кадровое обеспечение </w:t>
      </w:r>
      <w:proofErr w:type="gramStart"/>
      <w:r>
        <w:t xml:space="preserve">( </w:t>
      </w:r>
      <w:proofErr w:type="gramEnd"/>
      <w:r>
        <w:t>в соответствии со спецификой имеющегося нарушения развития детей);</w:t>
      </w:r>
    </w:p>
    <w:p w:rsidR="00E56FED" w:rsidRDefault="00E56FED" w:rsidP="0083424F">
      <w:pPr>
        <w:ind w:left="360"/>
      </w:pPr>
      <w:r>
        <w:t>- материально-техническое обеспечение;</w:t>
      </w:r>
    </w:p>
    <w:p w:rsidR="00E56FED" w:rsidRDefault="00E56FED" w:rsidP="0083424F">
      <w:pPr>
        <w:ind w:left="360"/>
      </w:pPr>
      <w:r>
        <w:t>- информационное обеспечение;</w:t>
      </w:r>
    </w:p>
    <w:p w:rsidR="00E56FED" w:rsidRDefault="00E56FED" w:rsidP="0083424F">
      <w:pPr>
        <w:ind w:left="360"/>
      </w:pPr>
      <w:r>
        <w:t>- программно-методическое обеспечение;</w:t>
      </w:r>
    </w:p>
    <w:p w:rsidR="00E56FED" w:rsidRDefault="00E56FED" w:rsidP="0083424F">
      <w:pPr>
        <w:ind w:left="360"/>
      </w:pPr>
      <w:r>
        <w:t>- функциональное использование помещений в ДОУ.</w:t>
      </w:r>
    </w:p>
    <w:p w:rsidR="00C6564D" w:rsidRDefault="00C6564D" w:rsidP="00C6564D">
      <w:pPr>
        <w:ind w:left="360"/>
      </w:pPr>
      <w:r>
        <w:t>- мониторинг коррекционной работы;</w:t>
      </w:r>
    </w:p>
    <w:p w:rsidR="0058554B" w:rsidRDefault="00C6564D" w:rsidP="00C6564D">
      <w:pPr>
        <w:ind w:left="360"/>
      </w:pPr>
      <w:r>
        <w:t>- требования</w:t>
      </w:r>
      <w:r w:rsidR="0058554B">
        <w:t xml:space="preserve"> к мониторингу коррекционной работы.</w:t>
      </w:r>
    </w:p>
    <w:p w:rsidR="00E56FED" w:rsidRDefault="00C6564D" w:rsidP="00C6564D">
      <w:pPr>
        <w:ind w:left="360"/>
      </w:pPr>
      <w:r>
        <w:t xml:space="preserve"> 6.4. Планируемые результаты психолого-педагогического сопровождения детей с ОВЗ,</w:t>
      </w:r>
    </w:p>
    <w:p w:rsidR="00C6564D" w:rsidRDefault="00C6564D" w:rsidP="0083424F">
      <w:pPr>
        <w:ind w:left="360"/>
      </w:pPr>
      <w:r>
        <w:t>6.5. Мониторинг динамики развития детей:</w:t>
      </w:r>
    </w:p>
    <w:p w:rsidR="00C6564D" w:rsidRDefault="00C6564D" w:rsidP="00201F39">
      <w:pPr>
        <w:ind w:left="360"/>
      </w:pPr>
    </w:p>
    <w:p w:rsidR="00C6564D" w:rsidRPr="00C6564D" w:rsidRDefault="00C6564D" w:rsidP="0083424F">
      <w:pPr>
        <w:ind w:left="360"/>
        <w:rPr>
          <w:sz w:val="28"/>
          <w:szCs w:val="28"/>
        </w:rPr>
      </w:pPr>
    </w:p>
    <w:p w:rsidR="00C6564D" w:rsidRDefault="00C6564D" w:rsidP="0083424F">
      <w:pPr>
        <w:ind w:left="360"/>
      </w:pPr>
    </w:p>
    <w:p w:rsidR="00C6564D" w:rsidRDefault="00C6564D" w:rsidP="0083424F">
      <w:pPr>
        <w:ind w:left="360"/>
      </w:pPr>
    </w:p>
    <w:p w:rsidR="00E56FED" w:rsidRDefault="00E56FED" w:rsidP="0083424F">
      <w:pPr>
        <w:ind w:left="360"/>
      </w:pPr>
    </w:p>
    <w:p w:rsidR="00643896" w:rsidRDefault="00643896" w:rsidP="0083424F">
      <w:pPr>
        <w:ind w:left="360"/>
      </w:pPr>
    </w:p>
    <w:p w:rsidR="0083424F" w:rsidRDefault="0083424F" w:rsidP="0083424F">
      <w:pPr>
        <w:ind w:left="360"/>
      </w:pPr>
    </w:p>
    <w:p w:rsidR="0083424F" w:rsidRDefault="0083424F" w:rsidP="0083424F">
      <w:pPr>
        <w:ind w:left="360"/>
      </w:pPr>
    </w:p>
    <w:p w:rsidR="0083424F" w:rsidRDefault="0083424F" w:rsidP="0083424F">
      <w:pPr>
        <w:pStyle w:val="a3"/>
      </w:pPr>
    </w:p>
    <w:sectPr w:rsidR="0083424F" w:rsidSect="00C6564D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7A" w:rsidRDefault="00C0757A" w:rsidP="00C6564D">
      <w:pPr>
        <w:spacing w:after="0" w:line="240" w:lineRule="auto"/>
      </w:pPr>
      <w:r>
        <w:separator/>
      </w:r>
    </w:p>
  </w:endnote>
  <w:endnote w:type="continuationSeparator" w:id="0">
    <w:p w:rsidR="00C0757A" w:rsidRDefault="00C0757A" w:rsidP="00C6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7A" w:rsidRDefault="00C0757A" w:rsidP="00C6564D">
      <w:pPr>
        <w:spacing w:after="0" w:line="240" w:lineRule="auto"/>
      </w:pPr>
      <w:r>
        <w:separator/>
      </w:r>
    </w:p>
  </w:footnote>
  <w:footnote w:type="continuationSeparator" w:id="0">
    <w:p w:rsidR="00C0757A" w:rsidRDefault="00C0757A" w:rsidP="00C6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77A"/>
    <w:multiLevelType w:val="hybridMultilevel"/>
    <w:tmpl w:val="F0A0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879D8"/>
    <w:multiLevelType w:val="hybridMultilevel"/>
    <w:tmpl w:val="020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DE"/>
    <w:rsid w:val="00201F39"/>
    <w:rsid w:val="002551DE"/>
    <w:rsid w:val="002A22EB"/>
    <w:rsid w:val="004A0533"/>
    <w:rsid w:val="0058554B"/>
    <w:rsid w:val="00643896"/>
    <w:rsid w:val="00674B0D"/>
    <w:rsid w:val="007125B4"/>
    <w:rsid w:val="0083424F"/>
    <w:rsid w:val="00A930F2"/>
    <w:rsid w:val="00B01A4F"/>
    <w:rsid w:val="00B249D5"/>
    <w:rsid w:val="00C0757A"/>
    <w:rsid w:val="00C6564D"/>
    <w:rsid w:val="00CD1E41"/>
    <w:rsid w:val="00CD2934"/>
    <w:rsid w:val="00DC4286"/>
    <w:rsid w:val="00E56FED"/>
    <w:rsid w:val="00E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64D"/>
  </w:style>
  <w:style w:type="paragraph" w:styleId="a6">
    <w:name w:val="footer"/>
    <w:basedOn w:val="a"/>
    <w:link w:val="a7"/>
    <w:uiPriority w:val="99"/>
    <w:unhideWhenUsed/>
    <w:rsid w:val="00C6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64D"/>
  </w:style>
  <w:style w:type="paragraph" w:styleId="a6">
    <w:name w:val="footer"/>
    <w:basedOn w:val="a"/>
    <w:link w:val="a7"/>
    <w:uiPriority w:val="99"/>
    <w:unhideWhenUsed/>
    <w:rsid w:val="00C6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FEFB-53E3-4C34-89CE-7BEAD939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5</cp:revision>
  <dcterms:created xsi:type="dcterms:W3CDTF">2015-03-04T14:48:00Z</dcterms:created>
  <dcterms:modified xsi:type="dcterms:W3CDTF">2015-03-04T19:19:00Z</dcterms:modified>
</cp:coreProperties>
</file>