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B7" w:rsidRPr="00AD3BFC" w:rsidRDefault="00251BB0" w:rsidP="00AD3BFC">
      <w:pPr>
        <w:tabs>
          <w:tab w:val="left" w:pos="2410"/>
        </w:tabs>
        <w:ind w:firstLine="24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BFC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досуга в семье.</w:t>
      </w:r>
    </w:p>
    <w:p w:rsidR="00251BB0" w:rsidRPr="00AD3BFC" w:rsidRDefault="00251BB0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 xml:space="preserve">В каждой семье, которая хочет как можно лучше воспитать своих детей, есть те общие особенности, те условия, которые исключительно важны для нравственного и трудового воспитания дошкольников. </w:t>
      </w:r>
    </w:p>
    <w:p w:rsidR="00251BB0" w:rsidRPr="00AD3BFC" w:rsidRDefault="00251BB0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Какие же это особенности и условия?  Во-первых, особо эмоциональный, интимный характер семейного воспитания, глубокой любви родителей к детям и детей к родителям. Практика убедительно доказала, что чем больше мать и отец познают ребенка, организуют лома его занятия, игры и труд, тем спокойнее атмосфера в семье.</w:t>
      </w:r>
    </w:p>
    <w:p w:rsidR="00251BB0" w:rsidRPr="00AD3BFC" w:rsidRDefault="00251BB0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Другой немаловажный</w:t>
      </w:r>
      <w:r w:rsidR="007A25C1" w:rsidRPr="00AD3BFC">
        <w:rPr>
          <w:rFonts w:ascii="Times New Roman" w:hAnsi="Times New Roman" w:cs="Times New Roman"/>
          <w:sz w:val="28"/>
          <w:szCs w:val="28"/>
        </w:rPr>
        <w:t xml:space="preserve"> фактор семейного воспитани</w:t>
      </w:r>
      <w:proofErr w:type="gramStart"/>
      <w:r w:rsidR="007A25C1" w:rsidRPr="00AD3B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A25C1" w:rsidRPr="00AD3BFC">
        <w:rPr>
          <w:rFonts w:ascii="Times New Roman" w:hAnsi="Times New Roman" w:cs="Times New Roman"/>
          <w:sz w:val="28"/>
          <w:szCs w:val="28"/>
        </w:rPr>
        <w:t xml:space="preserve"> возможность естественного включения ребенка дошкольного возраста в совместную со взрослыми деятельность.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Интересным и полезным для воспитания, сплачивающим всех членов семьи, может стать семейный досуг.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  <w:u w:val="single"/>
        </w:rPr>
        <w:t>Воспитание ребенка в труде.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 xml:space="preserve">Особое значение в процессе нравственного воспитания ребенка имеет труд. 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В труде формируются такие качества личности, как ответственность, трудолюбие, дисциплинированность, самостоятельность и инициатива.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Выполнение определенных посильных трудовых обязанностей способствует воспитанию у ребенка чувство ответственности, доброжелательности, отзывчивости.</w:t>
      </w:r>
    </w:p>
    <w:p w:rsidR="007A25C1" w:rsidRPr="00AD3BFC" w:rsidRDefault="007A25C1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Для формирования всех этих качеств в семье имеется самые благоприятные условия.</w:t>
      </w:r>
      <w:r w:rsidR="00232072" w:rsidRPr="00AD3BFC">
        <w:rPr>
          <w:rFonts w:ascii="Times New Roman" w:hAnsi="Times New Roman" w:cs="Times New Roman"/>
          <w:sz w:val="28"/>
          <w:szCs w:val="28"/>
        </w:rPr>
        <w:t xml:space="preserve"> В процессе труда ребенок знакомится с разнообразными предметами и материалами, с инструментами и орудиями труда, их свойствами и качествами, расширяются представления </w:t>
      </w:r>
      <w:proofErr w:type="gramStart"/>
      <w:r w:rsidR="00232072" w:rsidRPr="00AD3B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2072" w:rsidRPr="00AD3BFC">
        <w:rPr>
          <w:rFonts w:ascii="Times New Roman" w:hAnsi="Times New Roman" w:cs="Times New Roman"/>
          <w:sz w:val="28"/>
          <w:szCs w:val="28"/>
        </w:rPr>
        <w:t xml:space="preserve"> их назначении.</w:t>
      </w:r>
    </w:p>
    <w:p w:rsidR="00232072" w:rsidRPr="00AD3BFC" w:rsidRDefault="00232072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Труд должен быть систематическим и разнообразным: детям следует доводить начатую работу до конца, их надо обучать необходимым умением, прививать трудовые навыки.</w:t>
      </w:r>
    </w:p>
    <w:p w:rsidR="00232072" w:rsidRPr="00AD3BFC" w:rsidRDefault="00232072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 xml:space="preserve">Многие занятия, к которым взрослые члены семьи побуждают ребенка, полезны для умственного, нравственного и эстетического развития. </w:t>
      </w:r>
    </w:p>
    <w:p w:rsidR="00232072" w:rsidRPr="00AD3BFC" w:rsidRDefault="00232072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Основы всякого воспитания, эстетического в том числе, закладываются в семье, в том первом человеческом окружении, с взаимодействия с которым начинается каждый новый человек.</w:t>
      </w:r>
    </w:p>
    <w:p w:rsidR="00EE4465" w:rsidRPr="00AD3BFC" w:rsidRDefault="00232072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lastRenderedPageBreak/>
        <w:t>Когда есть семья и в ней растут дети, эстетические формы совместного досуга могут стать одной из очень действенных форм укрепления семь</w:t>
      </w:r>
      <w:proofErr w:type="gramStart"/>
      <w:r w:rsidRPr="00AD3B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D3BFC">
        <w:rPr>
          <w:rFonts w:ascii="Times New Roman" w:hAnsi="Times New Roman" w:cs="Times New Roman"/>
          <w:sz w:val="28"/>
          <w:szCs w:val="28"/>
        </w:rPr>
        <w:t xml:space="preserve"> ненавязчивой, увлекательной и многогранно развивающейся формой единения всех членов семьи от мала до велика. </w:t>
      </w:r>
      <w:r w:rsidR="00EE4465" w:rsidRPr="00AD3BFC">
        <w:rPr>
          <w:rFonts w:ascii="Times New Roman" w:hAnsi="Times New Roman" w:cs="Times New Roman"/>
          <w:sz w:val="28"/>
          <w:szCs w:val="28"/>
        </w:rPr>
        <w:t xml:space="preserve">Ведь возраст не помеха тому, чтобы вместе читать сказку, слушать музыку или даже ткать один большой гобелен. Гобелен, </w:t>
      </w:r>
      <w:proofErr w:type="gramStart"/>
      <w:r w:rsidR="00EE4465" w:rsidRPr="00AD3BF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EE4465" w:rsidRPr="00AD3BFC">
        <w:rPr>
          <w:rFonts w:ascii="Times New Roman" w:hAnsi="Times New Roman" w:cs="Times New Roman"/>
          <w:sz w:val="28"/>
          <w:szCs w:val="28"/>
        </w:rPr>
        <w:t xml:space="preserve"> может и не получиться, но чувство равенства и взаимной доброжелательности всех членов семьи друг к другу укрепится. И от понимания сопереживания другому человеку ребенок </w:t>
      </w:r>
      <w:proofErr w:type="gramStart"/>
      <w:r w:rsidR="00EE4465" w:rsidRPr="00AD3BFC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EE4465" w:rsidRPr="00AD3BFC">
        <w:rPr>
          <w:rFonts w:ascii="Times New Roman" w:hAnsi="Times New Roman" w:cs="Times New Roman"/>
          <w:sz w:val="28"/>
          <w:szCs w:val="28"/>
        </w:rPr>
        <w:t>ерез искусство и эстетическую деятельность- перейдет к сочувствию и пониманию людей вообще, вне и кроме себя. Он вберет в себя весь мир и отдаст себя миру.</w:t>
      </w:r>
    </w:p>
    <w:p w:rsidR="00232072" w:rsidRPr="00AD3BFC" w:rsidRDefault="00EE4465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Сегодня все знают, что эстетическое воспитание это что-то связанное с красотой и искусством. Если родителям приходилось вместе сталкиваться с тем, что такое эстетическое воспитание, то они знают, что и вышивка, и лепка, и аппликация, и икебан</w:t>
      </w:r>
      <w:proofErr w:type="gramStart"/>
      <w:r w:rsidRPr="00AD3B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3BFC">
        <w:rPr>
          <w:rFonts w:ascii="Times New Roman" w:hAnsi="Times New Roman" w:cs="Times New Roman"/>
          <w:sz w:val="28"/>
          <w:szCs w:val="28"/>
        </w:rPr>
        <w:t xml:space="preserve"> это тоже эстетические занятия. Чтобы уметь полноценно понимать искусство, </w:t>
      </w:r>
      <w:r w:rsidR="00E22DB4" w:rsidRPr="00AD3BFC">
        <w:rPr>
          <w:rFonts w:ascii="Times New Roman" w:hAnsi="Times New Roman" w:cs="Times New Roman"/>
          <w:sz w:val="28"/>
          <w:szCs w:val="28"/>
        </w:rPr>
        <w:t>чтобы любить его и находить радость и удовлетворение в общении</w:t>
      </w:r>
      <w:r w:rsidRPr="00AD3BFC">
        <w:rPr>
          <w:rFonts w:ascii="Times New Roman" w:hAnsi="Times New Roman" w:cs="Times New Roman"/>
          <w:sz w:val="28"/>
          <w:szCs w:val="28"/>
        </w:rPr>
        <w:t xml:space="preserve"> </w:t>
      </w:r>
      <w:r w:rsidR="00E22DB4" w:rsidRPr="00AD3BFC">
        <w:rPr>
          <w:rFonts w:ascii="Times New Roman" w:hAnsi="Times New Roman" w:cs="Times New Roman"/>
          <w:sz w:val="28"/>
          <w:szCs w:val="28"/>
        </w:rPr>
        <w:t>с ним, очень полезно попробовать самому его создавать: лепить, вышивать, мастерить и т. д.</w:t>
      </w:r>
    </w:p>
    <w:p w:rsidR="00E22DB4" w:rsidRPr="00AD3BFC" w:rsidRDefault="00E22DB4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Хорошо, если детей приобщают к ручному труду. В некоторых семьях увлекаются рукоделием. Берясь за шитье, вязание или вышивку, надо привлечь к этой работе ребенка: малыша попросить принести коробку с нитками, рисунки, наперсток и т. д., ребенка постарше привлечь к выполнению таких несложных операций, как вдевание нитки в иголку, обметка швов, пришивание пуговиц. Можно поручить самостоятельно выкроить по заготовленной взрослым выкройке деталей будущего изделия, сметать и сшить их</w:t>
      </w:r>
      <w:r w:rsidR="000633AF" w:rsidRPr="00AD3BFC">
        <w:rPr>
          <w:rFonts w:ascii="Times New Roman" w:hAnsi="Times New Roman" w:cs="Times New Roman"/>
          <w:sz w:val="28"/>
          <w:szCs w:val="28"/>
        </w:rPr>
        <w:t>, вышить или связать вещь, имеющую назначение (салфетку, шарф и т. д.). большую радость доставляет детям изготовление игруше</w:t>
      </w:r>
      <w:proofErr w:type="gramStart"/>
      <w:r w:rsidR="000633AF" w:rsidRPr="00AD3BF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633AF" w:rsidRPr="00AD3BFC">
        <w:rPr>
          <w:rFonts w:ascii="Times New Roman" w:hAnsi="Times New Roman" w:cs="Times New Roman"/>
          <w:sz w:val="28"/>
          <w:szCs w:val="28"/>
        </w:rPr>
        <w:t xml:space="preserve"> самоделок, мягких игрушек.</w:t>
      </w:r>
    </w:p>
    <w:p w:rsidR="000633AF" w:rsidRPr="00AD3BFC" w:rsidRDefault="000633AF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Игрушки-самоделки разнообразны по содержанию и образу, так и по материалу, из которого их мастерят: мягкая игрушка, из па</w:t>
      </w:r>
      <w:r w:rsidR="004874B5" w:rsidRPr="00AD3BFC">
        <w:rPr>
          <w:rFonts w:ascii="Times New Roman" w:hAnsi="Times New Roman" w:cs="Times New Roman"/>
          <w:sz w:val="28"/>
          <w:szCs w:val="28"/>
        </w:rPr>
        <w:t>п</w:t>
      </w:r>
      <w:r w:rsidRPr="00AD3BFC">
        <w:rPr>
          <w:rFonts w:ascii="Times New Roman" w:hAnsi="Times New Roman" w:cs="Times New Roman"/>
          <w:sz w:val="28"/>
          <w:szCs w:val="28"/>
        </w:rPr>
        <w:t xml:space="preserve">ье-маше, деревянная, из бросового и природного материала. </w:t>
      </w:r>
      <w:proofErr w:type="gramStart"/>
      <w:r w:rsidRPr="00AD3BFC">
        <w:rPr>
          <w:rFonts w:ascii="Times New Roman" w:hAnsi="Times New Roman" w:cs="Times New Roman"/>
          <w:sz w:val="28"/>
          <w:szCs w:val="28"/>
        </w:rPr>
        <w:t>Для изготовления таких игрушек подойдут кусочки разнообразных тканей, тесьма, ленты, клеенка, мех, вата, бумага, проволока, дощечка, куски дерева и коры, прутья, солома, желуди и т. д. Использование этого бросового материала, который дети охотно подбирают и коллекционируют, дает широкий простор декоративному творчеству.</w:t>
      </w:r>
      <w:proofErr w:type="gramEnd"/>
      <w:r w:rsidRPr="00AD3BFC">
        <w:rPr>
          <w:rFonts w:ascii="Times New Roman" w:hAnsi="Times New Roman" w:cs="Times New Roman"/>
          <w:sz w:val="28"/>
          <w:szCs w:val="28"/>
        </w:rPr>
        <w:t xml:space="preserve"> Большой простор для забавной выдумки дает изготовление игрушек из шишек, скорлупы грецких орехов, яичной скорлупы. Таков примерный перечень несложных работ, которые могут выполнять дети в семье в часы досуга при помощи взрослых. Труд детей в семье</w:t>
      </w:r>
      <w:r w:rsidR="00366237" w:rsidRPr="00AD3BFC">
        <w:rPr>
          <w:rFonts w:ascii="Times New Roman" w:hAnsi="Times New Roman" w:cs="Times New Roman"/>
          <w:sz w:val="28"/>
          <w:szCs w:val="28"/>
        </w:rPr>
        <w:t>,</w:t>
      </w:r>
      <w:r w:rsidRPr="00AD3BFC">
        <w:rPr>
          <w:rFonts w:ascii="Times New Roman" w:hAnsi="Times New Roman" w:cs="Times New Roman"/>
          <w:sz w:val="28"/>
          <w:szCs w:val="28"/>
        </w:rPr>
        <w:t xml:space="preserve"> </w:t>
      </w:r>
      <w:r w:rsidR="00366237" w:rsidRPr="00AD3BFC">
        <w:rPr>
          <w:rFonts w:ascii="Times New Roman" w:hAnsi="Times New Roman" w:cs="Times New Roman"/>
          <w:sz w:val="28"/>
          <w:szCs w:val="28"/>
        </w:rPr>
        <w:t>организуемый взрослым,</w:t>
      </w:r>
      <w:r w:rsidRPr="00AD3BFC">
        <w:rPr>
          <w:rFonts w:ascii="Times New Roman" w:hAnsi="Times New Roman" w:cs="Times New Roman"/>
          <w:sz w:val="28"/>
          <w:szCs w:val="28"/>
        </w:rPr>
        <w:t xml:space="preserve"> </w:t>
      </w:r>
      <w:r w:rsidR="00366237" w:rsidRPr="00AD3BFC">
        <w:rPr>
          <w:rFonts w:ascii="Times New Roman" w:hAnsi="Times New Roman" w:cs="Times New Roman"/>
          <w:sz w:val="28"/>
          <w:szCs w:val="28"/>
        </w:rPr>
        <w:t>сближает ребенка и родителей, способствует влиянию взрослого на его интересы и потребности.</w:t>
      </w:r>
      <w:r w:rsidR="004874B5" w:rsidRPr="00AD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B5" w:rsidRPr="00AD3BFC" w:rsidRDefault="004874B5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lastRenderedPageBreak/>
        <w:t>Особенно ценно, если родители сумеют содействовать в процессе работы развитию у детей стремления к полезной для семьи деятельности: сделать что-то</w:t>
      </w:r>
      <w:r w:rsidR="00EE36FE" w:rsidRPr="00AD3BFC">
        <w:rPr>
          <w:rFonts w:ascii="Times New Roman" w:hAnsi="Times New Roman" w:cs="Times New Roman"/>
          <w:sz w:val="28"/>
          <w:szCs w:val="28"/>
        </w:rPr>
        <w:t xml:space="preserve"> для младшего брата, подарок маме, товарищу и т.д.</w:t>
      </w:r>
    </w:p>
    <w:p w:rsidR="00EE36FE" w:rsidRPr="00AD3BFC" w:rsidRDefault="00EE36FE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Для мироощущения ребенка дошкольного возраста характерно радостное восприятие окружающей действительности. Он всегда ищет и находит, чем заняться. Но не каждая забава полезна. Поэтому решающая роль в организации досуга детей принадлежит взрослому.</w:t>
      </w:r>
    </w:p>
    <w:p w:rsidR="00EE36FE" w:rsidRPr="00AD3BFC" w:rsidRDefault="00EE36FE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 xml:space="preserve">Ну а если у вас намечается не просто приезд друзей семьи, а такое серьезное событие, как юбилей бабушки, годовщина свадьбы или чьи-нибудь именины? В этом случае вернисаж можно посвятить этому событию. Бабушку легко порадовать ее </w:t>
      </w:r>
      <w:proofErr w:type="gramStart"/>
      <w:r w:rsidRPr="00AD3BFC">
        <w:rPr>
          <w:rFonts w:ascii="Times New Roman" w:hAnsi="Times New Roman" w:cs="Times New Roman"/>
          <w:sz w:val="28"/>
          <w:szCs w:val="28"/>
        </w:rPr>
        <w:t>портретами</w:t>
      </w:r>
      <w:proofErr w:type="gramEnd"/>
      <w:r w:rsidRPr="00AD3BFC">
        <w:rPr>
          <w:rFonts w:ascii="Times New Roman" w:hAnsi="Times New Roman" w:cs="Times New Roman"/>
          <w:sz w:val="28"/>
          <w:szCs w:val="28"/>
        </w:rPr>
        <w:t xml:space="preserve"> выполненными по-своему (красками, карандашами</w:t>
      </w:r>
      <w:r w:rsidR="008908CC" w:rsidRPr="00AD3BFC">
        <w:rPr>
          <w:rFonts w:ascii="Times New Roman" w:hAnsi="Times New Roman" w:cs="Times New Roman"/>
          <w:sz w:val="28"/>
          <w:szCs w:val="28"/>
        </w:rPr>
        <w:t>, аппликацией</w:t>
      </w:r>
      <w:r w:rsidRPr="00AD3BFC">
        <w:rPr>
          <w:rFonts w:ascii="Times New Roman" w:hAnsi="Times New Roman" w:cs="Times New Roman"/>
          <w:sz w:val="28"/>
          <w:szCs w:val="28"/>
        </w:rPr>
        <w:t>)</w:t>
      </w:r>
      <w:r w:rsidR="008908CC" w:rsidRPr="00AD3BFC">
        <w:rPr>
          <w:rFonts w:ascii="Times New Roman" w:hAnsi="Times New Roman" w:cs="Times New Roman"/>
          <w:sz w:val="28"/>
          <w:szCs w:val="28"/>
        </w:rPr>
        <w:t xml:space="preserve"> всеми членами семьи.</w:t>
      </w:r>
    </w:p>
    <w:p w:rsidR="008908CC" w:rsidRPr="00AD3BFC" w:rsidRDefault="008908CC" w:rsidP="00CF2B39">
      <w:pPr>
        <w:ind w:left="-851"/>
        <w:rPr>
          <w:rFonts w:ascii="Times New Roman" w:hAnsi="Times New Roman" w:cs="Times New Roman"/>
          <w:sz w:val="28"/>
          <w:szCs w:val="28"/>
        </w:rPr>
      </w:pPr>
      <w:r w:rsidRPr="00AD3BFC">
        <w:rPr>
          <w:rFonts w:ascii="Times New Roman" w:hAnsi="Times New Roman" w:cs="Times New Roman"/>
          <w:sz w:val="28"/>
          <w:szCs w:val="28"/>
        </w:rPr>
        <w:t>Если же приближается день рождения ребенка, и вы ждете прихода его друзей, договоритесь с их родителями – и пусть рядом с рисунками именинника появятся работы его друзей. Конечно, главными экскурсоводами на таком чудесном вернисаже должны быть дети. Несколько репетиций и успех новой выставки гарантирован!</w:t>
      </w:r>
    </w:p>
    <w:p w:rsidR="004874B5" w:rsidRPr="00AD3BFC" w:rsidRDefault="004874B5" w:rsidP="00CF2B3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32072" w:rsidRPr="00AD3BFC" w:rsidRDefault="00232072" w:rsidP="00CF2B39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232072" w:rsidRPr="00AD3BFC" w:rsidSect="004874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B0"/>
    <w:rsid w:val="000633AF"/>
    <w:rsid w:val="000A4342"/>
    <w:rsid w:val="00140D03"/>
    <w:rsid w:val="00232072"/>
    <w:rsid w:val="00251BB0"/>
    <w:rsid w:val="002F60B8"/>
    <w:rsid w:val="00366237"/>
    <w:rsid w:val="00443C61"/>
    <w:rsid w:val="004874B5"/>
    <w:rsid w:val="007527B7"/>
    <w:rsid w:val="007A25C1"/>
    <w:rsid w:val="008908CC"/>
    <w:rsid w:val="008D1A2E"/>
    <w:rsid w:val="00AD3BFC"/>
    <w:rsid w:val="00B01F9A"/>
    <w:rsid w:val="00C71BAD"/>
    <w:rsid w:val="00CF2B39"/>
    <w:rsid w:val="00DC4697"/>
    <w:rsid w:val="00DE295C"/>
    <w:rsid w:val="00E22DB4"/>
    <w:rsid w:val="00EE36FE"/>
    <w:rsid w:val="00E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42"/>
  </w:style>
  <w:style w:type="paragraph" w:styleId="1">
    <w:name w:val="heading 1"/>
    <w:basedOn w:val="a"/>
    <w:next w:val="a"/>
    <w:link w:val="10"/>
    <w:uiPriority w:val="9"/>
    <w:qFormat/>
    <w:rsid w:val="002F6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6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6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6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60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60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60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6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F60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6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F60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60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2F60B8"/>
    <w:rPr>
      <w:b/>
      <w:bCs/>
    </w:rPr>
  </w:style>
  <w:style w:type="character" w:styleId="a8">
    <w:name w:val="Emphasis"/>
    <w:uiPriority w:val="20"/>
    <w:qFormat/>
    <w:rsid w:val="002F60B8"/>
    <w:rPr>
      <w:i/>
      <w:iCs/>
    </w:rPr>
  </w:style>
  <w:style w:type="paragraph" w:styleId="a9">
    <w:name w:val="No Spacing"/>
    <w:basedOn w:val="a"/>
    <w:uiPriority w:val="1"/>
    <w:qFormat/>
    <w:rsid w:val="002F60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F60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0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60B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F60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F60B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F60B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F60B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F60B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F60B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F60B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F60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</cp:lastModifiedBy>
  <cp:revision>6</cp:revision>
  <dcterms:created xsi:type="dcterms:W3CDTF">2015-08-27T10:52:00Z</dcterms:created>
  <dcterms:modified xsi:type="dcterms:W3CDTF">2015-08-29T15:10:00Z</dcterms:modified>
</cp:coreProperties>
</file>