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Pr="001027EB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B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мониторинга качества образования по направлению «Достижения воспитанников» в группе компенсиру</w:t>
      </w:r>
      <w:r>
        <w:rPr>
          <w:rFonts w:ascii="Times New Roman" w:hAnsi="Times New Roman" w:cs="Times New Roman"/>
          <w:b/>
          <w:sz w:val="28"/>
          <w:szCs w:val="28"/>
        </w:rPr>
        <w:t xml:space="preserve">ющей направленности </w:t>
      </w:r>
      <w:r w:rsidRPr="001027EB">
        <w:rPr>
          <w:rFonts w:ascii="Times New Roman" w:hAnsi="Times New Roman" w:cs="Times New Roman"/>
          <w:b/>
          <w:sz w:val="28"/>
          <w:szCs w:val="28"/>
        </w:rPr>
        <w:t>на середину 2014-2015 учебного года.</w:t>
      </w: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4" w:rsidRPr="00A76729" w:rsidRDefault="00517C04" w:rsidP="0051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729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справка по результатам мониторинга по образовательным областям детей старшего дошкольного возраста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компенсирующей направленности на середину 2014-2015</w:t>
      </w:r>
      <w:r w:rsidRPr="00A76729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3A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выявить уровень знаний и навыков детей на середину 2014-2015 учебного года, определить пути повышения качества образования с детьми и отследить динамику развития каждого ребенка и группы в целом.</w:t>
      </w:r>
    </w:p>
    <w:p w:rsidR="00517C04" w:rsidRPr="004C03A5" w:rsidRDefault="00517C04" w:rsidP="00517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3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7C04" w:rsidRDefault="00517C04" w:rsidP="00517C0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зоны актуального развития воспитанников, определение динамики их развития;</w:t>
      </w:r>
    </w:p>
    <w:p w:rsidR="00517C04" w:rsidRDefault="00517C04" w:rsidP="00517C0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их причин, влияющие на качество организации образовательного процесса;</w:t>
      </w:r>
    </w:p>
    <w:p w:rsidR="00517C04" w:rsidRDefault="00517C04" w:rsidP="00517C0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эффективных технологий и методов, позволяющих скорректировать педагогический процесс;</w:t>
      </w:r>
    </w:p>
    <w:p w:rsidR="00517C04" w:rsidRDefault="00517C04" w:rsidP="00517C0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условий образовательного процесса и развивающей среды с учетом полученной в процессе педагогического мониторинга информации.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декабрь 2014 года.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Устюгова Л.С.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</w:p>
    <w:p w:rsidR="00517C04" w:rsidRPr="00A76729" w:rsidRDefault="00517C04" w:rsidP="00517C0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517C04" w:rsidRPr="00A76729" w:rsidRDefault="00517C04" w:rsidP="00517C0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>Наблюдение</w:t>
      </w:r>
    </w:p>
    <w:p w:rsidR="00517C04" w:rsidRPr="00A76729" w:rsidRDefault="00517C04" w:rsidP="00517C0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>Опрос</w:t>
      </w:r>
    </w:p>
    <w:p w:rsidR="00517C04" w:rsidRPr="00A76729" w:rsidRDefault="00517C04" w:rsidP="00517C0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>Анализ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освоения детьми программ и технологий на середину учебного года осуществлялся по всем направлениям реализуемой программы «Радуга»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Направления:</w:t>
      </w:r>
    </w:p>
    <w:p w:rsidR="00517C04" w:rsidRDefault="00517C04" w:rsidP="00517C0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«Коммуникация»</w:t>
      </w:r>
    </w:p>
    <w:p w:rsidR="00517C04" w:rsidRDefault="00517C04" w:rsidP="00517C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 «Развитие речи»</w:t>
      </w:r>
    </w:p>
    <w:p w:rsidR="00517C04" w:rsidRDefault="00517C04" w:rsidP="00517C0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«Художественное творчество»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Pr="00CE38E8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8E8">
        <w:rPr>
          <w:rFonts w:ascii="Times New Roman" w:hAnsi="Times New Roman" w:cs="Times New Roman"/>
          <w:sz w:val="24"/>
          <w:szCs w:val="24"/>
        </w:rPr>
        <w:lastRenderedPageBreak/>
        <w:t>В ходе мониторинга было обследовано 26 детей.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8E8">
        <w:rPr>
          <w:rFonts w:ascii="Times New Roman" w:hAnsi="Times New Roman" w:cs="Times New Roman"/>
          <w:sz w:val="24"/>
          <w:szCs w:val="24"/>
        </w:rPr>
        <w:t>В результате обследования были выявлены следующие результаты:</w:t>
      </w:r>
    </w:p>
    <w:p w:rsidR="00517C04" w:rsidRPr="00CE38E8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82"/>
        <w:gridCol w:w="15"/>
        <w:gridCol w:w="3693"/>
        <w:gridCol w:w="1416"/>
        <w:gridCol w:w="1805"/>
      </w:tblGrid>
      <w:tr w:rsidR="00517C04" w:rsidRPr="00A76729" w:rsidTr="00C05A3E">
        <w:tc>
          <w:tcPr>
            <w:tcW w:w="546" w:type="dxa"/>
          </w:tcPr>
          <w:p w:rsidR="00517C04" w:rsidRPr="00A76729" w:rsidRDefault="00517C04" w:rsidP="00C0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7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1" w:type="dxa"/>
            <w:gridSpan w:val="3"/>
          </w:tcPr>
          <w:p w:rsidR="00517C04" w:rsidRPr="00A76729" w:rsidRDefault="00517C04" w:rsidP="00C0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517C04" w:rsidRPr="00A76729" w:rsidTr="00C05A3E">
        <w:tc>
          <w:tcPr>
            <w:tcW w:w="546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  <w:gridSpan w:val="3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517C04" w:rsidRPr="00A76729" w:rsidTr="00C05A3E">
        <w:tc>
          <w:tcPr>
            <w:tcW w:w="546" w:type="dxa"/>
            <w:vMerge w:val="restart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  <w:vMerge w:val="restart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3701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517C04" w:rsidRPr="00A76729" w:rsidTr="00C05A3E">
        <w:tc>
          <w:tcPr>
            <w:tcW w:w="546" w:type="dxa"/>
            <w:vMerge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 деятельность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517C04" w:rsidRPr="00A76729" w:rsidTr="00C05A3E">
        <w:tc>
          <w:tcPr>
            <w:tcW w:w="546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  <w:gridSpan w:val="3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17C04" w:rsidRPr="00A76729" w:rsidTr="00C05A3E">
        <w:tc>
          <w:tcPr>
            <w:tcW w:w="546" w:type="dxa"/>
            <w:vMerge w:val="restart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Merge w:val="restart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716" w:type="dxa"/>
            <w:gridSpan w:val="2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Развитие игровых умений и навыков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517C04" w:rsidRPr="00A76729" w:rsidTr="00C05A3E">
        <w:tc>
          <w:tcPr>
            <w:tcW w:w="546" w:type="dxa"/>
            <w:vMerge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gramEnd"/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517C04" w:rsidRPr="00A76729" w:rsidTr="00C05A3E">
        <w:tc>
          <w:tcPr>
            <w:tcW w:w="546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  <w:gridSpan w:val="3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04" w:rsidRPr="00A76729" w:rsidTr="00C05A3E">
        <w:tc>
          <w:tcPr>
            <w:tcW w:w="546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1" w:type="dxa"/>
            <w:gridSpan w:val="3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517C04" w:rsidRPr="00A76729" w:rsidTr="00C05A3E">
        <w:tc>
          <w:tcPr>
            <w:tcW w:w="546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1" w:type="dxa"/>
            <w:gridSpan w:val="3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7" w:type="dxa"/>
          </w:tcPr>
          <w:p w:rsidR="00517C04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517C04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17C04" w:rsidRPr="00A76729" w:rsidTr="00C05A3E">
        <w:tc>
          <w:tcPr>
            <w:tcW w:w="546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1" w:type="dxa"/>
            <w:gridSpan w:val="3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141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7" w:type="dxa"/>
          </w:tcPr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  <w:p w:rsidR="00517C04" w:rsidRPr="00A76729" w:rsidRDefault="00517C04" w:rsidP="00C0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Высокий уровень: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 xml:space="preserve">Коммуникация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6729">
        <w:rPr>
          <w:rFonts w:ascii="Times New Roman" w:hAnsi="Times New Roman" w:cs="Times New Roman"/>
          <w:sz w:val="24"/>
          <w:szCs w:val="24"/>
        </w:rPr>
        <w:t>4%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6729">
        <w:rPr>
          <w:rFonts w:ascii="Times New Roman" w:hAnsi="Times New Roman" w:cs="Times New Roman"/>
          <w:sz w:val="24"/>
          <w:szCs w:val="24"/>
        </w:rPr>
        <w:t>ФЭМП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6729">
        <w:rPr>
          <w:rFonts w:ascii="Times New Roman" w:hAnsi="Times New Roman" w:cs="Times New Roman"/>
          <w:sz w:val="24"/>
          <w:szCs w:val="24"/>
        </w:rPr>
        <w:t>6%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6729">
        <w:rPr>
          <w:rFonts w:ascii="Times New Roman" w:hAnsi="Times New Roman" w:cs="Times New Roman"/>
          <w:sz w:val="24"/>
          <w:szCs w:val="24"/>
        </w:rPr>
        <w:t>Продуктивная (конструктивная)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 12%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6729">
        <w:rPr>
          <w:rFonts w:ascii="Times New Roman" w:hAnsi="Times New Roman" w:cs="Times New Roman"/>
          <w:sz w:val="24"/>
          <w:szCs w:val="24"/>
        </w:rPr>
        <w:t>4%</w:t>
      </w:r>
    </w:p>
    <w:p w:rsidR="00517C04" w:rsidRDefault="00517C04" w:rsidP="00517C0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Социализация: </w:t>
      </w:r>
      <w:r>
        <w:rPr>
          <w:rFonts w:ascii="Times New Roman" w:hAnsi="Times New Roman" w:cs="Times New Roman"/>
          <w:sz w:val="24"/>
          <w:szCs w:val="24"/>
        </w:rPr>
        <w:tab/>
      </w:r>
      <w:r w:rsidRPr="00A76729">
        <w:rPr>
          <w:rFonts w:ascii="Times New Roman" w:hAnsi="Times New Roman" w:cs="Times New Roman"/>
          <w:sz w:val="24"/>
          <w:szCs w:val="24"/>
        </w:rPr>
        <w:t>Развитие игровых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517C04" w:rsidRDefault="00517C04" w:rsidP="00517C04">
      <w:pPr>
        <w:spacing w:after="0"/>
        <w:ind w:left="1416" w:firstLine="708"/>
      </w:pPr>
      <w:proofErr w:type="gramStart"/>
      <w:r w:rsidRPr="00A76729">
        <w:rPr>
          <w:rFonts w:ascii="Times New Roman" w:hAnsi="Times New Roman" w:cs="Times New Roman"/>
          <w:sz w:val="24"/>
          <w:szCs w:val="24"/>
        </w:rPr>
        <w:t>Я-человек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6729">
        <w:rPr>
          <w:rFonts w:ascii="Times New Roman" w:hAnsi="Times New Roman" w:cs="Times New Roman"/>
          <w:sz w:val="24"/>
          <w:szCs w:val="24"/>
        </w:rPr>
        <w:t>4%</w:t>
      </w:r>
    </w:p>
    <w:p w:rsidR="00517C04" w:rsidRDefault="00517C04" w:rsidP="00517C04">
      <w:pPr>
        <w:spacing w:after="0"/>
      </w:pPr>
      <w:r w:rsidRPr="00A76729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- 15%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6729">
        <w:rPr>
          <w:rFonts w:ascii="Times New Roman" w:hAnsi="Times New Roman" w:cs="Times New Roman"/>
          <w:sz w:val="24"/>
          <w:szCs w:val="24"/>
        </w:rPr>
        <w:t>3%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 xml:space="preserve">Труд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6729">
        <w:rPr>
          <w:rFonts w:ascii="Times New Roman" w:hAnsi="Times New Roman" w:cs="Times New Roman"/>
          <w:sz w:val="24"/>
          <w:szCs w:val="24"/>
        </w:rPr>
        <w:t>7%</w:t>
      </w:r>
    </w:p>
    <w:p w:rsidR="00517C04" w:rsidRDefault="00517C04" w:rsidP="00517C04">
      <w:pPr>
        <w:spacing w:after="0"/>
      </w:pPr>
      <w:r w:rsidRPr="00A76729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– 4%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уровень: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 xml:space="preserve">Коммуникация </w:t>
      </w:r>
      <w:r>
        <w:rPr>
          <w:rFonts w:ascii="Times New Roman" w:hAnsi="Times New Roman" w:cs="Times New Roman"/>
          <w:sz w:val="24"/>
          <w:szCs w:val="24"/>
        </w:rPr>
        <w:t>- 23</w:t>
      </w:r>
      <w:r w:rsidRPr="00A76729">
        <w:rPr>
          <w:rFonts w:ascii="Times New Roman" w:hAnsi="Times New Roman" w:cs="Times New Roman"/>
          <w:sz w:val="24"/>
          <w:szCs w:val="24"/>
        </w:rPr>
        <w:t>%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6729">
        <w:rPr>
          <w:rFonts w:ascii="Times New Roman" w:hAnsi="Times New Roman" w:cs="Times New Roman"/>
          <w:sz w:val="24"/>
          <w:szCs w:val="24"/>
        </w:rPr>
        <w:t>ФЭМП</w:t>
      </w:r>
      <w:r>
        <w:rPr>
          <w:rFonts w:ascii="Times New Roman" w:hAnsi="Times New Roman" w:cs="Times New Roman"/>
          <w:sz w:val="24"/>
          <w:szCs w:val="24"/>
        </w:rPr>
        <w:t xml:space="preserve"> - 18</w:t>
      </w:r>
      <w:r w:rsidRPr="00A76729">
        <w:rPr>
          <w:rFonts w:ascii="Times New Roman" w:hAnsi="Times New Roman" w:cs="Times New Roman"/>
          <w:sz w:val="24"/>
          <w:szCs w:val="24"/>
        </w:rPr>
        <w:t>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6729">
        <w:rPr>
          <w:rFonts w:ascii="Times New Roman" w:hAnsi="Times New Roman" w:cs="Times New Roman"/>
          <w:sz w:val="24"/>
          <w:szCs w:val="24"/>
        </w:rPr>
        <w:t>Продуктивная (конструктивная)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 18%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- 6</w:t>
      </w:r>
      <w:r w:rsidRPr="00A76729">
        <w:rPr>
          <w:rFonts w:ascii="Times New Roman" w:hAnsi="Times New Roman" w:cs="Times New Roman"/>
          <w:sz w:val="24"/>
          <w:szCs w:val="24"/>
        </w:rPr>
        <w:t>%</w:t>
      </w:r>
    </w:p>
    <w:p w:rsidR="00517C04" w:rsidRDefault="00517C04" w:rsidP="00517C0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Социализация: </w:t>
      </w:r>
      <w:r>
        <w:rPr>
          <w:rFonts w:ascii="Times New Roman" w:hAnsi="Times New Roman" w:cs="Times New Roman"/>
          <w:sz w:val="24"/>
          <w:szCs w:val="24"/>
        </w:rPr>
        <w:tab/>
      </w:r>
      <w:r w:rsidRPr="00A76729">
        <w:rPr>
          <w:rFonts w:ascii="Times New Roman" w:hAnsi="Times New Roman" w:cs="Times New Roman"/>
          <w:sz w:val="24"/>
          <w:szCs w:val="24"/>
        </w:rPr>
        <w:t>Развитие игровых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– 23%</w:t>
      </w:r>
    </w:p>
    <w:p w:rsidR="00517C04" w:rsidRDefault="00517C04" w:rsidP="00517C04">
      <w:pPr>
        <w:spacing w:after="0"/>
        <w:ind w:left="1416" w:firstLine="708"/>
      </w:pPr>
      <w:proofErr w:type="gramStart"/>
      <w:r w:rsidRPr="00A76729">
        <w:rPr>
          <w:rFonts w:ascii="Times New Roman" w:hAnsi="Times New Roman" w:cs="Times New Roman"/>
          <w:sz w:val="24"/>
          <w:szCs w:val="24"/>
        </w:rPr>
        <w:t>Я-человек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Pr="00A76729">
        <w:rPr>
          <w:rFonts w:ascii="Times New Roman" w:hAnsi="Times New Roman" w:cs="Times New Roman"/>
          <w:sz w:val="24"/>
          <w:szCs w:val="24"/>
        </w:rPr>
        <w:t>%</w:t>
      </w:r>
    </w:p>
    <w:p w:rsidR="00517C04" w:rsidRDefault="00517C04" w:rsidP="00517C04">
      <w:pPr>
        <w:spacing w:after="0"/>
      </w:pPr>
      <w:r w:rsidRPr="00A76729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– 22%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- 8</w:t>
      </w:r>
      <w:r w:rsidRPr="00A76729">
        <w:rPr>
          <w:rFonts w:ascii="Times New Roman" w:hAnsi="Times New Roman" w:cs="Times New Roman"/>
          <w:sz w:val="24"/>
          <w:szCs w:val="24"/>
        </w:rPr>
        <w:t>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 xml:space="preserve">Труд </w:t>
      </w:r>
      <w:r>
        <w:rPr>
          <w:rFonts w:ascii="Times New Roman" w:hAnsi="Times New Roman" w:cs="Times New Roman"/>
          <w:sz w:val="24"/>
          <w:szCs w:val="24"/>
        </w:rPr>
        <w:t>- 19</w:t>
      </w:r>
      <w:r w:rsidRPr="00A76729">
        <w:rPr>
          <w:rFonts w:ascii="Times New Roman" w:hAnsi="Times New Roman" w:cs="Times New Roman"/>
          <w:sz w:val="24"/>
          <w:szCs w:val="24"/>
        </w:rPr>
        <w:t>%</w:t>
      </w:r>
    </w:p>
    <w:p w:rsidR="00517C04" w:rsidRDefault="00517C04" w:rsidP="00517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729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– 8%</w:t>
      </w:r>
    </w:p>
    <w:p w:rsidR="00517C04" w:rsidRDefault="00517C04" w:rsidP="00517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итог по группе:</w:t>
      </w:r>
    </w:p>
    <w:p w:rsidR="00517C04" w:rsidRDefault="00517C04" w:rsidP="00517C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6%</w:t>
      </w:r>
    </w:p>
    <w:p w:rsidR="00517C04" w:rsidRDefault="00517C04" w:rsidP="00517C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79%</w:t>
      </w:r>
    </w:p>
    <w:p w:rsidR="00517C04" w:rsidRDefault="00517C04" w:rsidP="00517C0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Низкий уровень – 15%</w:t>
      </w:r>
    </w:p>
    <w:p w:rsidR="00517C04" w:rsidRPr="00A76729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исходя из вышеизложенных показателей, дети, имеющие низкий уровень усвоения программного материала, необходимо определить приоритетные направления работы на текущий учебный год, в данном случае запланировать работу по повышению уровня развития образовательных областей:</w:t>
      </w:r>
    </w:p>
    <w:p w:rsidR="00517C04" w:rsidRPr="00017198" w:rsidRDefault="00517C04" w:rsidP="00517C0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8">
        <w:rPr>
          <w:rFonts w:ascii="Times New Roman" w:hAnsi="Times New Roman" w:cs="Times New Roman"/>
          <w:sz w:val="24"/>
          <w:szCs w:val="24"/>
        </w:rPr>
        <w:t>«Познание (ФЭМП и Конструктивная деятельность)»</w:t>
      </w:r>
    </w:p>
    <w:p w:rsidR="00517C04" w:rsidRPr="00017198" w:rsidRDefault="00517C04" w:rsidP="00517C0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198">
        <w:rPr>
          <w:rFonts w:ascii="Times New Roman" w:hAnsi="Times New Roman" w:cs="Times New Roman"/>
          <w:sz w:val="24"/>
          <w:szCs w:val="24"/>
        </w:rPr>
        <w:t>«Чтение художественной литературы»</w:t>
      </w:r>
    </w:p>
    <w:p w:rsidR="00517C04" w:rsidRPr="00017198" w:rsidRDefault="00517C04" w:rsidP="00517C0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98">
        <w:rPr>
          <w:rFonts w:ascii="Times New Roman" w:hAnsi="Times New Roman" w:cs="Times New Roman"/>
          <w:sz w:val="24"/>
          <w:szCs w:val="24"/>
        </w:rPr>
        <w:t xml:space="preserve">«Социализация (Развитие игровых умений и навыков; </w:t>
      </w:r>
      <w:proofErr w:type="gramStart"/>
      <w:r w:rsidRPr="00017198">
        <w:rPr>
          <w:rFonts w:ascii="Times New Roman" w:hAnsi="Times New Roman" w:cs="Times New Roman"/>
          <w:sz w:val="24"/>
          <w:szCs w:val="24"/>
        </w:rPr>
        <w:t>Я-человек</w:t>
      </w:r>
      <w:proofErr w:type="gramEnd"/>
      <w:r w:rsidRPr="00017198">
        <w:rPr>
          <w:rFonts w:ascii="Times New Roman" w:hAnsi="Times New Roman" w:cs="Times New Roman"/>
          <w:sz w:val="24"/>
          <w:szCs w:val="24"/>
        </w:rPr>
        <w:t>)»</w:t>
      </w:r>
    </w:p>
    <w:p w:rsidR="00517C04" w:rsidRPr="00017198" w:rsidRDefault="00517C04" w:rsidP="00517C0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98">
        <w:rPr>
          <w:rFonts w:ascii="Times New Roman" w:hAnsi="Times New Roman" w:cs="Times New Roman"/>
          <w:sz w:val="24"/>
          <w:szCs w:val="24"/>
        </w:rPr>
        <w:t>«Труд»</w:t>
      </w:r>
    </w:p>
    <w:p w:rsidR="00517C04" w:rsidRPr="00017198" w:rsidRDefault="00517C04" w:rsidP="00517C04">
      <w:pPr>
        <w:pStyle w:val="a4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017198">
        <w:rPr>
          <w:rFonts w:ascii="Times New Roman" w:hAnsi="Times New Roman" w:cs="Times New Roman"/>
          <w:sz w:val="24"/>
          <w:szCs w:val="24"/>
        </w:rPr>
        <w:t>«Здоровье»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Pr="00EC7E4D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Для устранения данной проблемы будут использованы:</w:t>
      </w:r>
    </w:p>
    <w:p w:rsidR="00517C04" w:rsidRPr="00EC7E4D" w:rsidRDefault="00517C04" w:rsidP="00517C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развивающие игры;</w:t>
      </w:r>
    </w:p>
    <w:p w:rsidR="00517C04" w:rsidRPr="00EC7E4D" w:rsidRDefault="00517C04" w:rsidP="00517C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517C04" w:rsidRPr="00EC7E4D" w:rsidRDefault="00517C04" w:rsidP="00517C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ознакомление детей с  творчеством детских писателей, художников-иллюстраторов;</w:t>
      </w:r>
    </w:p>
    <w:p w:rsidR="00517C04" w:rsidRPr="00EC7E4D" w:rsidRDefault="00517C04" w:rsidP="00517C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дидактические игры, способствующие развитию у детей памяти, мышления, внимания, формирующие элементарные математические представления;</w:t>
      </w:r>
    </w:p>
    <w:p w:rsidR="00517C04" w:rsidRPr="00EC7E4D" w:rsidRDefault="00517C04" w:rsidP="00517C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организованы сюжетно-ролевые игры с детьми.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Pr="00EC7E4D" w:rsidRDefault="00517C04" w:rsidP="00517C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Составить индивидуальные маршруты развития на тех детей, которые имеют низкие показатели усвоения программного материала на середину учебного года.</w:t>
      </w:r>
    </w:p>
    <w:p w:rsidR="00517C04" w:rsidRPr="00EC7E4D" w:rsidRDefault="00517C04" w:rsidP="00517C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Продолжать отслеживать динамику развития детей с низким уровнем усвоения программного материала.</w:t>
      </w:r>
    </w:p>
    <w:p w:rsidR="00517C04" w:rsidRPr="00EC7E4D" w:rsidRDefault="00517C04" w:rsidP="00517C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 xml:space="preserve">Продолжать осваивать современные способы взаимодействия </w:t>
      </w:r>
      <w:proofErr w:type="gramStart"/>
      <w:r w:rsidRPr="00EC7E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C7E4D">
        <w:rPr>
          <w:rFonts w:ascii="Times New Roman" w:hAnsi="Times New Roman" w:cs="Times New Roman"/>
          <w:sz w:val="24"/>
          <w:szCs w:val="24"/>
        </w:rPr>
        <w:t xml:space="preserve"> взрослыми и сверстниками в игре, в повседневной жизни.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Pr="00EC7E4D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Механизм мониторинга заключается в совместной деятельности «Педагог-воспитанник-педагог-родитель». Поэтому, чтобы работа по развитию и закреплению ЗУН была эффективной, необходимо сотрудничество с родителями, т.е. своевременное информирование родителей об успехах ребенка.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4D">
        <w:rPr>
          <w:rFonts w:ascii="Times New Roman" w:hAnsi="Times New Roman" w:cs="Times New Roman"/>
          <w:sz w:val="24"/>
          <w:szCs w:val="24"/>
        </w:rPr>
        <w:t>Качественный анализ по результатам обследования уровня усвоения программы представлен по разделам программы в приложении.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группы для детей компенсирующей направленности 6-7 лет: Устюгова Л.С.</w:t>
      </w: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04" w:rsidRPr="00EC7E4D" w:rsidRDefault="00517C04" w:rsidP="0051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C04" w:rsidRDefault="00517C04" w:rsidP="00517C04"/>
    <w:p w:rsidR="00517C04" w:rsidRDefault="00517C04" w:rsidP="00517C04"/>
    <w:p w:rsidR="00517C04" w:rsidRDefault="00517C04" w:rsidP="00517C04"/>
    <w:p w:rsidR="00851997" w:rsidRDefault="00517C04">
      <w:bookmarkStart w:id="0" w:name="_GoBack"/>
      <w:bookmarkEnd w:id="0"/>
    </w:p>
    <w:sectPr w:rsidR="0085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4C7C"/>
    <w:multiLevelType w:val="hybridMultilevel"/>
    <w:tmpl w:val="ECEC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4BCC"/>
    <w:multiLevelType w:val="hybridMultilevel"/>
    <w:tmpl w:val="EBC6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52C"/>
    <w:multiLevelType w:val="hybridMultilevel"/>
    <w:tmpl w:val="9EAA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A0735"/>
    <w:multiLevelType w:val="hybridMultilevel"/>
    <w:tmpl w:val="4128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85396"/>
    <w:multiLevelType w:val="hybridMultilevel"/>
    <w:tmpl w:val="C416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D7839"/>
    <w:multiLevelType w:val="hybridMultilevel"/>
    <w:tmpl w:val="D338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04"/>
    <w:rsid w:val="00072F94"/>
    <w:rsid w:val="00517C04"/>
    <w:rsid w:val="008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2015-09-09T18:22:00Z</dcterms:created>
  <dcterms:modified xsi:type="dcterms:W3CDTF">2015-09-09T18:23:00Z</dcterms:modified>
</cp:coreProperties>
</file>