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8" w:rsidRDefault="00DC7EE8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DC7EE8" w:rsidRDefault="00DC7EE8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DC7EE8" w:rsidRDefault="00DC7EE8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DC7EE8" w:rsidRDefault="00DC7EE8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DC7EE8" w:rsidRDefault="00DC7EE8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B456C7" w:rsidRPr="00B456C7" w:rsidRDefault="00B456C7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B456C7">
        <w:rPr>
          <w:rFonts w:eastAsiaTheme="minorHAnsi"/>
          <w:sz w:val="28"/>
          <w:szCs w:val="28"/>
          <w:lang w:eastAsia="en-US"/>
        </w:rPr>
        <w:t>Математика. 1 класс.</w:t>
      </w:r>
    </w:p>
    <w:p w:rsidR="00B456C7" w:rsidRPr="00B456C7" w:rsidRDefault="00B456C7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B456C7">
        <w:rPr>
          <w:rFonts w:eastAsiaTheme="minorHAnsi"/>
          <w:sz w:val="28"/>
          <w:szCs w:val="28"/>
          <w:lang w:eastAsia="en-US"/>
        </w:rPr>
        <w:t xml:space="preserve"> УМК «Школа 2100» Урок 28 (§ 3.18)</w:t>
      </w:r>
    </w:p>
    <w:p w:rsidR="00B456C7" w:rsidRPr="00B456C7" w:rsidRDefault="00B456C7" w:rsidP="00B456C7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B456C7">
        <w:rPr>
          <w:rFonts w:eastAsiaTheme="minorHAnsi"/>
          <w:sz w:val="28"/>
          <w:szCs w:val="28"/>
          <w:lang w:eastAsia="en-US"/>
        </w:rPr>
        <w:t>Учитель Попович И.Ю.</w:t>
      </w:r>
    </w:p>
    <w:p w:rsidR="0098692A" w:rsidRDefault="00B456C7" w:rsidP="00712ACA">
      <w:pPr>
        <w:spacing w:line="276" w:lineRule="auto"/>
        <w:ind w:firstLine="0"/>
        <w:rPr>
          <w:rFonts w:eastAsiaTheme="minorHAnsi"/>
          <w:b/>
          <w:bCs/>
          <w:sz w:val="28"/>
          <w:szCs w:val="28"/>
          <w:lang w:eastAsia="en-US"/>
        </w:rPr>
      </w:pPr>
      <w:r w:rsidRPr="00B456C7">
        <w:rPr>
          <w:i/>
          <w:sz w:val="28"/>
          <w:szCs w:val="28"/>
        </w:rPr>
        <w:t xml:space="preserve">Тема урока </w:t>
      </w:r>
      <w:r w:rsidR="0098692A" w:rsidRPr="00B456C7">
        <w:rPr>
          <w:rFonts w:eastAsiaTheme="minorHAnsi"/>
          <w:b/>
          <w:bCs/>
          <w:sz w:val="28"/>
          <w:szCs w:val="28"/>
          <w:lang w:eastAsia="en-US"/>
        </w:rPr>
        <w:t>Прямоугольник</w:t>
      </w:r>
    </w:p>
    <w:p w:rsidR="00712ACA" w:rsidRDefault="00712ACA" w:rsidP="00712ACA">
      <w:pPr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iCs/>
          <w:sz w:val="28"/>
          <w:szCs w:val="28"/>
          <w:lang w:eastAsia="en-US"/>
        </w:rPr>
        <w:t>Ц</w:t>
      </w:r>
      <w:r w:rsidR="0098692A" w:rsidRPr="00B456C7">
        <w:rPr>
          <w:rFonts w:eastAsiaTheme="minorHAnsi"/>
          <w:b/>
          <w:i/>
          <w:iCs/>
          <w:sz w:val="28"/>
          <w:szCs w:val="28"/>
          <w:lang w:eastAsia="en-US"/>
        </w:rPr>
        <w:t>ель</w:t>
      </w:r>
      <w:r>
        <w:rPr>
          <w:rFonts w:eastAsiaTheme="minorHAnsi"/>
          <w:b/>
          <w:i/>
          <w:iCs/>
          <w:sz w:val="28"/>
          <w:szCs w:val="28"/>
          <w:lang w:eastAsia="en-US"/>
        </w:rPr>
        <w:t>.</w:t>
      </w:r>
      <w:r w:rsidR="0098692A" w:rsidRPr="00B456C7">
        <w:rPr>
          <w:rFonts w:eastAsiaTheme="minorHAnsi"/>
          <w:sz w:val="28"/>
          <w:szCs w:val="28"/>
          <w:lang w:eastAsia="en-US"/>
        </w:rPr>
        <w:t xml:space="preserve"> Возможность научиться отличать прямоугольник от других фигур.</w:t>
      </w:r>
    </w:p>
    <w:p w:rsidR="00712ACA" w:rsidRDefault="00712AC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 w:rsidRPr="00741188">
        <w:rPr>
          <w:b/>
          <w:i/>
          <w:sz w:val="28"/>
          <w:szCs w:val="28"/>
        </w:rPr>
        <w:t>Предметные:</w:t>
      </w:r>
      <w:r w:rsidRPr="00712AC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98692A">
        <w:rPr>
          <w:rFonts w:eastAsiaTheme="minorHAnsi"/>
          <w:i/>
          <w:iCs/>
          <w:sz w:val="28"/>
          <w:szCs w:val="28"/>
          <w:lang w:eastAsia="en-US"/>
        </w:rPr>
        <w:t>Необходимый уровень</w:t>
      </w:r>
    </w:p>
    <w:p w:rsidR="007F5450" w:rsidRPr="0098692A" w:rsidRDefault="007F5450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- </w:t>
      </w:r>
      <w:r w:rsidR="00BA03AC">
        <w:rPr>
          <w:rFonts w:eastAsiaTheme="minorHAnsi"/>
          <w:sz w:val="28"/>
          <w:szCs w:val="28"/>
          <w:lang w:eastAsia="en-US"/>
        </w:rPr>
        <w:t>с</w:t>
      </w:r>
      <w:r w:rsidRPr="007F5450">
        <w:rPr>
          <w:rFonts w:eastAsiaTheme="minorHAnsi"/>
          <w:sz w:val="28"/>
          <w:szCs w:val="28"/>
          <w:lang w:eastAsia="en-US"/>
        </w:rPr>
        <w:t>формировать</w:t>
      </w:r>
      <w:r w:rsidR="00BA03AC">
        <w:rPr>
          <w:rFonts w:eastAsiaTheme="minorHAnsi"/>
          <w:sz w:val="28"/>
          <w:szCs w:val="28"/>
          <w:lang w:eastAsia="en-US"/>
        </w:rPr>
        <w:t xml:space="preserve"> представление о прямоугольнике;</w:t>
      </w:r>
      <w:r w:rsidRPr="007F5450">
        <w:rPr>
          <w:rFonts w:eastAsiaTheme="minorHAnsi"/>
          <w:sz w:val="28"/>
          <w:szCs w:val="28"/>
          <w:lang w:eastAsia="en-US"/>
        </w:rPr>
        <w:t> </w:t>
      </w:r>
      <w:r w:rsidRPr="007F5450">
        <w:rPr>
          <w:rFonts w:eastAsiaTheme="minorHAnsi"/>
          <w:sz w:val="28"/>
          <w:szCs w:val="28"/>
          <w:lang w:eastAsia="en-US"/>
        </w:rPr>
        <w:br/>
        <w:t xml:space="preserve">- </w:t>
      </w:r>
      <w:r w:rsidR="00BA03AC">
        <w:rPr>
          <w:rFonts w:eastAsiaTheme="minorHAnsi"/>
          <w:sz w:val="28"/>
          <w:szCs w:val="28"/>
          <w:lang w:eastAsia="en-US"/>
        </w:rPr>
        <w:t>н</w:t>
      </w:r>
      <w:r w:rsidRPr="007F5450">
        <w:rPr>
          <w:rFonts w:eastAsiaTheme="minorHAnsi"/>
          <w:sz w:val="28"/>
          <w:szCs w:val="28"/>
          <w:lang w:eastAsia="en-US"/>
        </w:rPr>
        <w:t>аучить детей выделять прямые углы из множества других углов путем с</w:t>
      </w:r>
      <w:r w:rsidR="00BA03AC">
        <w:rPr>
          <w:rFonts w:eastAsiaTheme="minorHAnsi"/>
          <w:sz w:val="28"/>
          <w:szCs w:val="28"/>
          <w:lang w:eastAsia="en-US"/>
        </w:rPr>
        <w:t>равнения с моделью прямого угла;</w:t>
      </w:r>
    </w:p>
    <w:p w:rsidR="00712ACA" w:rsidRPr="0098692A" w:rsidRDefault="00712AC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 xml:space="preserve">– использовать </w:t>
      </w:r>
      <w:r w:rsidR="00BA03AC">
        <w:rPr>
          <w:rFonts w:eastAsiaTheme="minorHAnsi"/>
          <w:sz w:val="28"/>
          <w:szCs w:val="28"/>
          <w:lang w:eastAsia="en-US"/>
        </w:rPr>
        <w:t xml:space="preserve">цифры, </w:t>
      </w:r>
      <w:r w:rsidRPr="0098692A">
        <w:rPr>
          <w:rFonts w:eastAsiaTheme="minorHAnsi"/>
          <w:sz w:val="28"/>
          <w:szCs w:val="28"/>
          <w:lang w:eastAsia="en-US"/>
        </w:rPr>
        <w:t>знаки сравнения и</w:t>
      </w:r>
      <w:r w:rsidR="00BA03AC">
        <w:rPr>
          <w:rFonts w:eastAsiaTheme="minorHAnsi"/>
          <w:sz w:val="28"/>
          <w:szCs w:val="28"/>
          <w:lang w:eastAsia="en-US"/>
        </w:rPr>
        <w:t xml:space="preserve"> </w:t>
      </w:r>
      <w:r w:rsidRPr="0098692A">
        <w:rPr>
          <w:rFonts w:eastAsiaTheme="minorHAnsi"/>
          <w:sz w:val="28"/>
          <w:szCs w:val="28"/>
          <w:lang w:eastAsia="en-US"/>
        </w:rPr>
        <w:t>арифметических действий сложения и вычитания;</w:t>
      </w:r>
    </w:p>
    <w:p w:rsidR="00712ACA" w:rsidRPr="00532112" w:rsidRDefault="00712ACA" w:rsidP="00712ACA">
      <w:pPr>
        <w:ind w:firstLine="0"/>
        <w:jc w:val="both"/>
        <w:rPr>
          <w:b/>
          <w:bCs/>
          <w:i/>
          <w:color w:val="170E02"/>
          <w:sz w:val="28"/>
          <w:szCs w:val="28"/>
        </w:rPr>
      </w:pPr>
      <w:proofErr w:type="spellStart"/>
      <w:r w:rsidRPr="00532112">
        <w:rPr>
          <w:b/>
          <w:bCs/>
          <w:i/>
          <w:color w:val="170E02"/>
          <w:sz w:val="28"/>
          <w:szCs w:val="28"/>
        </w:rPr>
        <w:t>Метапредметные</w:t>
      </w:r>
      <w:proofErr w:type="spellEnd"/>
      <w:r w:rsidRPr="00532112">
        <w:rPr>
          <w:b/>
          <w:bCs/>
          <w:i/>
          <w:color w:val="170E02"/>
          <w:sz w:val="28"/>
          <w:szCs w:val="28"/>
        </w:rPr>
        <w:t>: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b/>
          <w:bCs/>
          <w:i/>
          <w:color w:val="170E02"/>
          <w:sz w:val="28"/>
          <w:szCs w:val="28"/>
        </w:rPr>
      </w:pPr>
      <w:r w:rsidRPr="0098692A">
        <w:rPr>
          <w:b/>
          <w:bCs/>
          <w:i/>
          <w:color w:val="170E02"/>
          <w:sz w:val="28"/>
          <w:szCs w:val="28"/>
        </w:rPr>
        <w:t>Познавательные</w:t>
      </w:r>
      <w:r w:rsidR="007F5450" w:rsidRPr="00BA03AC">
        <w:rPr>
          <w:b/>
          <w:bCs/>
          <w:i/>
          <w:color w:val="170E02"/>
          <w:sz w:val="28"/>
          <w:szCs w:val="28"/>
        </w:rPr>
        <w:t xml:space="preserve"> УУД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 xml:space="preserve">– «читать» и объяснять информацию, заданную с помощью рисунков и </w:t>
      </w:r>
      <w:r w:rsidR="00BA03AC">
        <w:rPr>
          <w:rFonts w:eastAsiaTheme="minorHAnsi"/>
          <w:sz w:val="28"/>
          <w:szCs w:val="28"/>
          <w:lang w:eastAsia="en-US"/>
        </w:rPr>
        <w:t>знаков</w:t>
      </w:r>
      <w:r w:rsidRPr="0098692A">
        <w:rPr>
          <w:rFonts w:eastAsiaTheme="minorHAnsi"/>
          <w:sz w:val="28"/>
          <w:szCs w:val="28"/>
          <w:lang w:eastAsia="en-US"/>
        </w:rPr>
        <w:t>;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>– составлять, понимать и объяснять простейшие алгоритмы (план действий) при работе с конкретным заданием;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 xml:space="preserve">– придумывать и формулировать на основе рисунков и </w:t>
      </w:r>
      <w:r w:rsidR="00BA03AC">
        <w:rPr>
          <w:rFonts w:eastAsiaTheme="minorHAnsi"/>
          <w:sz w:val="28"/>
          <w:szCs w:val="28"/>
          <w:lang w:eastAsia="en-US"/>
        </w:rPr>
        <w:t>знаков</w:t>
      </w:r>
      <w:r w:rsidRPr="0098692A">
        <w:rPr>
          <w:rFonts w:eastAsiaTheme="minorHAnsi"/>
          <w:sz w:val="28"/>
          <w:szCs w:val="28"/>
          <w:lang w:eastAsia="en-US"/>
        </w:rPr>
        <w:t xml:space="preserve"> «математические рассказы»;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b/>
          <w:bCs/>
          <w:i/>
          <w:color w:val="170E02"/>
          <w:sz w:val="28"/>
          <w:szCs w:val="28"/>
        </w:rPr>
      </w:pPr>
      <w:r w:rsidRPr="0098692A">
        <w:rPr>
          <w:b/>
          <w:bCs/>
          <w:i/>
          <w:color w:val="170E02"/>
          <w:sz w:val="28"/>
          <w:szCs w:val="28"/>
        </w:rPr>
        <w:t>Коммуникативные</w:t>
      </w:r>
      <w:r w:rsidR="007F5450" w:rsidRPr="00BA03AC">
        <w:rPr>
          <w:b/>
          <w:bCs/>
          <w:i/>
          <w:color w:val="170E02"/>
          <w:sz w:val="28"/>
          <w:szCs w:val="28"/>
        </w:rPr>
        <w:t xml:space="preserve"> УУД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>-выполнять работу в паре, помогая друг другу;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>- активно участвовать в обсуждениях;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>– ясно формулировать ответы на вопросы других учеников и педагога.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b/>
          <w:bCs/>
          <w:sz w:val="28"/>
          <w:szCs w:val="28"/>
          <w:lang w:eastAsia="en-US"/>
        </w:rPr>
      </w:pPr>
      <w:r w:rsidRPr="0098692A">
        <w:rPr>
          <w:b/>
          <w:bCs/>
          <w:i/>
          <w:color w:val="170E02"/>
          <w:sz w:val="28"/>
          <w:szCs w:val="28"/>
        </w:rPr>
        <w:t>Регулятивные</w:t>
      </w:r>
      <w:r w:rsidR="00BA03AC">
        <w:rPr>
          <w:b/>
          <w:bCs/>
          <w:i/>
          <w:color w:val="170E02"/>
          <w:sz w:val="28"/>
          <w:szCs w:val="28"/>
        </w:rPr>
        <w:t xml:space="preserve"> УУД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8692A">
        <w:rPr>
          <w:rFonts w:eastAsiaTheme="minorHAnsi"/>
          <w:sz w:val="28"/>
          <w:szCs w:val="28"/>
          <w:lang w:eastAsia="en-US"/>
        </w:rPr>
        <w:t xml:space="preserve"> </w:t>
      </w:r>
      <w:r w:rsidR="00BA03AC">
        <w:rPr>
          <w:rFonts w:eastAsiaTheme="minorHAnsi"/>
          <w:sz w:val="28"/>
          <w:szCs w:val="28"/>
          <w:lang w:eastAsia="en-US"/>
        </w:rPr>
        <w:t>ф</w:t>
      </w:r>
      <w:r w:rsidRPr="0098692A">
        <w:rPr>
          <w:rFonts w:eastAsiaTheme="minorHAnsi"/>
          <w:sz w:val="28"/>
          <w:szCs w:val="28"/>
          <w:lang w:eastAsia="en-US"/>
        </w:rPr>
        <w:t>ормулировать и удерживать учебную задачу</w:t>
      </w:r>
    </w:p>
    <w:p w:rsidR="0098692A" w:rsidRP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b/>
          <w:bCs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>- принимать участие в обсуждении алгоритма выполнения конкретного задания (составлении плана действий);</w:t>
      </w:r>
    </w:p>
    <w:p w:rsidR="0098692A" w:rsidRDefault="0098692A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 xml:space="preserve">–– участвовать в оценке и обсуждении результата, </w:t>
      </w:r>
    </w:p>
    <w:p w:rsidR="007F5450" w:rsidRPr="0098692A" w:rsidRDefault="007F5450" w:rsidP="007F5450">
      <w:pPr>
        <w:autoSpaceDE w:val="0"/>
        <w:autoSpaceDN w:val="0"/>
        <w:adjustRightInd w:val="0"/>
        <w:spacing w:line="276" w:lineRule="auto"/>
        <w:ind w:firstLine="0"/>
        <w:rPr>
          <w:b/>
          <w:bCs/>
          <w:i/>
          <w:color w:val="170E02"/>
          <w:sz w:val="28"/>
          <w:szCs w:val="28"/>
        </w:rPr>
      </w:pPr>
      <w:r w:rsidRPr="0098692A">
        <w:rPr>
          <w:b/>
          <w:bCs/>
          <w:i/>
          <w:color w:val="170E02"/>
          <w:sz w:val="28"/>
          <w:szCs w:val="28"/>
        </w:rPr>
        <w:t>Личностные</w:t>
      </w:r>
      <w:r w:rsidRPr="00BA03AC">
        <w:rPr>
          <w:b/>
          <w:bCs/>
          <w:i/>
          <w:color w:val="170E02"/>
          <w:sz w:val="28"/>
          <w:szCs w:val="28"/>
        </w:rPr>
        <w:t xml:space="preserve"> УУД</w:t>
      </w:r>
    </w:p>
    <w:p w:rsidR="007F5450" w:rsidRPr="0098692A" w:rsidRDefault="007F5450" w:rsidP="007F5450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lastRenderedPageBreak/>
        <w:t>– воспринимать одноклассников как членов своей команды;</w:t>
      </w:r>
    </w:p>
    <w:p w:rsidR="00BA03AC" w:rsidRDefault="007F5450" w:rsidP="007F5450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>– быть толерантным к чужим ошибкам и другому мнению;</w:t>
      </w:r>
    </w:p>
    <w:p w:rsidR="007F5450" w:rsidRPr="0098692A" w:rsidRDefault="007F5450" w:rsidP="007F5450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98692A">
        <w:rPr>
          <w:rFonts w:eastAsiaTheme="minorHAnsi"/>
          <w:sz w:val="28"/>
          <w:szCs w:val="28"/>
          <w:lang w:eastAsia="en-US"/>
        </w:rPr>
        <w:t>– не бояться собственных ошибок и проявлять готовность к их обсуждению.</w:t>
      </w:r>
    </w:p>
    <w:p w:rsidR="007F5450" w:rsidRPr="0098692A" w:rsidRDefault="007F5450" w:rsidP="00712ACA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12ACA" w:rsidRDefault="00712ACA" w:rsidP="00712ACA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B456C7">
        <w:rPr>
          <w:rFonts w:eastAsiaTheme="minorHAnsi"/>
          <w:b/>
          <w:i/>
          <w:sz w:val="28"/>
          <w:szCs w:val="28"/>
          <w:lang w:eastAsia="en-US"/>
        </w:rPr>
        <w:t>Понятия</w:t>
      </w:r>
      <w:r w:rsidRPr="00B456C7">
        <w:rPr>
          <w:rFonts w:eastAsiaTheme="minorHAnsi"/>
          <w:sz w:val="28"/>
          <w:szCs w:val="28"/>
          <w:lang w:eastAsia="en-US"/>
        </w:rPr>
        <w:t>: замкнутая ломаная, четырёхугольник, прямоугольник</w:t>
      </w:r>
    </w:p>
    <w:p w:rsidR="00BA03AC" w:rsidRDefault="00BA03AC" w:rsidP="00712ACA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BA03AC" w:rsidRDefault="00BA03AC" w:rsidP="00BA03AC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BA03AC">
        <w:rPr>
          <w:rFonts w:eastAsiaTheme="minorHAnsi"/>
          <w:b/>
          <w:i/>
          <w:sz w:val="28"/>
          <w:szCs w:val="28"/>
          <w:lang w:eastAsia="en-US"/>
        </w:rPr>
        <w:t>Технологии</w:t>
      </w:r>
      <w:r>
        <w:rPr>
          <w:rFonts w:eastAsiaTheme="minorHAnsi"/>
          <w:b/>
          <w:i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технология </w:t>
      </w:r>
      <w:proofErr w:type="spellStart"/>
      <w:r>
        <w:rPr>
          <w:rFonts w:eastAsiaTheme="minorHAnsi"/>
          <w:sz w:val="28"/>
          <w:szCs w:val="28"/>
          <w:lang w:eastAsia="en-US"/>
        </w:rPr>
        <w:t>деятельностного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метода обучения, ИКТ, </w:t>
      </w:r>
    </w:p>
    <w:p w:rsidR="00712ACA" w:rsidRDefault="00712ACA" w:rsidP="00BA03A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B456C7">
        <w:rPr>
          <w:sz w:val="28"/>
          <w:szCs w:val="28"/>
        </w:rPr>
        <w:t xml:space="preserve"> проблемно-диалогическая, технология оценивания учебных успехов.</w:t>
      </w:r>
    </w:p>
    <w:p w:rsidR="00BA03AC" w:rsidRPr="00B456C7" w:rsidRDefault="00BA03AC" w:rsidP="00BA03AC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712ACA" w:rsidRPr="00B456C7" w:rsidRDefault="00712ACA" w:rsidP="00712ACA">
      <w:pPr>
        <w:ind w:firstLine="0"/>
        <w:rPr>
          <w:rFonts w:eastAsiaTheme="minorHAnsi"/>
          <w:sz w:val="28"/>
          <w:szCs w:val="28"/>
          <w:lang w:eastAsia="en-US"/>
        </w:rPr>
      </w:pPr>
      <w:r w:rsidRPr="00B456C7">
        <w:rPr>
          <w:b/>
          <w:i/>
          <w:sz w:val="28"/>
          <w:szCs w:val="28"/>
        </w:rPr>
        <w:t>Оборудование</w:t>
      </w:r>
      <w:r w:rsidRPr="00B456C7">
        <w:rPr>
          <w:sz w:val="28"/>
          <w:szCs w:val="28"/>
        </w:rPr>
        <w:t>.</w:t>
      </w:r>
      <w:r w:rsidRPr="0098692A">
        <w:rPr>
          <w:rFonts w:eastAsiaTheme="minorHAnsi"/>
          <w:sz w:val="28"/>
          <w:szCs w:val="28"/>
          <w:lang w:eastAsia="en-US"/>
        </w:rPr>
        <w:t xml:space="preserve"> </w:t>
      </w:r>
      <w:r w:rsidRPr="00B456C7">
        <w:rPr>
          <w:rFonts w:eastAsiaTheme="minorHAnsi"/>
          <w:sz w:val="28"/>
          <w:szCs w:val="28"/>
          <w:lang w:eastAsia="en-US"/>
        </w:rPr>
        <w:t xml:space="preserve">компьютер, </w:t>
      </w:r>
      <w:proofErr w:type="spellStart"/>
      <w:r w:rsidRPr="00B456C7">
        <w:rPr>
          <w:rFonts w:eastAsiaTheme="minorHAnsi"/>
          <w:sz w:val="28"/>
          <w:szCs w:val="28"/>
          <w:lang w:eastAsia="en-US"/>
        </w:rPr>
        <w:t>мультимедиапроектор</w:t>
      </w:r>
      <w:proofErr w:type="spellEnd"/>
      <w:r w:rsidRPr="00B456C7">
        <w:rPr>
          <w:rFonts w:eastAsiaTheme="minorHAnsi"/>
          <w:sz w:val="28"/>
          <w:szCs w:val="28"/>
          <w:lang w:eastAsia="en-US"/>
        </w:rPr>
        <w:t>, презентация к уроку, ИД</w:t>
      </w:r>
      <w:r w:rsidR="00BA03AC">
        <w:rPr>
          <w:rFonts w:eastAsiaTheme="minorHAnsi"/>
          <w:sz w:val="28"/>
          <w:szCs w:val="28"/>
          <w:lang w:eastAsia="en-US"/>
        </w:rPr>
        <w:t>, иллюстративный материал</w:t>
      </w:r>
    </w:p>
    <w:p w:rsidR="00712ACA" w:rsidRDefault="00712ACA" w:rsidP="00712ACA">
      <w:pPr>
        <w:ind w:firstLine="0"/>
        <w:rPr>
          <w:sz w:val="28"/>
          <w:szCs w:val="28"/>
        </w:rPr>
      </w:pPr>
      <w:r w:rsidRPr="00B456C7">
        <w:rPr>
          <w:rFonts w:eastAsiaTheme="minorHAnsi"/>
          <w:sz w:val="28"/>
          <w:szCs w:val="28"/>
          <w:lang w:eastAsia="en-US"/>
        </w:rPr>
        <w:t xml:space="preserve"> У детей: модели прямого угла</w:t>
      </w:r>
      <w:r w:rsidR="00BA03AC">
        <w:rPr>
          <w:rFonts w:eastAsiaTheme="minorHAnsi"/>
          <w:sz w:val="28"/>
          <w:szCs w:val="28"/>
          <w:lang w:eastAsia="en-US"/>
        </w:rPr>
        <w:t xml:space="preserve">, </w:t>
      </w:r>
      <w:r w:rsidRPr="00B456C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веер с числами, </w:t>
      </w:r>
      <w:r w:rsidRPr="00B456C7">
        <w:rPr>
          <w:rFonts w:eastAsiaTheme="minorHAnsi"/>
          <w:sz w:val="28"/>
          <w:szCs w:val="28"/>
          <w:lang w:eastAsia="en-US"/>
        </w:rPr>
        <w:t xml:space="preserve"> </w:t>
      </w:r>
      <w:r w:rsidRPr="00B456C7">
        <w:rPr>
          <w:sz w:val="28"/>
          <w:szCs w:val="28"/>
        </w:rPr>
        <w:t xml:space="preserve">учебник «Математика», 1класс, </w:t>
      </w:r>
      <w:proofErr w:type="spellStart"/>
      <w:r w:rsidRPr="00B456C7">
        <w:rPr>
          <w:sz w:val="28"/>
          <w:szCs w:val="28"/>
        </w:rPr>
        <w:t>Т.Е.Демидовой</w:t>
      </w:r>
      <w:proofErr w:type="spellEnd"/>
      <w:r w:rsidRPr="00B456C7">
        <w:rPr>
          <w:sz w:val="28"/>
          <w:szCs w:val="28"/>
        </w:rPr>
        <w:t xml:space="preserve">, </w:t>
      </w:r>
      <w:proofErr w:type="spellStart"/>
      <w:r w:rsidRPr="00B456C7">
        <w:rPr>
          <w:sz w:val="28"/>
          <w:szCs w:val="28"/>
        </w:rPr>
        <w:t>С.А.Козловой</w:t>
      </w:r>
      <w:proofErr w:type="spellEnd"/>
      <w:r w:rsidRPr="00B456C7">
        <w:rPr>
          <w:sz w:val="28"/>
          <w:szCs w:val="28"/>
        </w:rPr>
        <w:t xml:space="preserve">, </w:t>
      </w:r>
      <w:proofErr w:type="spellStart"/>
      <w:r w:rsidRPr="00B456C7">
        <w:rPr>
          <w:sz w:val="28"/>
          <w:szCs w:val="28"/>
        </w:rPr>
        <w:t>А.П.Тонких</w:t>
      </w:r>
      <w:proofErr w:type="spellEnd"/>
      <w:r>
        <w:rPr>
          <w:sz w:val="28"/>
          <w:szCs w:val="28"/>
        </w:rPr>
        <w:t>, тетрадь</w:t>
      </w:r>
    </w:p>
    <w:p w:rsidR="002619B6" w:rsidRDefault="002619B6" w:rsidP="002619B6">
      <w:pPr>
        <w:ind w:firstLine="0"/>
        <w:rPr>
          <w:sz w:val="28"/>
          <w:szCs w:val="28"/>
        </w:rPr>
      </w:pPr>
      <w:r w:rsidRPr="002619B6">
        <w:rPr>
          <w:b/>
          <w:i/>
          <w:sz w:val="28"/>
          <w:szCs w:val="28"/>
        </w:rPr>
        <w:t xml:space="preserve"> Место и роль урока в изучаемой теме </w:t>
      </w:r>
      <w:r>
        <w:rPr>
          <w:sz w:val="28"/>
          <w:szCs w:val="28"/>
        </w:rPr>
        <w:t>: урок открытия нового знания</w:t>
      </w:r>
    </w:p>
    <w:p w:rsidR="00780B00" w:rsidRDefault="00780B00" w:rsidP="002619B6">
      <w:pPr>
        <w:ind w:firstLine="0"/>
        <w:rPr>
          <w:sz w:val="28"/>
          <w:szCs w:val="28"/>
        </w:rPr>
      </w:pPr>
    </w:p>
    <w:p w:rsidR="00647EC6" w:rsidRDefault="00647EC6"/>
    <w:p w:rsidR="00DC7EE8" w:rsidRDefault="00DC7EE8" w:rsidP="00DC7EE8">
      <w:pPr>
        <w:ind w:firstLine="0"/>
        <w:rPr>
          <w:b/>
        </w:rPr>
        <w:sectPr w:rsidR="00DC7EE8" w:rsidSect="00DC7EE8">
          <w:pgSz w:w="16838" w:h="11906" w:orient="landscape"/>
          <w:pgMar w:top="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379"/>
        <w:gridCol w:w="3260"/>
        <w:gridCol w:w="2487"/>
      </w:tblGrid>
      <w:tr w:rsidR="00DA192A" w:rsidRPr="00DA192A" w:rsidTr="00647EC6">
        <w:trPr>
          <w:trHeight w:val="5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A" w:rsidRPr="00DA192A" w:rsidRDefault="00DA192A" w:rsidP="00DC7EE8">
            <w:pPr>
              <w:ind w:firstLine="0"/>
              <w:rPr>
                <w:b/>
              </w:rPr>
            </w:pPr>
            <w:r w:rsidRPr="00DA192A">
              <w:rPr>
                <w:b/>
              </w:rPr>
              <w:lastRenderedPageBreak/>
              <w:t>Этапы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A" w:rsidRPr="00DA192A" w:rsidRDefault="00DA192A" w:rsidP="00DC7EE8">
            <w:pPr>
              <w:ind w:firstLine="0"/>
              <w:jc w:val="center"/>
              <w:rPr>
                <w:b/>
              </w:rPr>
            </w:pPr>
            <w:r w:rsidRPr="00DA192A">
              <w:rPr>
                <w:b/>
              </w:rPr>
              <w:t>Ход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A" w:rsidRPr="00DA192A" w:rsidRDefault="00DA192A" w:rsidP="00DC7EE8">
            <w:pPr>
              <w:ind w:firstLine="0"/>
              <w:rPr>
                <w:b/>
              </w:rPr>
            </w:pPr>
            <w:r w:rsidRPr="00DA192A">
              <w:rPr>
                <w:b/>
              </w:rPr>
              <w:t>Деятельность учащих</w:t>
            </w:r>
            <w:r w:rsidRPr="00DA192A">
              <w:t>с</w:t>
            </w:r>
            <w:r w:rsidRPr="00DA192A">
              <w:rPr>
                <w:b/>
              </w:rPr>
              <w:t>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A" w:rsidRPr="00DA192A" w:rsidRDefault="00DA192A" w:rsidP="00DC7EE8">
            <w:pPr>
              <w:ind w:firstLine="0"/>
              <w:rPr>
                <w:b/>
              </w:rPr>
            </w:pPr>
            <w:r w:rsidRPr="00DA192A">
              <w:rPr>
                <w:b/>
              </w:rPr>
              <w:t>Формир</w:t>
            </w:r>
            <w:r w:rsidR="00120D74">
              <w:rPr>
                <w:b/>
              </w:rPr>
              <w:t>уемые УУД, планируемый результат</w:t>
            </w:r>
          </w:p>
        </w:tc>
      </w:tr>
      <w:tr w:rsidR="00780B00" w:rsidRPr="00DA192A" w:rsidTr="00647EC6">
        <w:trPr>
          <w:trHeight w:val="3243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B00" w:rsidRPr="005D49B3" w:rsidRDefault="00780B00" w:rsidP="00DC7EE8">
            <w:pPr>
              <w:ind w:firstLine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Орг.</w:t>
            </w:r>
            <w:r w:rsidRPr="005D49B3">
              <w:rPr>
                <w:b/>
              </w:rPr>
              <w:t>м</w:t>
            </w:r>
            <w:r w:rsidRPr="00DA192A">
              <w:rPr>
                <w:b/>
              </w:rPr>
              <w:t>омент</w:t>
            </w:r>
            <w:proofErr w:type="spellEnd"/>
            <w:r w:rsidRPr="005D49B3">
              <w:rPr>
                <w:b/>
              </w:rPr>
              <w:t>.</w:t>
            </w:r>
          </w:p>
          <w:p w:rsidR="00780B00" w:rsidRPr="00DA192A" w:rsidRDefault="00780B00" w:rsidP="00DC7EE8">
            <w:pPr>
              <w:ind w:firstLine="0"/>
              <w:contextualSpacing/>
              <w:jc w:val="both"/>
              <w:rPr>
                <w:b/>
              </w:rPr>
            </w:pPr>
            <w:r w:rsidRPr="005D49B3">
              <w:rPr>
                <w:b/>
              </w:rPr>
              <w:t xml:space="preserve">Мотивация </w:t>
            </w:r>
          </w:p>
          <w:p w:rsidR="00780B00" w:rsidRPr="00DA192A" w:rsidRDefault="00780B00" w:rsidP="00DC7EE8">
            <w:pPr>
              <w:ind w:firstLine="0"/>
              <w:rPr>
                <w:b/>
              </w:rPr>
            </w:pPr>
            <w:r w:rsidRPr="00DA192A">
              <w:rPr>
                <w:b/>
              </w:rPr>
              <w:t>учебной деятельности</w:t>
            </w:r>
          </w:p>
          <w:p w:rsidR="00780B00" w:rsidRPr="00DA192A" w:rsidRDefault="00780B00" w:rsidP="00DC7EE8">
            <w:pPr>
              <w:ind w:firstLine="0"/>
            </w:pPr>
          </w:p>
          <w:p w:rsidR="00780B00" w:rsidRPr="00DA192A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Pr="00DA192A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Pr="00DA192A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  <w:r w:rsidRPr="005D49B3">
              <w:rPr>
                <w:b/>
                <w:lang w:val="en-US"/>
              </w:rPr>
              <w:t>II</w:t>
            </w:r>
            <w:r w:rsidRPr="005D49B3">
              <w:rPr>
                <w:b/>
              </w:rPr>
              <w:t>. Актуализация знаний (фронтальная, индивидуальная работа, работа в парах)</w:t>
            </w: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Default="00780B00" w:rsidP="00DC7EE8">
            <w:pPr>
              <w:ind w:firstLine="0"/>
              <w:rPr>
                <w:b/>
              </w:rPr>
            </w:pPr>
          </w:p>
          <w:p w:rsidR="00780B00" w:rsidRPr="005D49B3" w:rsidRDefault="00780B00" w:rsidP="00DC7EE8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Pr="00DA192A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 xml:space="preserve">II. Открытие нового </w:t>
            </w:r>
            <w:r w:rsidRPr="00DA192A">
              <w:rPr>
                <w:rFonts w:eastAsia="Calibri"/>
                <w:b/>
                <w:lang w:eastAsia="en-US"/>
              </w:rPr>
              <w:lastRenderedPageBreak/>
              <w:t>знания и формулирование темы урока.</w:t>
            </w: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Физминутка</w:t>
            </w:r>
            <w:proofErr w:type="spellEnd"/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780B00" w:rsidRPr="00780B00" w:rsidRDefault="00780B00" w:rsidP="00DC7EE8">
            <w:pPr>
              <w:ind w:firstLine="0"/>
              <w:rPr>
                <w:b/>
              </w:rPr>
            </w:pPr>
            <w:r w:rsidRPr="00DA192A">
              <w:rPr>
                <w:rFonts w:eastAsiaTheme="minorHAnsi"/>
                <w:b/>
                <w:bCs/>
                <w:lang w:eastAsia="en-US"/>
              </w:rPr>
              <w:t>III.</w:t>
            </w:r>
            <w:r w:rsidRPr="00780B00">
              <w:rPr>
                <w:b/>
              </w:rPr>
              <w:t xml:space="preserve"> Первичное закрепление с проговариванием во внешней речи</w:t>
            </w:r>
          </w:p>
          <w:p w:rsidR="00780B00" w:rsidRPr="00780B00" w:rsidRDefault="00780B00" w:rsidP="00DC7EE8">
            <w:pPr>
              <w:ind w:firstLine="0"/>
              <w:rPr>
                <w:u w:val="single"/>
              </w:rPr>
            </w:pPr>
            <w:r w:rsidRPr="00780B00">
              <w:rPr>
                <w:u w:val="single"/>
              </w:rPr>
              <w:t>Цель:</w:t>
            </w:r>
          </w:p>
          <w:p w:rsidR="00780B00" w:rsidRPr="00780B00" w:rsidRDefault="00780B00" w:rsidP="00DC7EE8">
            <w:pPr>
              <w:ind w:firstLine="0"/>
            </w:pPr>
            <w:r w:rsidRPr="00780B00">
              <w:rPr>
                <w:b/>
              </w:rPr>
              <w:t>-</w:t>
            </w:r>
            <w:r w:rsidRPr="00780B00">
              <w:t xml:space="preserve"> организовать</w:t>
            </w:r>
            <w:r w:rsidRPr="00780B00">
              <w:rPr>
                <w:b/>
              </w:rPr>
              <w:t xml:space="preserve"> </w:t>
            </w:r>
            <w:r w:rsidRPr="00780B00">
              <w:t>усвоение учениками нового способа действий с проговариванием во внешней речи.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lang w:eastAsia="en-US"/>
              </w:rPr>
            </w:pPr>
          </w:p>
          <w:p w:rsidR="00780B00" w:rsidRPr="00DA192A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B00" w:rsidRPr="00DA192A" w:rsidRDefault="00780B00" w:rsidP="00DC7EE8">
            <w:pPr>
              <w:ind w:firstLine="0"/>
            </w:pPr>
            <w:r w:rsidRPr="00DA192A">
              <w:lastRenderedPageBreak/>
              <w:t>Громко прозвенел звонок.</w:t>
            </w:r>
          </w:p>
          <w:p w:rsidR="00780B00" w:rsidRPr="00DA192A" w:rsidRDefault="00780B00" w:rsidP="00DC7EE8">
            <w:pPr>
              <w:ind w:firstLine="0"/>
            </w:pPr>
            <w:r w:rsidRPr="00DA192A">
              <w:t>Начинается урок.</w:t>
            </w:r>
          </w:p>
          <w:p w:rsidR="00780B00" w:rsidRPr="00DA192A" w:rsidRDefault="00780B00" w:rsidP="00DC7EE8">
            <w:pPr>
              <w:ind w:firstLine="0"/>
            </w:pPr>
            <w:r w:rsidRPr="00DA192A">
              <w:t>Наши ушки – на макушке,</w:t>
            </w:r>
          </w:p>
          <w:p w:rsidR="00780B00" w:rsidRPr="00DA192A" w:rsidRDefault="00780B00" w:rsidP="00DC7EE8">
            <w:pPr>
              <w:ind w:firstLine="0"/>
            </w:pPr>
            <w:r w:rsidRPr="00DA192A">
              <w:t>Глазки широко открыты.</w:t>
            </w:r>
          </w:p>
          <w:p w:rsidR="00780B00" w:rsidRPr="00DA192A" w:rsidRDefault="00780B00" w:rsidP="00DC7EE8">
            <w:pPr>
              <w:ind w:firstLine="0"/>
            </w:pPr>
            <w:r w:rsidRPr="00DA192A">
              <w:t>Слушаем, запоминаем,</w:t>
            </w:r>
          </w:p>
          <w:p w:rsidR="00780B00" w:rsidRPr="00DA192A" w:rsidRDefault="00780B00" w:rsidP="00DC7EE8">
            <w:pPr>
              <w:ind w:firstLine="0"/>
            </w:pPr>
            <w:r w:rsidRPr="00DA192A">
              <w:t>Ни минуты не теряем.</w:t>
            </w:r>
          </w:p>
          <w:p w:rsidR="00780B00" w:rsidRPr="00DA192A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 w:rsidRPr="005D49B3">
              <w:t>- Для чего нам нужно выполнять эти правила?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Устные упражнения и практическая работа, направленная на открытие нового знания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  <w:p w:rsidR="00780B00" w:rsidRPr="00C24FD9" w:rsidRDefault="00780B00" w:rsidP="00DC7EE8">
            <w:pPr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7F99E9C" wp14:editId="0E4670A3">
                  <wp:extent cx="3000475" cy="6884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57" t="32455" r="8337" b="56588"/>
                          <a:stretch/>
                        </pic:blipFill>
                        <pic:spPr bwMode="auto">
                          <a:xfrm>
                            <a:off x="0" y="0"/>
                            <a:ext cx="2995511" cy="6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2.Упражнение на внимание ( с картинками)</w:t>
            </w:r>
            <w:r w:rsidRPr="00DA192A">
              <w:rPr>
                <w:rFonts w:eastAsiaTheme="minorHAnsi"/>
                <w:lang w:eastAsia="en-US"/>
              </w:rPr>
              <w:t xml:space="preserve"> Разбиение целого на части (роботы). Игра «День-ночь» 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ИД</w:t>
            </w:r>
            <w:r w:rsidRPr="00DA192A">
              <w:rPr>
                <w:rFonts w:eastAsiaTheme="minorHAnsi"/>
                <w:lang w:eastAsia="en-US"/>
              </w:rPr>
              <w:t xml:space="preserve"> 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Числовой ряд: составить модель числового ряда, нахождение предыдущего и последующего чисел.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DA192A">
              <w:rPr>
                <w:rFonts w:eastAsiaTheme="minorHAnsi"/>
                <w:noProof/>
              </w:rPr>
              <w:drawing>
                <wp:inline distT="0" distB="0" distL="0" distR="0" wp14:anchorId="3F5BC5E7" wp14:editId="3EC3FA99">
                  <wp:extent cx="1749365" cy="538627"/>
                  <wp:effectExtent l="19050" t="0" r="32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959" cy="54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Перестановки из трёх фигур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  <w:r w:rsidRPr="00DA192A">
              <w:rPr>
                <w:rFonts w:eastAsiaTheme="minorHAnsi"/>
                <w:lang w:eastAsia="en-US"/>
              </w:rPr>
              <w:t xml:space="preserve"> Задание № 1 рабочей тетради (с. 27).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В последней строчке дано задание на перестановку из трёх предметов. Учитель не даёт алгоритма работы, а только просит найти как можно больше разных способов</w:t>
            </w:r>
          </w:p>
          <w:p w:rsidR="00780B00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размещения фигур</w:t>
            </w:r>
          </w:p>
          <w:p w:rsidR="00780B00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718496" wp14:editId="40F879DC">
                  <wp:extent cx="2173045" cy="66697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02" b="73818"/>
                          <a:stretch/>
                        </pic:blipFill>
                        <pic:spPr bwMode="auto">
                          <a:xfrm>
                            <a:off x="0" y="0"/>
                            <a:ext cx="2173166" cy="66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66A5">
              <w:rPr>
                <w:rFonts w:eastAsiaTheme="minorHAnsi"/>
                <w:lang w:eastAsia="en-US"/>
              </w:rPr>
              <w:t>Мы считали и устали. Дружно все и тихо встали. Ручками похлопали, раз-два-три. Ножками потопали, раз-два-три. И еще потопали и дружней похлопали. Сели, встали, и друг друга не задели, Мы немножко отдохнем и опять считать начнем</w:t>
            </w:r>
            <w:r w:rsidRPr="009E66A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780B00" w:rsidRPr="009E66A5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 w:rsidRPr="009E66A5">
              <w:rPr>
                <w:rFonts w:eastAsiaTheme="minorHAnsi"/>
                <w:lang w:eastAsia="en-US"/>
              </w:rPr>
              <w:t>Быстро поморгать, закрыть глаза и посидеть спокойно, медленно считая до 5. Повторить 4-5 раз.</w:t>
            </w:r>
          </w:p>
          <w:p w:rsidR="00780B00" w:rsidRPr="009E66A5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 w:rsidRPr="009E66A5">
              <w:rPr>
                <w:rFonts w:eastAsiaTheme="minorHAnsi"/>
                <w:lang w:eastAsia="en-US"/>
              </w:rPr>
              <w:t>Крепко зажмурить глаза (считать до 3), открыть, посмотреть вдаль (считать до 5). Повторить 4-5 раз.</w:t>
            </w:r>
          </w:p>
          <w:p w:rsidR="00780B00" w:rsidRPr="009E66A5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 w:rsidRPr="009E66A5">
              <w:rPr>
                <w:rFonts w:eastAsiaTheme="minorHAnsi"/>
                <w:lang w:eastAsia="en-US"/>
              </w:rPr>
      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      </w:r>
          </w:p>
          <w:p w:rsidR="00780B00" w:rsidRDefault="00780B00" w:rsidP="00DC7EE8">
            <w:pPr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E66A5">
              <w:rPr>
                <w:rFonts w:eastAsiaTheme="minorHAnsi"/>
                <w:lang w:eastAsia="en-US"/>
              </w:rPr>
              <w:t>Посмотреть на указательный палец вытянутый руки на счет 1-4, потом перенести взгляд вдаль на счет 1-6. Повторить 4-5 раз</w:t>
            </w:r>
            <w:r w:rsidRPr="009E66A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780B00" w:rsidRPr="00DA192A" w:rsidRDefault="00780B00" w:rsidP="00DC7EE8">
            <w:pPr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На доске фигуры: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 xml:space="preserve"> Задания: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– посчитать фигуры;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– назвать каждую из них;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– назвать лишнюю (убрать, зачеркнуть), предложить, на какие две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A192A">
              <w:rPr>
                <w:rFonts w:eastAsiaTheme="minorHAnsi"/>
                <w:lang w:eastAsia="en-US"/>
              </w:rPr>
              <w:t>группы можно разбить оставшиеся фигуры (четырёхугольники и не четырёхугольники).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 xml:space="preserve">– Проверить и доказать наличие прямых углов у фигур (с </w:t>
            </w:r>
            <w:r w:rsidRPr="00DA192A">
              <w:rPr>
                <w:rFonts w:eastAsiaTheme="minorHAnsi"/>
                <w:lang w:eastAsia="en-US"/>
              </w:rPr>
              <w:lastRenderedPageBreak/>
              <w:t>помощью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A192A">
              <w:rPr>
                <w:rFonts w:eastAsiaTheme="minorHAnsi"/>
                <w:lang w:eastAsia="en-US"/>
              </w:rPr>
              <w:t>модели прямого угла).</w:t>
            </w:r>
          </w:p>
          <w:p w:rsidR="00780B00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1) Задание № 1 учебника на с. 56 дети выполняют при минимальной поддержке учителя.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2) Задание № 2 учебника.</w:t>
            </w:r>
            <w:r w:rsidRPr="00FA2669">
              <w:rPr>
                <w:rFonts w:eastAsiaTheme="minorHAnsi"/>
                <w:lang w:eastAsia="en-US"/>
              </w:rPr>
              <w:t xml:space="preserve"> Текст под знаком ?!.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A2669">
              <w:rPr>
                <w:rFonts w:eastAsiaTheme="minorHAnsi"/>
                <w:lang w:eastAsia="en-US"/>
              </w:rPr>
              <w:t>Предположения детей. </w:t>
            </w:r>
            <w:r w:rsidRPr="00FA2669">
              <w:rPr>
                <w:rFonts w:eastAsiaTheme="minorHAnsi"/>
                <w:lang w:eastAsia="en-US"/>
              </w:rPr>
              <w:br/>
              <w:t>Молодцы! Тема нашего урока: Прямоугольник. </w:t>
            </w:r>
            <w:r w:rsidRPr="00FA2669">
              <w:rPr>
                <w:rFonts w:eastAsiaTheme="minorHAnsi"/>
                <w:lang w:eastAsia="en-US"/>
              </w:rPr>
              <w:br/>
              <w:t>-Ребята, а что такое прямоугольник? Предположения детей. </w:t>
            </w:r>
            <w:r w:rsidRPr="00FA2669">
              <w:rPr>
                <w:rFonts w:eastAsiaTheme="minorHAnsi"/>
                <w:lang w:eastAsia="en-US"/>
              </w:rPr>
              <w:br/>
              <w:t>4. Текст в оранжевой рамке. </w:t>
            </w:r>
            <w:r w:rsidRPr="00FA2669">
              <w:rPr>
                <w:rFonts w:eastAsiaTheme="minorHAnsi"/>
                <w:lang w:eastAsia="en-US"/>
              </w:rPr>
              <w:br/>
              <w:t>Четырехугольник, у которого все углы прямые, называется прямоугольник. </w:t>
            </w:r>
            <w:r w:rsidRPr="00FA2669">
              <w:rPr>
                <w:rFonts w:eastAsiaTheme="minorHAnsi"/>
                <w:lang w:eastAsia="en-US"/>
              </w:rPr>
              <w:br/>
            </w:r>
            <w:r w:rsidRPr="00DA192A">
              <w:rPr>
                <w:rFonts w:eastAsia="Calibri"/>
                <w:b/>
                <w:lang w:eastAsia="en-US"/>
              </w:rPr>
              <w:t>- Что нового узнали?</w:t>
            </w:r>
          </w:p>
          <w:p w:rsidR="00780B00" w:rsidRPr="00DA192A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Что у вас получилось лучше всего?</w:t>
            </w:r>
          </w:p>
          <w:p w:rsidR="00780B00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В чём испытали затруднения?</w:t>
            </w:r>
          </w:p>
          <w:p w:rsidR="00780B00" w:rsidRPr="00DA192A" w:rsidRDefault="00780B00" w:rsidP="00DC7EE8">
            <w:pPr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780B00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1,2,3,4,5 мы умеем отдыхать</w:t>
            </w:r>
          </w:p>
          <w:p w:rsidR="0053500F" w:rsidRDefault="0053500F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Сколько кубиков до точки, столько </w:t>
            </w:r>
            <w:proofErr w:type="spellStart"/>
            <w:r>
              <w:rPr>
                <w:rFonts w:eastAsiaTheme="minorHAnsi"/>
                <w:lang w:eastAsia="en-US"/>
              </w:rPr>
              <w:t>втанем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 </w:t>
            </w:r>
            <w:proofErr w:type="spellStart"/>
            <w:r>
              <w:rPr>
                <w:rFonts w:eastAsiaTheme="minorHAnsi"/>
                <w:lang w:eastAsia="en-US"/>
              </w:rPr>
              <w:t>мысочки</w:t>
            </w:r>
            <w:proofErr w:type="spellEnd"/>
          </w:p>
          <w:p w:rsidR="0053500F" w:rsidRDefault="0053500F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Сколько ёлочек зеленых-столько сделаем наклонов</w:t>
            </w:r>
          </w:p>
          <w:p w:rsidR="0053500F" w:rsidRDefault="0053500F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Приседаем столько раз-сколько бабочек у нас</w:t>
            </w:r>
          </w:p>
          <w:p w:rsidR="0053500F" w:rsidRDefault="0053500F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Сколько покажу кружков –столько сделаем прыжков</w:t>
            </w:r>
          </w:p>
          <w:p w:rsidR="0053500F" w:rsidRDefault="0053500F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Сколько будет точек в круге- столько раз поднимем руки</w:t>
            </w:r>
          </w:p>
          <w:p w:rsidR="0053500F" w:rsidRDefault="00647EC6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Повернитесь столько раз, </w:t>
            </w:r>
            <w:proofErr w:type="spellStart"/>
            <w:r>
              <w:rPr>
                <w:rFonts w:eastAsiaTheme="minorHAnsi"/>
                <w:lang w:eastAsia="en-US"/>
              </w:rPr>
              <w:t>скольео</w:t>
            </w:r>
            <w:proofErr w:type="spellEnd"/>
            <w:r>
              <w:rPr>
                <w:rFonts w:eastAsiaTheme="minorHAnsi"/>
                <w:lang w:eastAsia="en-US"/>
              </w:rPr>
              <w:t xml:space="preserve"> мячиков у нас</w:t>
            </w:r>
          </w:p>
          <w:p w:rsidR="00647EC6" w:rsidRDefault="00647EC6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Встали прямо, ноги вместе и уже сидим на месте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Задание № 3 на с. 56 учебника.. Учитель обращает их внимание на ключевые слова на полях учебника.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– Проверьте себя…</w:t>
            </w: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lang w:eastAsia="en-US"/>
              </w:rPr>
            </w:pPr>
          </w:p>
          <w:p w:rsidR="00780B00" w:rsidRPr="00DA192A" w:rsidRDefault="00780B00" w:rsidP="00DC7E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0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Отвечают на вопрос учителя</w:t>
            </w:r>
          </w:p>
          <w:p w:rsidR="00780B00" w:rsidRPr="005D49B3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Pr="005D49B3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Pr="005D49B3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Pr="005D49B3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Pr="005D49B3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Показывают ответы с помощью числового веера</w:t>
            </w: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Устные ответы</w:t>
            </w: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Работают на ИД</w:t>
            </w: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Pr="00DA192A" w:rsidRDefault="00780B00" w:rsidP="00DC7EE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 xml:space="preserve">Дети выполняют </w:t>
            </w:r>
            <w:r>
              <w:rPr>
                <w:rFonts w:eastAsiaTheme="minorHAnsi"/>
                <w:lang w:eastAsia="en-US"/>
              </w:rPr>
              <w:t>задание</w:t>
            </w:r>
            <w:r w:rsidRPr="00DA192A">
              <w:rPr>
                <w:rFonts w:eastAsiaTheme="minorHAnsi"/>
                <w:lang w:eastAsia="en-US"/>
              </w:rPr>
              <w:t xml:space="preserve"> самостоятельно. </w:t>
            </w:r>
            <w:r>
              <w:rPr>
                <w:rFonts w:eastAsiaTheme="minorHAnsi"/>
                <w:lang w:eastAsia="en-US"/>
              </w:rPr>
              <w:t xml:space="preserve">Одна работа -  </w:t>
            </w:r>
            <w:r w:rsidRPr="00DA192A">
              <w:rPr>
                <w:rFonts w:eastAsiaTheme="minorHAnsi"/>
                <w:lang w:eastAsia="en-US"/>
              </w:rPr>
              <w:t>на доску</w:t>
            </w:r>
            <w:r>
              <w:rPr>
                <w:rFonts w:eastAsiaTheme="minorHAnsi"/>
                <w:lang w:eastAsia="en-US"/>
              </w:rPr>
              <w:t>.</w:t>
            </w:r>
            <w:r w:rsidRPr="00DA192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</w:t>
            </w:r>
            <w:r w:rsidRPr="00DA192A">
              <w:rPr>
                <w:rFonts w:eastAsiaTheme="minorHAnsi"/>
                <w:lang w:eastAsia="en-US"/>
              </w:rPr>
              <w:t>рав</w:t>
            </w:r>
            <w:r>
              <w:rPr>
                <w:rFonts w:eastAsiaTheme="minorHAnsi"/>
                <w:lang w:eastAsia="en-US"/>
              </w:rPr>
              <w:t>нивают</w:t>
            </w:r>
            <w:r w:rsidRPr="00DA192A">
              <w:rPr>
                <w:rFonts w:eastAsiaTheme="minorHAnsi"/>
                <w:lang w:eastAsia="en-US"/>
              </w:rPr>
              <w:t xml:space="preserve"> и </w:t>
            </w:r>
            <w:r w:rsidRPr="00DA192A">
              <w:rPr>
                <w:rFonts w:eastAsiaTheme="minorHAnsi"/>
                <w:lang w:eastAsia="en-US"/>
              </w:rPr>
              <w:lastRenderedPageBreak/>
              <w:t>провер</w:t>
            </w:r>
            <w:r>
              <w:rPr>
                <w:rFonts w:eastAsiaTheme="minorHAnsi"/>
                <w:lang w:eastAsia="en-US"/>
              </w:rPr>
              <w:t>яют</w:t>
            </w:r>
            <w:r w:rsidRPr="00DA192A">
              <w:rPr>
                <w:rFonts w:eastAsiaTheme="minorHAnsi"/>
                <w:lang w:eastAsia="en-US"/>
              </w:rPr>
              <w:t>, все ли варианты названы.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Выполняют движения под аудиозапись</w:t>
            </w: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Фронтальная и индивидуальная работа на ИД, с учебником, </w:t>
            </w: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Работают с моделью прямого угла</w:t>
            </w:r>
          </w:p>
          <w:p w:rsidR="00780B00" w:rsidRDefault="00780B00" w:rsidP="00DC7EE8">
            <w:pPr>
              <w:ind w:firstLine="0"/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Детям предлагается поработать в диалоге ученик–ученики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Дети проговаривают все возможные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A192A">
              <w:rPr>
                <w:rFonts w:eastAsiaTheme="minorHAnsi"/>
                <w:lang w:eastAsia="en-US"/>
              </w:rPr>
              <w:t>названия каждой фигуры</w:t>
            </w: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  <w:r w:rsidRPr="0053500F">
              <w:t>Оцени</w:t>
            </w:r>
            <w:r>
              <w:t>вают</w:t>
            </w:r>
            <w:r w:rsidRPr="0053500F">
              <w:t xml:space="preserve"> свою деятельность на уроке, используя один из кружочков: зелёный (не было ошибок), жёлтый (были ошибки), красный (не смог выполнить ни одного задания).</w:t>
            </w: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Default="0053500F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53500F" w:rsidRPr="005D49B3" w:rsidRDefault="0053500F" w:rsidP="00DC7EE8">
            <w:pPr>
              <w:ind w:firstLine="0"/>
              <w:rPr>
                <w:lang w:eastAsia="en-US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B00" w:rsidRPr="00DA192A" w:rsidRDefault="00780B00" w:rsidP="00DC7EE8">
            <w:pPr>
              <w:ind w:firstLine="0"/>
              <w:rPr>
                <w:bCs/>
                <w:color w:val="170E02"/>
              </w:rPr>
            </w:pPr>
            <w:r w:rsidRPr="00DA192A">
              <w:rPr>
                <w:bCs/>
                <w:color w:val="170E02"/>
              </w:rPr>
              <w:lastRenderedPageBreak/>
              <w:t>Совместно договариваться о правилах поведения и общения в школе и следовать им (</w:t>
            </w:r>
            <w:r w:rsidRPr="00DA192A">
              <w:rPr>
                <w:bCs/>
                <w:i/>
                <w:color w:val="170E02"/>
              </w:rPr>
              <w:t>Коммуникативные УУД</w:t>
            </w:r>
            <w:r w:rsidRPr="00DA192A">
              <w:rPr>
                <w:bCs/>
                <w:color w:val="170E02"/>
              </w:rPr>
              <w:t>)</w:t>
            </w:r>
          </w:p>
          <w:p w:rsidR="00780B00" w:rsidRPr="00DA192A" w:rsidRDefault="00780B00" w:rsidP="00DC7EE8">
            <w:pPr>
              <w:ind w:firstLine="0"/>
              <w:rPr>
                <w:bCs/>
                <w:color w:val="170E02"/>
              </w:rPr>
            </w:pPr>
          </w:p>
          <w:p w:rsidR="00780B00" w:rsidRPr="00DA192A" w:rsidRDefault="00780B00" w:rsidP="00DC7EE8">
            <w:pPr>
              <w:ind w:firstLine="0"/>
            </w:pPr>
            <w:r w:rsidRPr="00DA192A">
              <w:rPr>
                <w:bCs/>
                <w:color w:val="170E02"/>
              </w:rPr>
              <w:t>Оформлять свои мысли в устной форме (</w:t>
            </w:r>
            <w:r w:rsidRPr="00DA192A">
              <w:rPr>
                <w:bCs/>
                <w:i/>
                <w:color w:val="170E02"/>
              </w:rPr>
              <w:t>Коммуникативные УУД</w:t>
            </w:r>
            <w:r w:rsidRPr="00DA192A">
              <w:rPr>
                <w:bCs/>
                <w:color w:val="170E02"/>
              </w:rPr>
              <w:t>)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Pr="005A1708" w:rsidRDefault="00780B00" w:rsidP="00DC7EE8">
            <w:pPr>
              <w:ind w:firstLine="0"/>
            </w:pPr>
            <w:r w:rsidRPr="005A1708">
              <w:t>Планировать своё действие в соответствии с поставленной задачей (</w:t>
            </w:r>
            <w:r w:rsidRPr="005A1708">
              <w:rPr>
                <w:i/>
              </w:rPr>
              <w:t>Регулятивные УУД</w:t>
            </w:r>
            <w:r w:rsidRPr="005A1708">
              <w:t>).</w:t>
            </w:r>
          </w:p>
          <w:p w:rsidR="00780B00" w:rsidRDefault="00780B00" w:rsidP="00DC7EE8">
            <w:pPr>
              <w:ind w:firstLine="0"/>
              <w:rPr>
                <w:rFonts w:eastAsiaTheme="minorHAnsi"/>
                <w:lang w:eastAsia="en-US"/>
              </w:rPr>
            </w:pPr>
          </w:p>
          <w:p w:rsidR="00780B00" w:rsidRPr="005A1708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Pr="005A1708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Pr="005A1708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Pr="005A1708" w:rsidRDefault="00780B00" w:rsidP="00DC7EE8">
            <w:pPr>
              <w:rPr>
                <w:rFonts w:eastAsiaTheme="minorHAnsi"/>
                <w:lang w:eastAsia="en-US"/>
              </w:rPr>
            </w:pPr>
          </w:p>
          <w:p w:rsidR="00780B00" w:rsidRDefault="00780B00" w:rsidP="00DC7EE8">
            <w:pPr>
              <w:rPr>
                <w:lang w:eastAsia="en-US"/>
              </w:rPr>
            </w:pPr>
          </w:p>
          <w:p w:rsidR="00780B00" w:rsidRDefault="00780B00" w:rsidP="00DC7EE8">
            <w:pPr>
              <w:ind w:firstLine="0"/>
            </w:pPr>
            <w:r w:rsidRPr="005A1708">
              <w:rPr>
                <w:bCs/>
                <w:color w:val="170E02"/>
              </w:rPr>
              <w:t>Способность к самооценке</w:t>
            </w:r>
            <w:r>
              <w:rPr>
                <w:bCs/>
                <w:color w:val="170E02"/>
              </w:rPr>
              <w:t>.</w:t>
            </w:r>
            <w:r w:rsidRPr="005A1708">
              <w:t xml:space="preserve"> Вносить необходимые коррективы в </w:t>
            </w:r>
            <w:r w:rsidRPr="005A1708">
              <w:lastRenderedPageBreak/>
              <w:t>действие после его завершения на основе его оценки и учёта характера сделанных ошибок (</w:t>
            </w:r>
            <w:r w:rsidRPr="005A1708">
              <w:rPr>
                <w:i/>
              </w:rPr>
              <w:t>Регулятивные УУД</w:t>
            </w:r>
            <w:r w:rsidRPr="005A1708">
              <w:t>).</w:t>
            </w: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</w:p>
          <w:p w:rsidR="00780B00" w:rsidRDefault="00780B00" w:rsidP="00DC7EE8">
            <w:pPr>
              <w:ind w:firstLine="0"/>
            </w:pPr>
            <w:r>
              <w:t>ТОУУ</w:t>
            </w: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120D74" w:rsidRDefault="00120D74" w:rsidP="00DC7EE8">
            <w:pPr>
              <w:ind w:firstLine="0"/>
            </w:pPr>
          </w:p>
          <w:p w:rsidR="0053500F" w:rsidRDefault="00120D74" w:rsidP="00DC7EE8">
            <w:pPr>
              <w:ind w:firstLine="0"/>
            </w:pPr>
            <w:r>
              <w:t>ТОУУ</w:t>
            </w:r>
          </w:p>
          <w:p w:rsidR="00120D74" w:rsidRPr="005A1708" w:rsidRDefault="0053500F" w:rsidP="00DC7EE8">
            <w:pPr>
              <w:ind w:firstLine="0"/>
              <w:rPr>
                <w:lang w:eastAsia="en-US"/>
              </w:rPr>
            </w:pPr>
            <w:r w:rsidRPr="0053500F">
              <w:rPr>
                <w:bCs/>
                <w:color w:val="170E02"/>
              </w:rPr>
              <w:t xml:space="preserve"> Уметь высказывать своё предположение на основе работы с материалом учебника</w:t>
            </w:r>
          </w:p>
        </w:tc>
      </w:tr>
      <w:tr w:rsidR="00780B00" w:rsidRPr="00DA192A" w:rsidTr="00647EC6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0" w:rsidRPr="00DA192A" w:rsidRDefault="00780B00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00" w:rsidRPr="00DA192A" w:rsidRDefault="00780B00" w:rsidP="00780B00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00" w:rsidRPr="00DA192A" w:rsidRDefault="00780B00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B00" w:rsidRPr="00DA192A" w:rsidRDefault="00780B00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  <w:tr w:rsidR="00DA192A" w:rsidRPr="00DA192A" w:rsidTr="00647EC6">
        <w:trPr>
          <w:trHeight w:val="18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b/>
                <w:bCs/>
                <w:lang w:eastAsia="en-US"/>
              </w:rPr>
            </w:pPr>
            <w:r w:rsidRPr="00DA192A">
              <w:rPr>
                <w:rFonts w:eastAsiaTheme="minorHAnsi"/>
                <w:b/>
                <w:bCs/>
                <w:lang w:eastAsia="en-US"/>
              </w:rPr>
              <w:lastRenderedPageBreak/>
              <w:t>IV. Самостоятельная работа.</w:t>
            </w:r>
          </w:p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2A" w:rsidRPr="00DA192A" w:rsidRDefault="00DA192A" w:rsidP="0053500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Задание № 4 учебника на с. 57 выполняется в рабочей тетради № 2 (с. 27).</w:t>
            </w:r>
          </w:p>
          <w:p w:rsidR="00DA192A" w:rsidRPr="00DA192A" w:rsidRDefault="00DA192A" w:rsidP="0053500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Учитель обращает внимание детей на ключевые слова на полях</w:t>
            </w:r>
          </w:p>
          <w:p w:rsidR="00DA192A" w:rsidRPr="00DA192A" w:rsidRDefault="00DA192A" w:rsidP="0053500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учебника.</w:t>
            </w:r>
          </w:p>
          <w:p w:rsidR="00DA192A" w:rsidRPr="00DA192A" w:rsidRDefault="00DA192A" w:rsidP="0053500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t>– Проверьте себя…</w:t>
            </w:r>
          </w:p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2A" w:rsidRPr="00DA192A" w:rsidRDefault="00DA192A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2A" w:rsidRPr="00DA192A" w:rsidRDefault="00DA192A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  <w:tr w:rsidR="00DA192A" w:rsidRPr="00DA192A" w:rsidTr="00647EC6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74" w:rsidRDefault="00DA192A" w:rsidP="00120D74">
            <w:pPr>
              <w:ind w:firstLine="0"/>
              <w:rPr>
                <w:b/>
              </w:rPr>
            </w:pPr>
            <w:r w:rsidRPr="00DA192A">
              <w:rPr>
                <w:rFonts w:eastAsiaTheme="minorHAnsi"/>
                <w:b/>
                <w:bCs/>
                <w:lang w:eastAsia="en-US"/>
              </w:rPr>
              <w:t xml:space="preserve">V. Тренировочные упражнения и </w:t>
            </w:r>
            <w:r w:rsidRPr="00DA192A">
              <w:rPr>
                <w:rFonts w:eastAsiaTheme="minorHAnsi"/>
                <w:b/>
                <w:bCs/>
                <w:lang w:eastAsia="en-US"/>
              </w:rPr>
              <w:lastRenderedPageBreak/>
              <w:t>задания на повторение.</w:t>
            </w:r>
            <w:r w:rsidR="00120D74" w:rsidRPr="00120D74">
              <w:rPr>
                <w:b/>
              </w:rPr>
              <w:t xml:space="preserve"> </w:t>
            </w:r>
          </w:p>
          <w:p w:rsidR="00120D74" w:rsidRPr="00120D74" w:rsidRDefault="00120D74" w:rsidP="00120D74">
            <w:pPr>
              <w:ind w:firstLine="0"/>
              <w:rPr>
                <w:u w:val="single"/>
              </w:rPr>
            </w:pPr>
            <w:r w:rsidRPr="00120D74">
              <w:rPr>
                <w:u w:val="single"/>
              </w:rPr>
              <w:t>Цели:</w:t>
            </w:r>
          </w:p>
          <w:p w:rsidR="00DA192A" w:rsidRPr="00DA192A" w:rsidRDefault="00120D74" w:rsidP="00120D74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b/>
                <w:bCs/>
                <w:lang w:eastAsia="en-US"/>
              </w:rPr>
            </w:pPr>
            <w:r w:rsidRPr="00120D74">
              <w:t>- организовать повторение умений составлять равенства, используя связь целого и частей.</w:t>
            </w:r>
          </w:p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Theme="minorHAnsi"/>
                <w:lang w:eastAsia="en-US"/>
              </w:rPr>
              <w:lastRenderedPageBreak/>
              <w:t>Задания № 5, 6 учебника выполняются в тетради № 3, 4 (</w:t>
            </w:r>
            <w:proofErr w:type="spellStart"/>
            <w:r w:rsidRPr="00DA192A">
              <w:rPr>
                <w:rFonts w:eastAsiaTheme="minorHAnsi"/>
                <w:lang w:eastAsia="en-US"/>
              </w:rPr>
              <w:t>ур</w:t>
            </w:r>
            <w:proofErr w:type="spellEnd"/>
            <w:r w:rsidRPr="00DA192A">
              <w:rPr>
                <w:rFonts w:eastAsiaTheme="minorHAnsi"/>
                <w:lang w:eastAsia="en-US"/>
              </w:rPr>
              <w:t xml:space="preserve">. </w:t>
            </w:r>
            <w:r w:rsidRPr="00DA192A">
              <w:rPr>
                <w:rFonts w:eastAsiaTheme="minorHAnsi"/>
                <w:lang w:eastAsia="en-US"/>
              </w:rPr>
              <w:lastRenderedPageBreak/>
              <w:t>28, с. 27).</w:t>
            </w:r>
          </w:p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2A" w:rsidRPr="00DA192A" w:rsidRDefault="00DA192A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2A" w:rsidRPr="00DA192A" w:rsidRDefault="00DA192A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  <w:tr w:rsidR="00DA192A" w:rsidRPr="00DA192A" w:rsidTr="00647EC6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0F" w:rsidRDefault="0053500F" w:rsidP="00120D74">
            <w:pPr>
              <w:ind w:firstLine="0"/>
              <w:rPr>
                <w:rFonts w:eastAsiaTheme="minorHAnsi"/>
                <w:b/>
                <w:bCs/>
                <w:lang w:eastAsia="en-US"/>
              </w:rPr>
            </w:pPr>
          </w:p>
          <w:p w:rsidR="00120D74" w:rsidRPr="00120D74" w:rsidRDefault="00DA192A" w:rsidP="00120D74">
            <w:pPr>
              <w:ind w:firstLine="0"/>
              <w:rPr>
                <w:b/>
              </w:rPr>
            </w:pPr>
            <w:r w:rsidRPr="00DA192A">
              <w:rPr>
                <w:rFonts w:eastAsiaTheme="minorHAnsi"/>
                <w:b/>
                <w:bCs/>
                <w:lang w:eastAsia="en-US"/>
              </w:rPr>
              <w:t>VI. Итог у</w:t>
            </w:r>
            <w:r w:rsidR="00120D74">
              <w:rPr>
                <w:rFonts w:eastAsiaTheme="minorHAnsi"/>
                <w:b/>
                <w:bCs/>
                <w:lang w:eastAsia="en-US"/>
              </w:rPr>
              <w:t>рока</w:t>
            </w:r>
            <w:r w:rsidR="00120D74" w:rsidRPr="00120D74">
              <w:rPr>
                <w:b/>
              </w:rPr>
              <w:t xml:space="preserve"> Рефлексия учебной деятельности </w:t>
            </w:r>
          </w:p>
          <w:p w:rsidR="00120D74" w:rsidRPr="00120D74" w:rsidRDefault="00120D74" w:rsidP="00120D74">
            <w:pPr>
              <w:ind w:firstLine="0"/>
              <w:rPr>
                <w:u w:val="single"/>
              </w:rPr>
            </w:pPr>
            <w:r w:rsidRPr="00120D74">
              <w:rPr>
                <w:u w:val="single"/>
              </w:rPr>
              <w:t>Цели:</w:t>
            </w:r>
          </w:p>
          <w:p w:rsidR="00120D74" w:rsidRPr="00120D74" w:rsidRDefault="00120D74" w:rsidP="00120D74">
            <w:pPr>
              <w:ind w:firstLine="0"/>
            </w:pPr>
            <w:r w:rsidRPr="00120D74">
              <w:t>- зафиксировать новое содержание урока;</w:t>
            </w:r>
          </w:p>
          <w:p w:rsidR="00DA192A" w:rsidRPr="00DA192A" w:rsidRDefault="00120D74" w:rsidP="00120D74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b/>
                <w:bCs/>
                <w:lang w:eastAsia="en-US"/>
              </w:rPr>
            </w:pPr>
            <w:r w:rsidRPr="00120D74">
              <w:t>-</w:t>
            </w:r>
            <w:r w:rsidRPr="00120D74">
              <w:rPr>
                <w:b/>
              </w:rPr>
              <w:t xml:space="preserve"> </w:t>
            </w:r>
            <w:r w:rsidRPr="00120D74">
              <w:t>организовать рефлексию и самооценку учениками собственной учебной деятельности.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0F" w:rsidRDefault="0053500F" w:rsidP="00DA192A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DA192A" w:rsidRPr="00DA192A" w:rsidRDefault="00DA192A" w:rsidP="00DA192A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Что нового узнали?</w:t>
            </w:r>
          </w:p>
          <w:p w:rsidR="00DA192A" w:rsidRPr="00DA192A" w:rsidRDefault="00DA192A" w:rsidP="00DA192A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Что у вас получилось лучше всего?</w:t>
            </w:r>
          </w:p>
          <w:p w:rsidR="00DA192A" w:rsidRPr="00DA192A" w:rsidRDefault="00DA192A" w:rsidP="00DA192A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В чём испытали затруднения?</w:t>
            </w:r>
          </w:p>
          <w:p w:rsidR="00DA192A" w:rsidRPr="00DA192A" w:rsidRDefault="00DA192A" w:rsidP="00DA192A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Отметьте в учебнике задание, которое понравилось больше всего.</w:t>
            </w:r>
          </w:p>
          <w:p w:rsidR="00DA192A" w:rsidRPr="00DA192A" w:rsidRDefault="00DA192A" w:rsidP="00DA192A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Что вам хотелось узнать на следующем уроке</w:t>
            </w:r>
            <w:r w:rsidRPr="00DA192A">
              <w:rPr>
                <w:rFonts w:eastAsia="Calibri"/>
                <w:lang w:eastAsia="en-US"/>
              </w:rPr>
              <w:t xml:space="preserve"> </w:t>
            </w:r>
            <w:r w:rsidRPr="00DA192A">
              <w:rPr>
                <w:rFonts w:eastAsia="Calibri"/>
                <w:b/>
                <w:lang w:eastAsia="en-US"/>
              </w:rPr>
              <w:t>математики?</w:t>
            </w:r>
          </w:p>
          <w:p w:rsidR="00DA192A" w:rsidRPr="00DA192A" w:rsidRDefault="00DA192A" w:rsidP="00DA192A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Как бы оценили своё настроение после урока?</w:t>
            </w:r>
          </w:p>
          <w:p w:rsidR="00DA192A" w:rsidRPr="00DA192A" w:rsidRDefault="00DA192A" w:rsidP="00DA192A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r w:rsidRPr="00DA192A">
              <w:rPr>
                <w:rFonts w:eastAsia="Calibri"/>
                <w:b/>
                <w:lang w:eastAsia="en-US"/>
              </w:rPr>
              <w:t>- Давайте отметим ваше настроение после сегодняшнего урока в дневнике.</w:t>
            </w:r>
            <w:r w:rsidRPr="00DA192A">
              <w:rPr>
                <w:rFonts w:eastAsia="Calibri"/>
                <w:color w:val="993366"/>
                <w:lang w:eastAsia="en-US"/>
              </w:rPr>
              <w:t xml:space="preserve">   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2A" w:rsidRPr="00DA192A" w:rsidRDefault="00DA192A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92A" w:rsidRPr="00DA192A" w:rsidRDefault="00DA192A" w:rsidP="00DA192A">
            <w:pPr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</w:tbl>
    <w:p w:rsidR="00DA192A" w:rsidRPr="00DA192A" w:rsidRDefault="00DA192A" w:rsidP="00DA192A">
      <w:pPr>
        <w:spacing w:after="200" w:line="276" w:lineRule="auto"/>
        <w:ind w:firstLine="0"/>
        <w:rPr>
          <w:rFonts w:eastAsiaTheme="minorHAnsi"/>
          <w:lang w:eastAsia="en-US"/>
        </w:rPr>
      </w:pPr>
    </w:p>
    <w:p w:rsidR="00DA192A" w:rsidRPr="00DA192A" w:rsidRDefault="00DA192A" w:rsidP="00DA192A">
      <w:pPr>
        <w:spacing w:after="200" w:line="276" w:lineRule="auto"/>
        <w:ind w:firstLine="0"/>
        <w:rPr>
          <w:rFonts w:eastAsiaTheme="minorHAnsi"/>
          <w:lang w:eastAsia="en-US"/>
        </w:rPr>
      </w:pPr>
    </w:p>
    <w:p w:rsidR="00DA192A" w:rsidRPr="005D49B3" w:rsidRDefault="00DA192A" w:rsidP="002619B6">
      <w:pPr>
        <w:ind w:firstLine="0"/>
      </w:pPr>
    </w:p>
    <w:sectPr w:rsidR="00DA192A" w:rsidRPr="005D49B3" w:rsidSect="00DC7EE8">
      <w:type w:val="continuous"/>
      <w:pgSz w:w="16838" w:h="11906" w:orient="landscape"/>
      <w:pgMar w:top="0" w:right="1134" w:bottom="36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5B" w:rsidRDefault="00F0415B" w:rsidP="00780B00">
      <w:r>
        <w:separator/>
      </w:r>
    </w:p>
  </w:endnote>
  <w:endnote w:type="continuationSeparator" w:id="0">
    <w:p w:rsidR="00F0415B" w:rsidRDefault="00F0415B" w:rsidP="0078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5B" w:rsidRDefault="00F0415B" w:rsidP="00780B00">
      <w:r>
        <w:separator/>
      </w:r>
    </w:p>
  </w:footnote>
  <w:footnote w:type="continuationSeparator" w:id="0">
    <w:p w:rsidR="00F0415B" w:rsidRDefault="00F0415B" w:rsidP="0078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8C"/>
    <w:rsid w:val="00120D74"/>
    <w:rsid w:val="002619B6"/>
    <w:rsid w:val="00322B1E"/>
    <w:rsid w:val="0053500F"/>
    <w:rsid w:val="005A1708"/>
    <w:rsid w:val="005D49B3"/>
    <w:rsid w:val="00647EC6"/>
    <w:rsid w:val="00712ACA"/>
    <w:rsid w:val="007604ED"/>
    <w:rsid w:val="00780B00"/>
    <w:rsid w:val="007F5450"/>
    <w:rsid w:val="00856C8C"/>
    <w:rsid w:val="0098692A"/>
    <w:rsid w:val="009E66A5"/>
    <w:rsid w:val="00B456C7"/>
    <w:rsid w:val="00B850E5"/>
    <w:rsid w:val="00BA03AC"/>
    <w:rsid w:val="00C24FD9"/>
    <w:rsid w:val="00DA192A"/>
    <w:rsid w:val="00DC7EE8"/>
    <w:rsid w:val="00F0415B"/>
    <w:rsid w:val="00F479BA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9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A2669"/>
  </w:style>
  <w:style w:type="paragraph" w:styleId="a6">
    <w:name w:val="header"/>
    <w:basedOn w:val="a"/>
    <w:link w:val="a7"/>
    <w:uiPriority w:val="99"/>
    <w:unhideWhenUsed/>
    <w:rsid w:val="00780B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0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0B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9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A2669"/>
  </w:style>
  <w:style w:type="paragraph" w:styleId="a6">
    <w:name w:val="header"/>
    <w:basedOn w:val="a"/>
    <w:link w:val="a7"/>
    <w:uiPriority w:val="99"/>
    <w:unhideWhenUsed/>
    <w:rsid w:val="00780B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0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0B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2012-10-21T19:07:00Z</dcterms:created>
  <dcterms:modified xsi:type="dcterms:W3CDTF">2012-10-21T19:07:00Z</dcterms:modified>
</cp:coreProperties>
</file>