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52" w:rsidRDefault="00A40852" w:rsidP="00A40852">
      <w:pPr>
        <w:spacing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90996">
        <w:rPr>
          <w:rFonts w:ascii="Monotype Corsiva" w:hAnsi="Monotype Corsiva" w:cs="Times New Roman"/>
          <w:b/>
          <w:sz w:val="44"/>
          <w:szCs w:val="44"/>
        </w:rPr>
        <w:t>«Физическое развитие старших дошкольников через организа</w:t>
      </w:r>
      <w:r>
        <w:rPr>
          <w:rFonts w:ascii="Monotype Corsiva" w:hAnsi="Monotype Corsiva" w:cs="Times New Roman"/>
          <w:b/>
          <w:sz w:val="44"/>
          <w:szCs w:val="44"/>
        </w:rPr>
        <w:t>цию предметно-развивающей среды»</w:t>
      </w:r>
    </w:p>
    <w:p w:rsidR="00A40852" w:rsidRDefault="00A40852" w:rsidP="00A408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52" w:rsidRPr="00B50273" w:rsidRDefault="00A40852" w:rsidP="00A408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287508" w:rsidRPr="00A40852" w:rsidRDefault="00A40852" w:rsidP="00A408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 дошкольного образования от 17 октября 2013 г.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Pr="00B5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40EBA" w:rsidRPr="00724E8D" w:rsidRDefault="000A01DD" w:rsidP="00724E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E8D">
        <w:rPr>
          <w:rFonts w:ascii="Times New Roman" w:hAnsi="Times New Roman" w:cs="Times New Roman"/>
          <w:sz w:val="28"/>
          <w:szCs w:val="28"/>
        </w:rPr>
        <w:t>Современный детский сад</w:t>
      </w:r>
      <w:r w:rsidR="009D2F72" w:rsidRPr="00724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4E8D">
        <w:rPr>
          <w:rFonts w:ascii="Times New Roman" w:hAnsi="Times New Roman" w:cs="Times New Roman"/>
          <w:sz w:val="28"/>
          <w:szCs w:val="28"/>
        </w:rPr>
        <w:t>-</w:t>
      </w:r>
      <w:r w:rsidR="00E67C05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Pr="00724E8D">
        <w:rPr>
          <w:rFonts w:ascii="Times New Roman" w:hAnsi="Times New Roman" w:cs="Times New Roman"/>
          <w:sz w:val="28"/>
          <w:szCs w:val="28"/>
        </w:rPr>
        <w:t>это место,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Pr="00724E8D">
        <w:rPr>
          <w:rFonts w:ascii="Times New Roman" w:hAnsi="Times New Roman" w:cs="Times New Roman"/>
          <w:sz w:val="28"/>
          <w:szCs w:val="28"/>
        </w:rPr>
        <w:t>где ребенок получает жизненный опыт в наиболее важных для его развития сферах жизни,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Pr="00724E8D">
        <w:rPr>
          <w:rFonts w:ascii="Times New Roman" w:hAnsi="Times New Roman" w:cs="Times New Roman"/>
          <w:sz w:val="28"/>
          <w:szCs w:val="28"/>
        </w:rPr>
        <w:t>взаимодействуя с окружающим.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Pr="00724E8D">
        <w:rPr>
          <w:rFonts w:ascii="Times New Roman" w:hAnsi="Times New Roman" w:cs="Times New Roman"/>
          <w:sz w:val="28"/>
          <w:szCs w:val="28"/>
        </w:rPr>
        <w:t xml:space="preserve">Основной задачей дошкольных учреждений </w:t>
      </w:r>
      <w:proofErr w:type="gramStart"/>
      <w:r w:rsidRPr="00724E8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724E8D">
        <w:rPr>
          <w:rFonts w:ascii="Times New Roman" w:hAnsi="Times New Roman" w:cs="Times New Roman"/>
          <w:sz w:val="28"/>
          <w:szCs w:val="28"/>
        </w:rPr>
        <w:t xml:space="preserve"> прежде всего сохранение и укрепление здоровья детей.                                                                      </w:t>
      </w:r>
      <w:r w:rsidRPr="00724E8D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целостной системы </w:t>
      </w:r>
      <w:proofErr w:type="spellStart"/>
      <w:r w:rsidRPr="00724E8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24E8D">
        <w:rPr>
          <w:rFonts w:ascii="Times New Roman" w:hAnsi="Times New Roman" w:cs="Times New Roman"/>
          <w:sz w:val="28"/>
          <w:szCs w:val="28"/>
        </w:rPr>
        <w:t xml:space="preserve"> детей очень важным является организация предметно</w:t>
      </w:r>
      <w:r w:rsidR="00E67C05" w:rsidRPr="00724E8D">
        <w:rPr>
          <w:rFonts w:ascii="Times New Roman" w:hAnsi="Times New Roman" w:cs="Times New Roman"/>
          <w:sz w:val="28"/>
          <w:szCs w:val="28"/>
        </w:rPr>
        <w:t>-</w:t>
      </w:r>
      <w:r w:rsidRPr="00724E8D">
        <w:rPr>
          <w:rFonts w:ascii="Times New Roman" w:hAnsi="Times New Roman" w:cs="Times New Roman"/>
          <w:sz w:val="28"/>
          <w:szCs w:val="28"/>
        </w:rPr>
        <w:t xml:space="preserve">развивающей среды в ДОУ.                                             </w:t>
      </w:r>
      <w:r w:rsidR="00A00A99" w:rsidRPr="00724E8D">
        <w:rPr>
          <w:rFonts w:ascii="Times New Roman" w:hAnsi="Times New Roman" w:cs="Times New Roman"/>
          <w:b/>
          <w:sz w:val="28"/>
          <w:szCs w:val="28"/>
        </w:rPr>
        <w:t>Предметн</w:t>
      </w:r>
      <w:r w:rsidR="009D2F72" w:rsidRPr="00724E8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0A99" w:rsidRPr="00724E8D">
        <w:rPr>
          <w:rFonts w:ascii="Times New Roman" w:hAnsi="Times New Roman" w:cs="Times New Roman"/>
          <w:b/>
          <w:sz w:val="28"/>
          <w:szCs w:val="28"/>
        </w:rPr>
        <w:t>- развивающая среда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A99" w:rsidRPr="00724E8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A00A99" w:rsidRPr="00724E8D">
        <w:rPr>
          <w:rFonts w:ascii="Times New Roman" w:hAnsi="Times New Roman" w:cs="Times New Roman"/>
          <w:sz w:val="28"/>
          <w:szCs w:val="28"/>
        </w:rPr>
        <w:t xml:space="preserve">то организованное жизненное пространство:                                                                                                                                       *способность обеспечивать социально-культурное становление дошкольника                                                                                                                                        *удовлетворять потребности актуального и ближайшего творческого развития ребенка                                                                                                                                *становление его способностей  посредством включения в активную познавательно-творческую деятельность                                                                                    </w:t>
      </w:r>
      <w:r w:rsidR="00A00A99" w:rsidRPr="00724E8D">
        <w:rPr>
          <w:rFonts w:ascii="Times New Roman" w:hAnsi="Times New Roman" w:cs="Times New Roman"/>
          <w:b/>
          <w:sz w:val="28"/>
          <w:szCs w:val="28"/>
        </w:rPr>
        <w:t>Цель создания предметно</w:t>
      </w:r>
      <w:r w:rsidR="009D2F72" w:rsidRPr="00724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A99" w:rsidRPr="00724E8D">
        <w:rPr>
          <w:rFonts w:ascii="Times New Roman" w:hAnsi="Times New Roman" w:cs="Times New Roman"/>
          <w:b/>
          <w:sz w:val="28"/>
          <w:szCs w:val="28"/>
        </w:rPr>
        <w:t>-развивающей среды</w:t>
      </w:r>
      <w:r w:rsidR="00A00A99" w:rsidRPr="00724E8D">
        <w:rPr>
          <w:rFonts w:ascii="Times New Roman" w:hAnsi="Times New Roman" w:cs="Times New Roman"/>
          <w:i/>
          <w:sz w:val="28"/>
          <w:szCs w:val="28"/>
        </w:rPr>
        <w:t>:</w:t>
      </w:r>
      <w:r w:rsidR="009D2F72" w:rsidRPr="0072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A99" w:rsidRPr="00724E8D">
        <w:rPr>
          <w:rFonts w:ascii="Times New Roman" w:hAnsi="Times New Roman" w:cs="Times New Roman"/>
          <w:sz w:val="28"/>
          <w:szCs w:val="28"/>
        </w:rPr>
        <w:t>создание условий для мотивации и активизации в самостоятельной деятельности,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A00A99" w:rsidRPr="00724E8D">
        <w:rPr>
          <w:rFonts w:ascii="Times New Roman" w:hAnsi="Times New Roman" w:cs="Times New Roman"/>
          <w:sz w:val="28"/>
          <w:szCs w:val="28"/>
        </w:rPr>
        <w:t>саморазвития и самоутверждения в ней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</w:t>
      </w:r>
      <w:r w:rsidR="001F6497" w:rsidRPr="00724E8D">
        <w:rPr>
          <w:rFonts w:ascii="Times New Roman" w:hAnsi="Times New Roman" w:cs="Times New Roman"/>
          <w:b/>
          <w:sz w:val="28"/>
          <w:szCs w:val="28"/>
        </w:rPr>
        <w:t>Принципы построения развивающей сред</w:t>
      </w:r>
      <w:proofErr w:type="gramStart"/>
      <w:r w:rsidR="001F6497" w:rsidRPr="00724E8D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="001F6497" w:rsidRPr="00724E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1F6497" w:rsidRPr="00724E8D">
        <w:rPr>
          <w:rFonts w:ascii="Times New Roman" w:hAnsi="Times New Roman" w:cs="Times New Roman"/>
          <w:b/>
          <w:sz w:val="28"/>
          <w:szCs w:val="28"/>
        </w:rPr>
        <w:t>В.А.Петровскому</w:t>
      </w:r>
      <w:proofErr w:type="spellEnd"/>
      <w:r w:rsidR="001F6497" w:rsidRPr="00724E8D">
        <w:rPr>
          <w:rFonts w:ascii="Times New Roman" w:hAnsi="Times New Roman" w:cs="Times New Roman"/>
          <w:b/>
          <w:sz w:val="28"/>
          <w:szCs w:val="28"/>
        </w:rPr>
        <w:t>)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6497" w:rsidRPr="00724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E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6497" w:rsidRPr="00724E8D">
        <w:rPr>
          <w:rFonts w:ascii="Times New Roman" w:hAnsi="Times New Roman" w:cs="Times New Roman"/>
          <w:sz w:val="28"/>
          <w:szCs w:val="28"/>
        </w:rPr>
        <w:t>*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>принцип дистан</w:t>
      </w:r>
      <w:r w:rsidR="003866CF" w:rsidRPr="00724E8D">
        <w:rPr>
          <w:rFonts w:ascii="Times New Roman" w:hAnsi="Times New Roman" w:cs="Times New Roman"/>
          <w:i/>
          <w:sz w:val="28"/>
          <w:szCs w:val="28"/>
        </w:rPr>
        <w:t>ц</w:t>
      </w:r>
      <w:r w:rsidR="005F5CBE" w:rsidRPr="00724E8D">
        <w:rPr>
          <w:rFonts w:ascii="Times New Roman" w:hAnsi="Times New Roman" w:cs="Times New Roman"/>
          <w:i/>
          <w:sz w:val="28"/>
          <w:szCs w:val="28"/>
        </w:rPr>
        <w:t>ии,</w:t>
      </w:r>
      <w:r w:rsidR="009D2F72" w:rsidRPr="0072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CBE" w:rsidRPr="00724E8D">
        <w:rPr>
          <w:rFonts w:ascii="Times New Roman" w:hAnsi="Times New Roman" w:cs="Times New Roman"/>
          <w:i/>
          <w:sz w:val="28"/>
          <w:szCs w:val="28"/>
        </w:rPr>
        <w:t>позиции при взаимодействии</w:t>
      </w:r>
      <w:r w:rsidR="005F5CBE" w:rsidRPr="00724E8D">
        <w:rPr>
          <w:rFonts w:ascii="Times New Roman" w:hAnsi="Times New Roman" w:cs="Times New Roman"/>
          <w:sz w:val="28"/>
          <w:szCs w:val="28"/>
        </w:rPr>
        <w:t xml:space="preserve">: </w:t>
      </w:r>
      <w:r w:rsidR="00EB0C85" w:rsidRPr="00724E8D">
        <w:rPr>
          <w:rFonts w:ascii="Times New Roman" w:hAnsi="Times New Roman" w:cs="Times New Roman"/>
          <w:sz w:val="28"/>
          <w:szCs w:val="28"/>
        </w:rPr>
        <w:t>организация пространства для общения взрослого с ребенком «глаза в глаза»,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EB0C85" w:rsidRPr="00724E8D">
        <w:rPr>
          <w:rFonts w:ascii="Times New Roman" w:hAnsi="Times New Roman" w:cs="Times New Roman"/>
          <w:sz w:val="28"/>
          <w:szCs w:val="28"/>
        </w:rPr>
        <w:t xml:space="preserve">способствующее установлению оптимального контакта с детьми. </w:t>
      </w:r>
      <w:bookmarkStart w:id="0" w:name="_GoBack"/>
      <w:bookmarkEnd w:id="0"/>
      <w:r w:rsidR="005F5CBE" w:rsidRPr="00724E8D">
        <w:rPr>
          <w:rFonts w:ascii="Times New Roman" w:hAnsi="Times New Roman" w:cs="Times New Roman"/>
          <w:sz w:val="28"/>
          <w:szCs w:val="28"/>
        </w:rPr>
        <w:t>*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>активности</w:t>
      </w:r>
      <w:r w:rsidR="005F5CBE" w:rsidRPr="00724E8D">
        <w:rPr>
          <w:rFonts w:ascii="Times New Roman" w:hAnsi="Times New Roman" w:cs="Times New Roman"/>
          <w:i/>
          <w:sz w:val="28"/>
          <w:szCs w:val="28"/>
        </w:rPr>
        <w:t>: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CBE" w:rsidRPr="00724E8D">
        <w:rPr>
          <w:rFonts w:ascii="Times New Roman" w:hAnsi="Times New Roman" w:cs="Times New Roman"/>
          <w:sz w:val="28"/>
          <w:szCs w:val="28"/>
        </w:rPr>
        <w:t>участие детей и взрослых в создании своего предметного окружения.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5F5CBE" w:rsidRPr="00724E8D">
        <w:rPr>
          <w:rFonts w:ascii="Times New Roman" w:hAnsi="Times New Roman" w:cs="Times New Roman"/>
          <w:sz w:val="28"/>
          <w:szCs w:val="28"/>
        </w:rPr>
        <w:t xml:space="preserve">    *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>стабильности-динамичности</w:t>
      </w:r>
      <w:r w:rsidR="001D6EF1" w:rsidRPr="00724E8D">
        <w:rPr>
          <w:rFonts w:ascii="Times New Roman" w:hAnsi="Times New Roman" w:cs="Times New Roman"/>
          <w:sz w:val="28"/>
          <w:szCs w:val="28"/>
        </w:rPr>
        <w:t xml:space="preserve">: </w:t>
      </w:r>
      <w:r w:rsidR="00EB0C85" w:rsidRPr="00724E8D">
        <w:rPr>
          <w:rFonts w:ascii="Times New Roman" w:hAnsi="Times New Roman" w:cs="Times New Roman"/>
          <w:sz w:val="28"/>
          <w:szCs w:val="28"/>
        </w:rPr>
        <w:t>изменение и создание окружающей среды в соответствии со вкусами,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настроениями, </w:t>
      </w:r>
      <w:r w:rsidR="00EB0C85" w:rsidRPr="00724E8D">
        <w:rPr>
          <w:rFonts w:ascii="Times New Roman" w:hAnsi="Times New Roman" w:cs="Times New Roman"/>
          <w:sz w:val="28"/>
          <w:szCs w:val="28"/>
        </w:rPr>
        <w:t xml:space="preserve">меняющимися возможностями детей.             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*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>зонирования</w:t>
      </w:r>
      <w:r w:rsidR="005F5CBE" w:rsidRPr="00724E8D">
        <w:rPr>
          <w:rFonts w:ascii="Times New Roman" w:hAnsi="Times New Roman" w:cs="Times New Roman"/>
          <w:i/>
          <w:sz w:val="28"/>
          <w:szCs w:val="28"/>
        </w:rPr>
        <w:t>: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CBE" w:rsidRPr="00724E8D">
        <w:rPr>
          <w:rFonts w:ascii="Times New Roman" w:hAnsi="Times New Roman" w:cs="Times New Roman"/>
          <w:sz w:val="28"/>
          <w:szCs w:val="28"/>
        </w:rPr>
        <w:t xml:space="preserve">построение непересекающихся сфер </w:t>
      </w:r>
      <w:r w:rsidR="00BB20AE" w:rsidRPr="00724E8D">
        <w:rPr>
          <w:rFonts w:ascii="Times New Roman" w:hAnsi="Times New Roman" w:cs="Times New Roman"/>
          <w:sz w:val="28"/>
          <w:szCs w:val="28"/>
        </w:rPr>
        <w:t>активности,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BB20AE" w:rsidRPr="00724E8D">
        <w:rPr>
          <w:rFonts w:ascii="Times New Roman" w:hAnsi="Times New Roman" w:cs="Times New Roman"/>
          <w:sz w:val="28"/>
          <w:szCs w:val="28"/>
        </w:rPr>
        <w:t xml:space="preserve">что </w:t>
      </w:r>
      <w:r w:rsidR="005F5CBE" w:rsidRPr="00724E8D">
        <w:rPr>
          <w:rFonts w:ascii="Times New Roman" w:hAnsi="Times New Roman" w:cs="Times New Roman"/>
          <w:sz w:val="28"/>
          <w:szCs w:val="28"/>
        </w:rPr>
        <w:t>позволяет детям заниматься одновременно разными видами деятельности,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5F5CBE" w:rsidRPr="00724E8D">
        <w:rPr>
          <w:rFonts w:ascii="Times New Roman" w:hAnsi="Times New Roman" w:cs="Times New Roman"/>
          <w:sz w:val="28"/>
          <w:szCs w:val="28"/>
        </w:rPr>
        <w:t>не мешая друг другу.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*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>индивидуальной комфортности и эмоционального благополучия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                *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 xml:space="preserve">эстетической организации среды                                                                                                              </w:t>
      </w:r>
      <w:r w:rsidR="001F6497" w:rsidRPr="00724E8D">
        <w:rPr>
          <w:rFonts w:ascii="Times New Roman" w:hAnsi="Times New Roman" w:cs="Times New Roman"/>
          <w:sz w:val="28"/>
          <w:szCs w:val="28"/>
        </w:rPr>
        <w:t>*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>открытости-закрытости</w:t>
      </w:r>
      <w:r w:rsidR="00BB20AE" w:rsidRPr="00724E8D">
        <w:rPr>
          <w:rFonts w:ascii="Times New Roman" w:hAnsi="Times New Roman" w:cs="Times New Roman"/>
          <w:sz w:val="28"/>
          <w:szCs w:val="28"/>
        </w:rPr>
        <w:t>:</w:t>
      </w:r>
      <w:r w:rsidR="001D6EF1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BB20AE" w:rsidRPr="00724E8D">
        <w:rPr>
          <w:rFonts w:ascii="Times New Roman" w:hAnsi="Times New Roman" w:cs="Times New Roman"/>
          <w:sz w:val="28"/>
          <w:szCs w:val="28"/>
        </w:rPr>
        <w:t>готовность среды к изменению,</w:t>
      </w:r>
      <w:r w:rsidR="009D2F72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BB20AE" w:rsidRPr="00724E8D">
        <w:rPr>
          <w:rFonts w:ascii="Times New Roman" w:hAnsi="Times New Roman" w:cs="Times New Roman"/>
          <w:sz w:val="28"/>
          <w:szCs w:val="28"/>
        </w:rPr>
        <w:t>корректировке,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</w:t>
      </w:r>
      <w:r w:rsidR="00BB20AE" w:rsidRPr="00724E8D">
        <w:rPr>
          <w:rFonts w:ascii="Times New Roman" w:hAnsi="Times New Roman" w:cs="Times New Roman"/>
          <w:sz w:val="28"/>
          <w:szCs w:val="28"/>
        </w:rPr>
        <w:t>развитию</w:t>
      </w:r>
      <w:r w:rsidR="001F6497" w:rsidRPr="0072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*</w:t>
      </w:r>
      <w:r w:rsidR="001F6497" w:rsidRPr="00724E8D">
        <w:rPr>
          <w:rFonts w:ascii="Times New Roman" w:hAnsi="Times New Roman" w:cs="Times New Roman"/>
          <w:i/>
          <w:sz w:val="28"/>
          <w:szCs w:val="28"/>
        </w:rPr>
        <w:t>учета полов</w:t>
      </w:r>
      <w:r w:rsidR="00240EBA" w:rsidRPr="00724E8D">
        <w:rPr>
          <w:rFonts w:ascii="Times New Roman" w:hAnsi="Times New Roman" w:cs="Times New Roman"/>
          <w:i/>
          <w:sz w:val="28"/>
          <w:szCs w:val="28"/>
        </w:rPr>
        <w:t>ых и возрастных различий детей</w:t>
      </w:r>
      <w:r w:rsidR="001D6EF1" w:rsidRPr="00724E8D">
        <w:rPr>
          <w:rFonts w:ascii="Times New Roman" w:hAnsi="Times New Roman" w:cs="Times New Roman"/>
          <w:i/>
          <w:sz w:val="28"/>
          <w:szCs w:val="28"/>
        </w:rPr>
        <w:t>.</w:t>
      </w:r>
    </w:p>
    <w:p w:rsidR="00240EBA" w:rsidRPr="002D7298" w:rsidRDefault="00240EBA" w:rsidP="00240EBA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2D7298">
        <w:rPr>
          <w:rFonts w:ascii="Times New Roman" w:hAnsi="Times New Roman" w:cs="Times New Roman"/>
          <w:sz w:val="28"/>
          <w:szCs w:val="28"/>
        </w:rPr>
        <w:t>Физическое развитие – это процесс изменения форм и функций организма человека. В узком значении  – обозначает антропометрические и биометрические показатели:  рост, масса тела, окружность грудной клетки, жизненная емкость легких, характер и величина изгибов позвоночника и др. В широком понимании в него включают и физические качества  (быстрота, ловкость, глазомер, сила, выносливость).</w:t>
      </w:r>
    </w:p>
    <w:p w:rsidR="00465512" w:rsidRDefault="00240EBA" w:rsidP="00465512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 xml:space="preserve"> Физическое развитие в дошкольных учреждениях – это единство цели, задач, средств, форм и методов работы, направленных на укрепление здоровья. Целью физического развития является формирование у детей основ здорового образа жизни.</w:t>
      </w:r>
    </w:p>
    <w:p w:rsidR="001D6EF1" w:rsidRDefault="003866CF" w:rsidP="00465512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6EF1">
        <w:rPr>
          <w:rFonts w:ascii="Times New Roman" w:hAnsi="Times New Roman" w:cs="Times New Roman"/>
          <w:sz w:val="28"/>
          <w:szCs w:val="28"/>
        </w:rPr>
        <w:t>Предметн</w:t>
      </w:r>
      <w:proofErr w:type="gramStart"/>
      <w:r w:rsidRPr="001D6E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65512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развивающая среда в групповой комнате содействует полноценному физическому развитию детей.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 xml:space="preserve">Для этих целей имеется спортивный </w:t>
      </w:r>
      <w:r w:rsidR="001F6497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уголок,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в котором собрано традиционное и нетрадиционное оборудование для проведения оздоровительной работы в течение дня,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обеспечивающее двигательную активность детей,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способствующее приобщению к миру физической культуры и здоровому образу жизни.</w:t>
      </w:r>
      <w:r w:rsidR="001F6497" w:rsidRPr="001D6EF1">
        <w:rPr>
          <w:rFonts w:ascii="Times New Roman" w:hAnsi="Times New Roman" w:cs="Times New Roman"/>
          <w:sz w:val="28"/>
          <w:szCs w:val="28"/>
        </w:rPr>
        <w:t xml:space="preserve">   </w:t>
      </w:r>
      <w:r w:rsidR="004F7955" w:rsidRPr="001D6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6497" w:rsidRPr="001D6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 активной зоне группы находится необходимое количество спортивного инвентаря.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Спортивный уголок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-</w:t>
      </w:r>
      <w:r w:rsidR="00287508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где располагается ребристая дорожка,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массажные «лапки»,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мячи,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обручи,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F6497" w:rsidRPr="001D6EF1">
        <w:rPr>
          <w:rFonts w:ascii="Times New Roman" w:hAnsi="Times New Roman" w:cs="Times New Roman"/>
          <w:sz w:val="28"/>
          <w:szCs w:val="28"/>
        </w:rPr>
        <w:t>мешочки с песком, «</w:t>
      </w:r>
      <w:proofErr w:type="spellStart"/>
      <w:r w:rsidR="001F6497" w:rsidRPr="001D6EF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1F6497" w:rsidRPr="001D6EF1">
        <w:rPr>
          <w:rFonts w:ascii="Times New Roman" w:hAnsi="Times New Roman" w:cs="Times New Roman"/>
          <w:sz w:val="28"/>
          <w:szCs w:val="28"/>
        </w:rPr>
        <w:t>»</w:t>
      </w:r>
      <w:r w:rsidR="009D2F72" w:rsidRPr="001D6EF1">
        <w:rPr>
          <w:rFonts w:ascii="Times New Roman" w:hAnsi="Times New Roman" w:cs="Times New Roman"/>
          <w:sz w:val="28"/>
          <w:szCs w:val="28"/>
        </w:rPr>
        <w:t>,</w:t>
      </w:r>
      <w:r w:rsidR="00AB116F" w:rsidRPr="001D6EF1">
        <w:rPr>
          <w:rFonts w:ascii="Times New Roman" w:hAnsi="Times New Roman" w:cs="Times New Roman"/>
          <w:sz w:val="28"/>
          <w:szCs w:val="28"/>
        </w:rPr>
        <w:t xml:space="preserve"> «кегельбан»,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AB116F" w:rsidRPr="001D6EF1">
        <w:rPr>
          <w:rFonts w:ascii="Times New Roman" w:hAnsi="Times New Roman" w:cs="Times New Roman"/>
          <w:sz w:val="28"/>
          <w:szCs w:val="28"/>
        </w:rPr>
        <w:t xml:space="preserve">атрибуты для проведения подвижных игр и игр малой подвижности.  </w:t>
      </w:r>
      <w:r w:rsidR="00465512">
        <w:rPr>
          <w:rFonts w:ascii="Times New Roman" w:hAnsi="Times New Roman" w:cs="Times New Roman"/>
          <w:sz w:val="28"/>
          <w:szCs w:val="28"/>
        </w:rPr>
        <w:t>Уголок</w:t>
      </w:r>
      <w:r w:rsidR="001D6EF1" w:rsidRPr="002D7298">
        <w:rPr>
          <w:rFonts w:ascii="Times New Roman" w:hAnsi="Times New Roman" w:cs="Times New Roman"/>
          <w:sz w:val="28"/>
          <w:szCs w:val="28"/>
        </w:rPr>
        <w:t xml:space="preserve">  оснащен как традиционными пособиями ( массажные  коврики,</w:t>
      </w:r>
      <w:r w:rsid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1D6EF1" w:rsidRPr="002D7298">
        <w:rPr>
          <w:rFonts w:ascii="Times New Roman" w:hAnsi="Times New Roman" w:cs="Times New Roman"/>
          <w:sz w:val="28"/>
          <w:szCs w:val="28"/>
        </w:rPr>
        <w:t xml:space="preserve">мячи разных размеров, гимнастические палки,  кегли, </w:t>
      </w:r>
      <w:proofErr w:type="spellStart"/>
      <w:r w:rsidR="001D6EF1" w:rsidRPr="002D729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proofErr w:type="gramStart"/>
      <w:r w:rsidR="001D6EF1" w:rsidRPr="002D72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6EF1" w:rsidRPr="002D7298">
        <w:rPr>
          <w:rFonts w:ascii="Times New Roman" w:hAnsi="Times New Roman" w:cs="Times New Roman"/>
          <w:sz w:val="28"/>
          <w:szCs w:val="28"/>
        </w:rPr>
        <w:t xml:space="preserve"> прыгалки),  так и нестандартным оборудованием, сделанным руками воспитателей и родителей. </w:t>
      </w:r>
    </w:p>
    <w:p w:rsidR="00465512" w:rsidRDefault="00AB116F" w:rsidP="007D5BB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6EF1">
        <w:rPr>
          <w:rFonts w:ascii="Times New Roman" w:hAnsi="Times New Roman" w:cs="Times New Roman"/>
          <w:sz w:val="28"/>
          <w:szCs w:val="28"/>
        </w:rPr>
        <w:t>На мячах разных размеров можно попрыгать и полежать.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Эти упражнения укрепляют мышцы спины,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живота,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 xml:space="preserve">ног. Способствуют формированию правильной осанки.                                                                                                                            Для развития координационного равновесия используются </w:t>
      </w:r>
      <w:proofErr w:type="spellStart"/>
      <w:r w:rsidR="007E5FFF" w:rsidRPr="001D6EF1">
        <w:rPr>
          <w:rFonts w:ascii="Times New Roman" w:hAnsi="Times New Roman" w:cs="Times New Roman"/>
          <w:sz w:val="28"/>
          <w:szCs w:val="28"/>
        </w:rPr>
        <w:t>шагайки</w:t>
      </w:r>
      <w:proofErr w:type="spellEnd"/>
      <w:r w:rsidR="009D2F72" w:rsidRPr="001D6EF1">
        <w:rPr>
          <w:rFonts w:ascii="Times New Roman" w:hAnsi="Times New Roman" w:cs="Times New Roman"/>
          <w:sz w:val="28"/>
          <w:szCs w:val="28"/>
        </w:rPr>
        <w:t xml:space="preserve">  </w:t>
      </w:r>
      <w:r w:rsidR="007E5FFF" w:rsidRPr="001D6EF1">
        <w:rPr>
          <w:rFonts w:ascii="Times New Roman" w:hAnsi="Times New Roman" w:cs="Times New Roman"/>
          <w:sz w:val="28"/>
          <w:szCs w:val="28"/>
        </w:rPr>
        <w:t>-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ходули.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 xml:space="preserve">На </w:t>
      </w:r>
      <w:r w:rsidR="00287508" w:rsidRPr="001D6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FFF" w:rsidRPr="001D6EF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E5FFF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можно ходить по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-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 xml:space="preserve">одному или втроем с друзьями.                     </w:t>
      </w:r>
      <w:r w:rsidR="00287508" w:rsidRPr="001D6E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508" w:rsidRPr="001D6EF1">
        <w:rPr>
          <w:rFonts w:ascii="Times New Roman" w:hAnsi="Times New Roman" w:cs="Times New Roman"/>
          <w:sz w:val="28"/>
          <w:szCs w:val="28"/>
        </w:rPr>
        <w:lastRenderedPageBreak/>
        <w:t>Используя мячи разного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FFF" w:rsidRPr="001D6EF1"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 xml:space="preserve"> дети осваивают «школу мяча».                                                                                            Прыгалки и обручи одинаково  нравятся и мальчикам и девочкам.                                           Упражнения с тренажерами направлены на развитие двигательных  и функциональных возможностей детей.                                                                                          Массажные мячи,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кистевые эспандеры способствуют массажу отдельных частей тела,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воздействуют на нервные окончания.                                                           Полоса препятствий изменяется по желанию ребят.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Используется массажная дорожка,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мягкие гимнастические модули,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FFF" w:rsidRPr="001D6EF1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7E5FFF" w:rsidRPr="001D6EF1">
        <w:rPr>
          <w:rFonts w:ascii="Times New Roman" w:hAnsi="Times New Roman" w:cs="Times New Roman"/>
          <w:sz w:val="28"/>
          <w:szCs w:val="28"/>
        </w:rPr>
        <w:t>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7E5FFF" w:rsidRPr="001D6EF1">
        <w:rPr>
          <w:rFonts w:ascii="Times New Roman" w:hAnsi="Times New Roman" w:cs="Times New Roman"/>
          <w:sz w:val="28"/>
          <w:szCs w:val="28"/>
        </w:rPr>
        <w:t>гимнастические палки и т.д.                                                                                                                                         Игры с кеглями,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FFF" w:rsidRPr="001D6EF1">
        <w:rPr>
          <w:rFonts w:ascii="Times New Roman" w:hAnsi="Times New Roman" w:cs="Times New Roman"/>
          <w:sz w:val="28"/>
          <w:szCs w:val="28"/>
        </w:rPr>
        <w:t>кольцеброс</w:t>
      </w:r>
      <w:r w:rsidR="00A42386" w:rsidRPr="001D6EF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D2F72" w:rsidRPr="001D6EF1">
        <w:rPr>
          <w:rFonts w:ascii="Times New Roman" w:hAnsi="Times New Roman" w:cs="Times New Roman"/>
          <w:sz w:val="28"/>
          <w:szCs w:val="28"/>
        </w:rPr>
        <w:t xml:space="preserve">  </w:t>
      </w:r>
      <w:r w:rsidR="00A42386" w:rsidRPr="001D6EF1">
        <w:rPr>
          <w:rFonts w:ascii="Times New Roman" w:hAnsi="Times New Roman" w:cs="Times New Roman"/>
          <w:sz w:val="28"/>
          <w:szCs w:val="28"/>
        </w:rPr>
        <w:t>-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A42386" w:rsidRPr="001D6EF1">
        <w:rPr>
          <w:rFonts w:ascii="Times New Roman" w:hAnsi="Times New Roman" w:cs="Times New Roman"/>
          <w:sz w:val="28"/>
          <w:szCs w:val="28"/>
        </w:rPr>
        <w:t>развивают глазомер,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</w:t>
      </w:r>
      <w:r w:rsidR="00A42386" w:rsidRPr="001D6EF1">
        <w:rPr>
          <w:rFonts w:ascii="Times New Roman" w:hAnsi="Times New Roman" w:cs="Times New Roman"/>
          <w:sz w:val="28"/>
          <w:szCs w:val="28"/>
        </w:rPr>
        <w:t>способствуют формированию правильного навыка метания.                                                             Сухой бассейн с шариками создает мягкий массажный эффект,</w:t>
      </w:r>
      <w:r w:rsidR="009D2F72" w:rsidRPr="001D6EF1">
        <w:rPr>
          <w:rFonts w:ascii="Times New Roman" w:hAnsi="Times New Roman" w:cs="Times New Roman"/>
          <w:sz w:val="28"/>
          <w:szCs w:val="28"/>
        </w:rPr>
        <w:t xml:space="preserve">  </w:t>
      </w:r>
      <w:r w:rsidR="00A42386" w:rsidRPr="001D6EF1">
        <w:rPr>
          <w:rFonts w:ascii="Times New Roman" w:hAnsi="Times New Roman" w:cs="Times New Roman"/>
          <w:sz w:val="28"/>
          <w:szCs w:val="28"/>
        </w:rPr>
        <w:t>обеспечивает</w:t>
      </w:r>
      <w:r w:rsidR="007D5BBF">
        <w:rPr>
          <w:rFonts w:ascii="Times New Roman" w:hAnsi="Times New Roman" w:cs="Times New Roman"/>
          <w:sz w:val="28"/>
          <w:szCs w:val="28"/>
        </w:rPr>
        <w:t xml:space="preserve"> глубокую мышечную релаксацию.</w:t>
      </w:r>
    </w:p>
    <w:p w:rsidR="00593654" w:rsidRPr="002D7298" w:rsidRDefault="00593654" w:rsidP="0059365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 xml:space="preserve">Стопы, благодаря своему уникальному строению оказывают непосредственное влияние на весь организм. Поэтому особое внимание уделяется профилактике плоскостопия, которая направлена на укрепление не только </w:t>
      </w:r>
      <w:proofErr w:type="spellStart"/>
      <w:r w:rsidRPr="002D7298">
        <w:rPr>
          <w:rFonts w:ascii="Times New Roman" w:hAnsi="Times New Roman" w:cs="Times New Roman"/>
          <w:sz w:val="28"/>
          <w:szCs w:val="28"/>
        </w:rPr>
        <w:t>мышечно</w:t>
      </w:r>
      <w:proofErr w:type="spellEnd"/>
      <w:r w:rsidRPr="002D7298">
        <w:rPr>
          <w:rFonts w:ascii="Times New Roman" w:hAnsi="Times New Roman" w:cs="Times New Roman"/>
          <w:sz w:val="28"/>
          <w:szCs w:val="28"/>
        </w:rPr>
        <w:t xml:space="preserve"> – связочного аппарата стоп, но и на всего организма. Такая гимнастика оказывает хорошее вспомогательное воздействие, улучшает кровоснабжение и тонизирует мышцы стоп.  </w:t>
      </w:r>
    </w:p>
    <w:p w:rsidR="00593654" w:rsidRDefault="00593654" w:rsidP="0059365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>Для этого мы изготовили совместно с родителями</w:t>
      </w:r>
      <w:proofErr w:type="gramStart"/>
      <w:r w:rsidRPr="002D72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98">
        <w:rPr>
          <w:rFonts w:ascii="Times New Roman" w:hAnsi="Times New Roman" w:cs="Times New Roman"/>
          <w:sz w:val="28"/>
          <w:szCs w:val="28"/>
        </w:rPr>
        <w:t xml:space="preserve"> всевозможные корригирующие стопу коври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D7298">
        <w:rPr>
          <w:rFonts w:ascii="Times New Roman" w:hAnsi="Times New Roman" w:cs="Times New Roman"/>
          <w:sz w:val="28"/>
          <w:szCs w:val="28"/>
        </w:rPr>
        <w:t xml:space="preserve"> «Волшебн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D7298">
        <w:rPr>
          <w:rFonts w:ascii="Times New Roman" w:hAnsi="Times New Roman" w:cs="Times New Roman"/>
          <w:sz w:val="28"/>
          <w:szCs w:val="28"/>
        </w:rPr>
        <w:t>По таким импровизированным дорожкам каждый день смело ходят наши ребята. Ведь так важно для формирования стопы пройтись по ребристому мостику, потоптать камешки</w:t>
      </w:r>
      <w:r>
        <w:rPr>
          <w:rFonts w:ascii="Times New Roman" w:hAnsi="Times New Roman" w:cs="Times New Roman"/>
          <w:sz w:val="28"/>
          <w:szCs w:val="28"/>
        </w:rPr>
        <w:t>, постоять на кол</w:t>
      </w:r>
      <w:r w:rsidRPr="002D7298">
        <w:rPr>
          <w:rFonts w:ascii="Times New Roman" w:hAnsi="Times New Roman" w:cs="Times New Roman"/>
          <w:sz w:val="28"/>
          <w:szCs w:val="28"/>
        </w:rPr>
        <w:t xml:space="preserve">ючих ковриках. </w:t>
      </w:r>
    </w:p>
    <w:p w:rsidR="007D5BBF" w:rsidRDefault="007D5BBF" w:rsidP="007D5BB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>В результате организации предметно-развивающей среды и использования нестандартного физкультурного оборудования у детей формируются физические качества, проявляется интерес к подвижным играм и физическим упражнениям, проявляют умение  заботиться о своём здоровье.</w:t>
      </w:r>
    </w:p>
    <w:p w:rsidR="007D5BBF" w:rsidRPr="002D7298" w:rsidRDefault="007D5BBF" w:rsidP="0059365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3654" w:rsidRDefault="00593654" w:rsidP="00465512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E4836" w:rsidRPr="00465512" w:rsidRDefault="00A42386" w:rsidP="00465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EF1">
        <w:rPr>
          <w:rFonts w:ascii="Times New Roman" w:hAnsi="Times New Roman" w:cs="Times New Roman"/>
          <w:sz w:val="28"/>
          <w:szCs w:val="28"/>
        </w:rPr>
        <w:t xml:space="preserve">   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«Я НЕ БОЮСЬ ЕЩЁ И ЕЩЁ РАЗ ПОВТОРИТЬ</w:t>
      </w:r>
      <w:proofErr w:type="gramStart"/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ЗАБОТА О ЗДОРОВЬЕ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ЭТО ВАЖНЕЙШИЙ ТРУД ВОСПИТАТЕЛЯ.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ОТ ЖИЗНЕРАДОСТИ,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БОДРОСТИ ДЕТЕЙ ЗАВИСИТ ИХ ДУХОВНАЯ ЖИЗНЬ,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МИРОВОЗЗРЕНИЕ,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УМСТВЕННОЕ РАЗВИТИЕ,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ПРОЧНОСТЬ ЗНАНИЙ,</w:t>
      </w:r>
      <w:r w:rsidR="009D2F72" w:rsidRPr="001D6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b/>
          <w:i/>
          <w:sz w:val="28"/>
          <w:szCs w:val="28"/>
        </w:rPr>
        <w:t>ВЕРА В СВОИ СИЛЫ»</w:t>
      </w:r>
      <w:r w:rsidRPr="001D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F72" w:rsidRPr="001D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6EF1">
        <w:rPr>
          <w:rFonts w:ascii="Times New Roman" w:hAnsi="Times New Roman" w:cs="Times New Roman"/>
          <w:sz w:val="28"/>
          <w:szCs w:val="28"/>
        </w:rPr>
        <w:t>В.А.Сухомлинский.</w:t>
      </w:r>
    </w:p>
    <w:sectPr w:rsidR="00DE4836" w:rsidRPr="00465512" w:rsidSect="001D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50D"/>
    <w:multiLevelType w:val="hybridMultilevel"/>
    <w:tmpl w:val="4F8C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21EC8"/>
    <w:multiLevelType w:val="hybridMultilevel"/>
    <w:tmpl w:val="4D1216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08C4D6B"/>
    <w:multiLevelType w:val="hybridMultilevel"/>
    <w:tmpl w:val="7A0E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3AC"/>
    <w:multiLevelType w:val="hybridMultilevel"/>
    <w:tmpl w:val="18F82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316CF3"/>
    <w:multiLevelType w:val="hybridMultilevel"/>
    <w:tmpl w:val="DED2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37942"/>
    <w:multiLevelType w:val="hybridMultilevel"/>
    <w:tmpl w:val="643C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D"/>
    <w:rsid w:val="000A01DD"/>
    <w:rsid w:val="000C3893"/>
    <w:rsid w:val="001D6EF1"/>
    <w:rsid w:val="001F6497"/>
    <w:rsid w:val="00240EBA"/>
    <w:rsid w:val="00287508"/>
    <w:rsid w:val="003866CF"/>
    <w:rsid w:val="00465512"/>
    <w:rsid w:val="004F7955"/>
    <w:rsid w:val="00593654"/>
    <w:rsid w:val="005F5CBE"/>
    <w:rsid w:val="00724E8D"/>
    <w:rsid w:val="007D5BBF"/>
    <w:rsid w:val="007E5FFF"/>
    <w:rsid w:val="00950BCB"/>
    <w:rsid w:val="009D2F72"/>
    <w:rsid w:val="00A00A99"/>
    <w:rsid w:val="00A40852"/>
    <w:rsid w:val="00A42386"/>
    <w:rsid w:val="00AB116F"/>
    <w:rsid w:val="00B136BF"/>
    <w:rsid w:val="00BB20AE"/>
    <w:rsid w:val="00DE4836"/>
    <w:rsid w:val="00E53873"/>
    <w:rsid w:val="00E67C05"/>
    <w:rsid w:val="00E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9C55-EF6B-4AF6-8608-184F6A58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11</cp:revision>
  <dcterms:created xsi:type="dcterms:W3CDTF">2013-12-22T15:54:00Z</dcterms:created>
  <dcterms:modified xsi:type="dcterms:W3CDTF">2015-01-14T13:32:00Z</dcterms:modified>
</cp:coreProperties>
</file>