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C3" w:rsidRPr="00AF56E3" w:rsidRDefault="001925C3" w:rsidP="001925C3">
      <w:pPr>
        <w:pStyle w:val="a3"/>
        <w:shd w:val="clear" w:color="auto" w:fill="auto"/>
        <w:spacing w:before="0" w:line="360" w:lineRule="auto"/>
        <w:ind w:left="20" w:right="40" w:firstLine="440"/>
        <w:jc w:val="center"/>
        <w:rPr>
          <w:b/>
          <w:sz w:val="28"/>
          <w:szCs w:val="28"/>
        </w:rPr>
      </w:pPr>
      <w:bookmarkStart w:id="0" w:name="_GoBack"/>
      <w:r w:rsidRPr="00AF56E3">
        <w:rPr>
          <w:b/>
          <w:sz w:val="28"/>
          <w:szCs w:val="28"/>
        </w:rPr>
        <w:t>Развитие креативности в дошкольном возрасте</w:t>
      </w:r>
    </w:p>
    <w:p w:rsidR="001925C3" w:rsidRPr="00AF56E3" w:rsidRDefault="001925C3" w:rsidP="001925C3">
      <w:pPr>
        <w:pStyle w:val="a3"/>
        <w:shd w:val="clear" w:color="auto" w:fill="auto"/>
        <w:spacing w:before="0" w:line="360" w:lineRule="auto"/>
        <w:ind w:left="20" w:right="40" w:firstLine="440"/>
        <w:rPr>
          <w:sz w:val="28"/>
          <w:szCs w:val="28"/>
        </w:rPr>
      </w:pPr>
    </w:p>
    <w:p w:rsidR="001925C3" w:rsidRPr="00AF56E3" w:rsidRDefault="001925C3" w:rsidP="001925C3">
      <w:pPr>
        <w:pStyle w:val="a3"/>
        <w:shd w:val="clear" w:color="auto" w:fill="auto"/>
        <w:spacing w:before="0" w:line="360" w:lineRule="auto"/>
        <w:ind w:left="20" w:right="40" w:firstLine="440"/>
        <w:rPr>
          <w:sz w:val="28"/>
          <w:szCs w:val="28"/>
        </w:rPr>
      </w:pPr>
      <w:r w:rsidRPr="00AF56E3">
        <w:rPr>
          <w:sz w:val="28"/>
          <w:szCs w:val="28"/>
        </w:rPr>
        <w:t>Творчество детей существенно отличается от творчества взрослых. Поведению ребенка свойственна спонтанность, не</w:t>
      </w:r>
      <w:r w:rsidRPr="00AF56E3">
        <w:rPr>
          <w:sz w:val="28"/>
          <w:szCs w:val="28"/>
        </w:rPr>
        <w:softHyphen/>
        <w:t>принужденность, непосредственность, которых уже нет у взрос</w:t>
      </w:r>
      <w:r w:rsidRPr="00AF56E3">
        <w:rPr>
          <w:sz w:val="28"/>
          <w:szCs w:val="28"/>
        </w:rPr>
        <w:softHyphen/>
        <w:t>лого человека.</w:t>
      </w:r>
    </w:p>
    <w:p w:rsidR="001925C3" w:rsidRPr="00AF56E3" w:rsidRDefault="001925C3" w:rsidP="001925C3">
      <w:pPr>
        <w:pStyle w:val="a3"/>
        <w:shd w:val="clear" w:color="auto" w:fill="auto"/>
        <w:spacing w:before="0" w:line="360" w:lineRule="auto"/>
        <w:ind w:left="20" w:right="40" w:firstLine="440"/>
        <w:rPr>
          <w:sz w:val="28"/>
          <w:szCs w:val="28"/>
        </w:rPr>
      </w:pPr>
      <w:r w:rsidRPr="00AF56E3">
        <w:rPr>
          <w:sz w:val="28"/>
          <w:szCs w:val="28"/>
        </w:rPr>
        <w:t>Творчество протекает как игра, поэтому дети не бывают за</w:t>
      </w:r>
      <w:r w:rsidRPr="00AF56E3">
        <w:rPr>
          <w:sz w:val="28"/>
          <w:szCs w:val="28"/>
        </w:rPr>
        <w:softHyphen/>
        <w:t>интересованы в результатах, никогда не переделывают свои ри</w:t>
      </w:r>
      <w:r w:rsidRPr="00AF56E3">
        <w:rPr>
          <w:sz w:val="28"/>
          <w:szCs w:val="28"/>
        </w:rPr>
        <w:softHyphen/>
        <w:t>сунки, не исправляют свои первые стихи. Вместе с тем в игре ребенка, как в фокусе, собраны все творческие потенции лично</w:t>
      </w:r>
      <w:r w:rsidRPr="00AF56E3">
        <w:rPr>
          <w:sz w:val="28"/>
          <w:szCs w:val="28"/>
        </w:rPr>
        <w:softHyphen/>
        <w:t>сти, часть из которых разовьется в дальнейшем, а часть останет</w:t>
      </w:r>
      <w:r w:rsidRPr="00AF56E3">
        <w:rPr>
          <w:sz w:val="28"/>
          <w:szCs w:val="28"/>
        </w:rPr>
        <w:softHyphen/>
        <w:t>ся не реализованной, скрытой от других, а часто и от самого себя.</w:t>
      </w:r>
    </w:p>
    <w:p w:rsidR="001925C3" w:rsidRPr="00AF56E3" w:rsidRDefault="001925C3" w:rsidP="001925C3">
      <w:pPr>
        <w:pStyle w:val="a3"/>
        <w:shd w:val="clear" w:color="auto" w:fill="auto"/>
        <w:spacing w:before="0" w:line="360" w:lineRule="auto"/>
        <w:ind w:left="20" w:right="40" w:firstLine="440"/>
        <w:rPr>
          <w:sz w:val="28"/>
          <w:szCs w:val="28"/>
        </w:rPr>
      </w:pPr>
      <w:r w:rsidRPr="00AF56E3">
        <w:rPr>
          <w:sz w:val="28"/>
          <w:szCs w:val="28"/>
        </w:rPr>
        <w:t>Соучастие и сопереживание, очень ярко проявляющиеся в игре ребенка, — показатель игровой природы искусства. Игра как никакой другой вид деятельности развивает творческие способности. Во-первых, потому, что игра, как и творчество, основана на интересе, т. е. всегда эмоциональна. Игра есть про</w:t>
      </w:r>
      <w:r w:rsidRPr="00AF56E3">
        <w:rPr>
          <w:sz w:val="28"/>
          <w:szCs w:val="28"/>
        </w:rPr>
        <w:softHyphen/>
        <w:t>явление высокой активности; в игре происходит эмоциональ</w:t>
      </w:r>
      <w:r w:rsidRPr="00AF56E3">
        <w:rPr>
          <w:sz w:val="28"/>
          <w:szCs w:val="28"/>
        </w:rPr>
        <w:softHyphen/>
        <w:t>ное преобразование живой и неживой природы в воображае</w:t>
      </w:r>
      <w:r w:rsidRPr="00AF56E3">
        <w:rPr>
          <w:sz w:val="28"/>
          <w:szCs w:val="28"/>
        </w:rPr>
        <w:softHyphen/>
        <w:t>мую действительность, во вторую реальность. Наконец, только в игре, как и в творчестве, столь же велика роль неосознанных процессов. Как писал М. Волошин, «в игре творческий ночной океан широкими струями вливается в узкую скупую область дневного сознания»</w:t>
      </w:r>
      <w:r w:rsidRPr="00AF56E3">
        <w:rPr>
          <w:sz w:val="28"/>
          <w:szCs w:val="28"/>
          <w:vertAlign w:val="superscript"/>
        </w:rPr>
        <w:footnoteReference w:id="1"/>
      </w:r>
      <w:r w:rsidRPr="00AF56E3">
        <w:rPr>
          <w:sz w:val="28"/>
          <w:szCs w:val="28"/>
        </w:rPr>
        <w:t>.</w:t>
      </w:r>
    </w:p>
    <w:p w:rsidR="001925C3" w:rsidRPr="00AF56E3" w:rsidRDefault="001925C3" w:rsidP="001925C3">
      <w:pPr>
        <w:pStyle w:val="a3"/>
        <w:shd w:val="clear" w:color="auto" w:fill="auto"/>
        <w:spacing w:before="0" w:line="360" w:lineRule="auto"/>
        <w:ind w:left="20" w:right="40" w:firstLine="440"/>
        <w:rPr>
          <w:sz w:val="28"/>
          <w:szCs w:val="28"/>
        </w:rPr>
      </w:pPr>
      <w:r w:rsidRPr="00AF56E3">
        <w:rPr>
          <w:sz w:val="28"/>
          <w:szCs w:val="28"/>
        </w:rPr>
        <w:t>В игре и во взрослом творчестве воображение играет ве</w:t>
      </w:r>
      <w:r w:rsidRPr="00AF56E3">
        <w:rPr>
          <w:sz w:val="28"/>
          <w:szCs w:val="28"/>
        </w:rPr>
        <w:softHyphen/>
        <w:t>дущую роль. В статье, посвященной особенностям воображе</w:t>
      </w:r>
      <w:r w:rsidRPr="00AF56E3">
        <w:rPr>
          <w:sz w:val="28"/>
          <w:szCs w:val="28"/>
        </w:rPr>
        <w:softHyphen/>
        <w:t>ния в детском возрасте, Л. С. Выготский обращал внимание на то, что в детстве воображение в своем развитии опережает ин</w:t>
      </w:r>
      <w:r w:rsidRPr="00AF56E3">
        <w:rPr>
          <w:sz w:val="28"/>
          <w:szCs w:val="28"/>
        </w:rPr>
        <w:softHyphen/>
        <w:t>теллект. Для ребенка необходим эмоциональный отклик на переполняющие его впечатления жизни, и в работе воображе</w:t>
      </w:r>
      <w:r w:rsidRPr="00AF56E3">
        <w:rPr>
          <w:sz w:val="28"/>
          <w:szCs w:val="28"/>
        </w:rPr>
        <w:softHyphen/>
        <w:t>ния он находит им выражение.</w:t>
      </w:r>
    </w:p>
    <w:p w:rsidR="001925C3" w:rsidRPr="00AF56E3" w:rsidRDefault="001925C3" w:rsidP="001925C3">
      <w:pPr>
        <w:pStyle w:val="a3"/>
        <w:shd w:val="clear" w:color="auto" w:fill="auto"/>
        <w:spacing w:before="0" w:line="360" w:lineRule="auto"/>
        <w:ind w:left="40" w:right="40" w:firstLine="440"/>
        <w:rPr>
          <w:sz w:val="28"/>
          <w:szCs w:val="28"/>
        </w:rPr>
      </w:pPr>
      <w:r w:rsidRPr="00AF56E3">
        <w:rPr>
          <w:sz w:val="28"/>
          <w:szCs w:val="28"/>
        </w:rPr>
        <w:t xml:space="preserve">Есть существенное различие между детским и взрослым творчеством, между детским и взрослым воображением. Во- первых, ребенок не </w:t>
      </w:r>
      <w:r w:rsidRPr="00AF56E3">
        <w:rPr>
          <w:sz w:val="28"/>
          <w:szCs w:val="28"/>
        </w:rPr>
        <w:lastRenderedPageBreak/>
        <w:t>стремится к результату, а получает удоволь</w:t>
      </w:r>
      <w:r w:rsidRPr="00AF56E3">
        <w:rPr>
          <w:sz w:val="28"/>
          <w:szCs w:val="28"/>
        </w:rPr>
        <w:softHyphen/>
        <w:t>ствие от самого процесса игры, переживая в игре волнующие его впечатления. Во-вторых, хотя детское воображение рабо</w:t>
      </w:r>
      <w:r w:rsidRPr="00AF56E3">
        <w:rPr>
          <w:sz w:val="28"/>
          <w:szCs w:val="28"/>
        </w:rPr>
        <w:softHyphen/>
        <w:t>тает бурно, оно управляется только непроизвольным внимани</w:t>
      </w:r>
      <w:r w:rsidRPr="00AF56E3">
        <w:rPr>
          <w:sz w:val="28"/>
          <w:szCs w:val="28"/>
        </w:rPr>
        <w:softHyphen/>
        <w:t xml:space="preserve">ем. Ребенка нельзя заставить играть, однако игра захватывает его целиком и таким образом развивает </w:t>
      </w:r>
      <w:proofErr w:type="spellStart"/>
      <w:r w:rsidRPr="00AF56E3">
        <w:rPr>
          <w:sz w:val="28"/>
          <w:szCs w:val="28"/>
        </w:rPr>
        <w:t>постпроизвольное</w:t>
      </w:r>
      <w:proofErr w:type="spellEnd"/>
      <w:r w:rsidRPr="00AF56E3">
        <w:rPr>
          <w:sz w:val="28"/>
          <w:szCs w:val="28"/>
        </w:rPr>
        <w:t xml:space="preserve"> вни</w:t>
      </w:r>
      <w:r w:rsidRPr="00AF56E3">
        <w:rPr>
          <w:sz w:val="28"/>
          <w:szCs w:val="28"/>
        </w:rPr>
        <w:softHyphen/>
        <w:t>мание. В этом смысле игра не может сравниться ни с каким дру</w:t>
      </w:r>
      <w:r w:rsidRPr="00AF56E3">
        <w:rPr>
          <w:sz w:val="28"/>
          <w:szCs w:val="28"/>
        </w:rPr>
        <w:softHyphen/>
        <w:t>гим занятием, кроме чтения.</w:t>
      </w:r>
    </w:p>
    <w:p w:rsidR="001925C3" w:rsidRPr="00AF56E3" w:rsidRDefault="001925C3" w:rsidP="001925C3">
      <w:pPr>
        <w:pStyle w:val="a3"/>
        <w:shd w:val="clear" w:color="auto" w:fill="auto"/>
        <w:spacing w:before="0" w:line="360" w:lineRule="auto"/>
        <w:ind w:left="40" w:right="40" w:firstLine="440"/>
        <w:rPr>
          <w:sz w:val="28"/>
          <w:szCs w:val="28"/>
        </w:rPr>
      </w:pPr>
      <w:r w:rsidRPr="00AF56E3">
        <w:rPr>
          <w:sz w:val="28"/>
          <w:szCs w:val="28"/>
        </w:rPr>
        <w:t>Развитие мышления начинается с проявлений наглядно- действенного мышления, манипуляций предметами, с первых целенаправленных действий. Методом «проб и ошибок» дитя находит способы действия, постигает первые истины. Впослед</w:t>
      </w:r>
      <w:r w:rsidRPr="00AF56E3">
        <w:rPr>
          <w:sz w:val="28"/>
          <w:szCs w:val="28"/>
        </w:rPr>
        <w:softHyphen/>
        <w:t>ствии, к двум-трем годам, эти манипуляции перейдут в пред</w:t>
      </w:r>
      <w:r w:rsidRPr="00AF56E3">
        <w:rPr>
          <w:sz w:val="28"/>
          <w:szCs w:val="28"/>
        </w:rPr>
        <w:softHyphen/>
        <w:t>метные игры. В первом периоде жизни главное, чтобы игрушка была яркой, функциональной, т. е. с ней можно было произво</w:t>
      </w:r>
      <w:r w:rsidRPr="00AF56E3">
        <w:rPr>
          <w:sz w:val="28"/>
          <w:szCs w:val="28"/>
        </w:rPr>
        <w:softHyphen/>
        <w:t>дить какие-то действия (хороши пирамидки, резиновые пищал</w:t>
      </w:r>
      <w:r w:rsidRPr="00AF56E3">
        <w:rPr>
          <w:sz w:val="28"/>
          <w:szCs w:val="28"/>
        </w:rPr>
        <w:softHyphen/>
        <w:t>ки, матрешки, но вполне годятся и нанизанные пуговицы, ма</w:t>
      </w:r>
      <w:r w:rsidRPr="00AF56E3">
        <w:rPr>
          <w:sz w:val="28"/>
          <w:szCs w:val="28"/>
        </w:rPr>
        <w:softHyphen/>
        <w:t>мины бусы, кастрюли, деревянные ложки и т. д.).</w:t>
      </w:r>
    </w:p>
    <w:p w:rsidR="00AB6E92" w:rsidRPr="00AF56E3" w:rsidRDefault="001925C3" w:rsidP="001925C3">
      <w:pPr>
        <w:spacing w:line="360" w:lineRule="auto"/>
        <w:ind w:firstLine="440"/>
        <w:rPr>
          <w:rFonts w:ascii="Times New Roman" w:hAnsi="Times New Roman" w:cs="Times New Roman"/>
          <w:sz w:val="28"/>
          <w:szCs w:val="28"/>
        </w:rPr>
      </w:pPr>
      <w:r w:rsidRPr="00AF56E3">
        <w:rPr>
          <w:rFonts w:ascii="Times New Roman" w:hAnsi="Times New Roman" w:cs="Times New Roman"/>
          <w:sz w:val="28"/>
          <w:szCs w:val="28"/>
        </w:rPr>
        <w:t>В период предметных игр игрушка уже становится содер</w:t>
      </w:r>
      <w:r w:rsidRPr="00AF56E3">
        <w:rPr>
          <w:rFonts w:ascii="Times New Roman" w:hAnsi="Times New Roman" w:cs="Times New Roman"/>
          <w:sz w:val="28"/>
          <w:szCs w:val="28"/>
        </w:rPr>
        <w:softHyphen/>
        <w:t>жательной. Куклу можно кормить и укладывать спать, машин</w:t>
      </w:r>
      <w:r w:rsidRPr="00AF56E3">
        <w:rPr>
          <w:rFonts w:ascii="Times New Roman" w:hAnsi="Times New Roman" w:cs="Times New Roman"/>
          <w:sz w:val="28"/>
          <w:szCs w:val="28"/>
        </w:rPr>
        <w:softHyphen/>
        <w:t>ку — возить, кубики — складывать. Особенно важна в этом воз</w:t>
      </w:r>
      <w:r w:rsidRPr="00AF56E3">
        <w:rPr>
          <w:rFonts w:ascii="Times New Roman" w:hAnsi="Times New Roman" w:cs="Times New Roman"/>
          <w:sz w:val="28"/>
          <w:szCs w:val="28"/>
        </w:rPr>
        <w:softHyphen/>
        <w:t>расте мягкая игрушка. Ребенок воспринимает плюшевого зайца или медведя как себе подобного, любит с такой игрушкой спать, относится к ней покровительственно. Так начинает развивать</w:t>
      </w:r>
      <w:r w:rsidRPr="00AF56E3">
        <w:rPr>
          <w:rFonts w:ascii="Times New Roman" w:hAnsi="Times New Roman" w:cs="Times New Roman"/>
          <w:sz w:val="28"/>
          <w:szCs w:val="28"/>
        </w:rPr>
        <w:softHyphen/>
        <w:t>ся сопереживание, происходит эмоциональное и нравственное развитие ребенка. Кукла ведет себя так, как нужно хозяину: кукла или мягкая игрушка служат заместителем идеального друга. Таким образом развиваются положительные эмоции: доброжелательность, сочувствие, радость, прилив нежных чувств. С двумя типами кукол — «прекрасной куклой», копией человека, и с характерной, которая выражает наивность, глу</w:t>
      </w:r>
      <w:r w:rsidRPr="00AF56E3">
        <w:rPr>
          <w:rFonts w:ascii="Times New Roman" w:hAnsi="Times New Roman" w:cs="Times New Roman"/>
          <w:sz w:val="28"/>
          <w:szCs w:val="28"/>
        </w:rPr>
        <w:softHyphen/>
        <w:t>пость, озорство, изображает персонажа народных и авторских сказок, — ребенок может проиграть свой собственный опыт и различные проблемные ситуации общения.</w:t>
      </w:r>
    </w:p>
    <w:p w:rsidR="001925C3" w:rsidRPr="00AF56E3" w:rsidRDefault="001925C3" w:rsidP="001925C3">
      <w:pPr>
        <w:pStyle w:val="a3"/>
        <w:shd w:val="clear" w:color="auto" w:fill="auto"/>
        <w:spacing w:before="0" w:line="360" w:lineRule="auto"/>
        <w:ind w:left="20" w:right="40" w:firstLine="440"/>
        <w:rPr>
          <w:sz w:val="28"/>
          <w:szCs w:val="28"/>
        </w:rPr>
      </w:pPr>
      <w:r w:rsidRPr="00AF56E3">
        <w:rPr>
          <w:sz w:val="28"/>
          <w:szCs w:val="28"/>
        </w:rPr>
        <w:lastRenderedPageBreak/>
        <w:t>В дошкольном возрасте дети очень любят так называемые «страшилки», таинственные истории, переживая в них свое от</w:t>
      </w:r>
      <w:r w:rsidRPr="00AF56E3">
        <w:rPr>
          <w:sz w:val="28"/>
          <w:szCs w:val="28"/>
        </w:rPr>
        <w:softHyphen/>
        <w:t>ношение к еще неведомому миру. Вместе с тем в этот период они — консерваторы, придерживаются установленного поряд</w:t>
      </w:r>
      <w:r w:rsidRPr="00AF56E3">
        <w:rPr>
          <w:sz w:val="28"/>
          <w:szCs w:val="28"/>
        </w:rPr>
        <w:softHyphen/>
        <w:t>ка, любят повторы в песенках и стихах, могут без конца слу</w:t>
      </w:r>
      <w:r w:rsidRPr="00AF56E3">
        <w:rPr>
          <w:sz w:val="28"/>
          <w:szCs w:val="28"/>
        </w:rPr>
        <w:softHyphen/>
        <w:t>шать одну и ту же полюбившуюся книжку.</w:t>
      </w:r>
    </w:p>
    <w:p w:rsidR="001925C3" w:rsidRPr="00AF56E3" w:rsidRDefault="001925C3" w:rsidP="001925C3">
      <w:pPr>
        <w:pStyle w:val="a3"/>
        <w:shd w:val="clear" w:color="auto" w:fill="auto"/>
        <w:spacing w:before="0" w:line="360" w:lineRule="auto"/>
        <w:ind w:left="20" w:right="40" w:firstLine="440"/>
        <w:rPr>
          <w:sz w:val="28"/>
          <w:szCs w:val="28"/>
        </w:rPr>
      </w:pPr>
      <w:r w:rsidRPr="00AF56E3">
        <w:rPr>
          <w:sz w:val="28"/>
          <w:szCs w:val="28"/>
        </w:rPr>
        <w:t>С четырех-пяти лет начинаются сюжетно-ролевые игры, сначала индивидуальные, потом коллективные. Заранее соби</w:t>
      </w:r>
      <w:r w:rsidRPr="00AF56E3">
        <w:rPr>
          <w:sz w:val="28"/>
          <w:szCs w:val="28"/>
        </w:rPr>
        <w:softHyphen/>
        <w:t>рается игровой материал, распределяются роли, а сюжет реа</w:t>
      </w:r>
      <w:r w:rsidRPr="00AF56E3">
        <w:rPr>
          <w:sz w:val="28"/>
          <w:szCs w:val="28"/>
        </w:rPr>
        <w:softHyphen/>
        <w:t>лизуется в игре. Огромное значение в такой игре имеет импро</w:t>
      </w:r>
      <w:r w:rsidRPr="00AF56E3">
        <w:rPr>
          <w:sz w:val="28"/>
          <w:szCs w:val="28"/>
        </w:rPr>
        <w:softHyphen/>
        <w:t>визация, что и роднит ее с творчеством. Сами действия условны, дети верят в происходящее в игре, но никогда не теряют чув</w:t>
      </w:r>
      <w:r w:rsidRPr="00AF56E3">
        <w:rPr>
          <w:sz w:val="28"/>
          <w:szCs w:val="28"/>
        </w:rPr>
        <w:softHyphen/>
        <w:t>ства реальности, всегда зная, что все игровые действия совер</w:t>
      </w:r>
      <w:r w:rsidRPr="00AF56E3">
        <w:rPr>
          <w:sz w:val="28"/>
          <w:szCs w:val="28"/>
        </w:rPr>
        <w:softHyphen/>
        <w:t>шаются «понарошку». Это развивает творческую активность, способность переключения внимания, воображение, сопережи</w:t>
      </w:r>
      <w:r w:rsidRPr="00AF56E3">
        <w:rPr>
          <w:sz w:val="28"/>
          <w:szCs w:val="28"/>
        </w:rPr>
        <w:softHyphen/>
        <w:t>вание и его следующий уровень — идентификацию (отождеств</w:t>
      </w:r>
      <w:r w:rsidRPr="00AF56E3">
        <w:rPr>
          <w:sz w:val="28"/>
          <w:szCs w:val="28"/>
        </w:rPr>
        <w:softHyphen/>
        <w:t>ление себя с другим). В коллективной игре-импровизации одни дети становятся лидерами, другие играют второстепенные роли.</w:t>
      </w:r>
    </w:p>
    <w:p w:rsidR="001925C3" w:rsidRPr="00AF56E3" w:rsidRDefault="001925C3" w:rsidP="001925C3">
      <w:pPr>
        <w:pStyle w:val="a3"/>
        <w:shd w:val="clear" w:color="auto" w:fill="auto"/>
        <w:spacing w:before="0" w:line="360" w:lineRule="auto"/>
        <w:ind w:left="20" w:right="40" w:firstLine="440"/>
        <w:rPr>
          <w:sz w:val="28"/>
          <w:szCs w:val="28"/>
        </w:rPr>
      </w:pPr>
      <w:r w:rsidRPr="00AF56E3">
        <w:rPr>
          <w:sz w:val="28"/>
          <w:szCs w:val="28"/>
        </w:rPr>
        <w:t>Параллельно с играми-импровизациями, где ребенок — участник действия, начинаются и режиссерские игры, где роли отданы игрушкам. С шести лет начинаются игры, в которых формируются нормы поведения в обществе, с одной стороны, а с другой — потребность победить соперника и достичь наилуч</w:t>
      </w:r>
      <w:r w:rsidRPr="00AF56E3">
        <w:rPr>
          <w:sz w:val="28"/>
          <w:szCs w:val="28"/>
        </w:rPr>
        <w:softHyphen/>
        <w:t>шего результата (игры типа «прятки», «</w:t>
      </w:r>
      <w:proofErr w:type="spellStart"/>
      <w:r w:rsidRPr="00AF56E3">
        <w:rPr>
          <w:sz w:val="28"/>
          <w:szCs w:val="28"/>
        </w:rPr>
        <w:t>штандер</w:t>
      </w:r>
      <w:proofErr w:type="spellEnd"/>
      <w:r w:rsidRPr="00AF56E3">
        <w:rPr>
          <w:sz w:val="28"/>
          <w:szCs w:val="28"/>
        </w:rPr>
        <w:t>», «казаки-раз</w:t>
      </w:r>
      <w:r w:rsidRPr="00AF56E3">
        <w:rPr>
          <w:sz w:val="28"/>
          <w:szCs w:val="28"/>
        </w:rPr>
        <w:softHyphen/>
        <w:t>бойники», «лапта»). Не случайно многие из этих игр носят фольклорный характер, уходят корнями в глубокую древность. Так закладываются основы народного воспитания.</w:t>
      </w:r>
    </w:p>
    <w:p w:rsidR="001925C3" w:rsidRPr="00AF56E3" w:rsidRDefault="001925C3" w:rsidP="001925C3">
      <w:pPr>
        <w:pStyle w:val="a3"/>
        <w:shd w:val="clear" w:color="auto" w:fill="auto"/>
        <w:spacing w:before="0" w:line="360" w:lineRule="auto"/>
        <w:ind w:left="20" w:right="40" w:firstLine="440"/>
        <w:rPr>
          <w:sz w:val="28"/>
          <w:szCs w:val="28"/>
        </w:rPr>
      </w:pPr>
      <w:r w:rsidRPr="00AF56E3">
        <w:rPr>
          <w:sz w:val="28"/>
          <w:szCs w:val="28"/>
        </w:rPr>
        <w:t>Особое место в развитии творческих способностей ребенка занимает рисунок. В отличие от взрослого творчества это тоже игра. Детский рисунок плоскостной, в нем нет объема. Персона</w:t>
      </w:r>
      <w:r w:rsidRPr="00AF56E3">
        <w:rPr>
          <w:sz w:val="28"/>
          <w:szCs w:val="28"/>
        </w:rPr>
        <w:softHyphen/>
        <w:t>жи и предметы- выстраиваются в один ряд. Земля, деревья, зве</w:t>
      </w:r>
      <w:r w:rsidRPr="00AF56E3">
        <w:rPr>
          <w:sz w:val="28"/>
          <w:szCs w:val="28"/>
        </w:rPr>
        <w:softHyphen/>
        <w:t>ри, люди не заслоняют друг друга. Вверху изображается небо и солнце. Детали носят схематичный характер, при этом рисуют</w:t>
      </w:r>
      <w:r w:rsidRPr="00AF56E3">
        <w:rPr>
          <w:sz w:val="28"/>
          <w:szCs w:val="28"/>
        </w:rPr>
        <w:softHyphen/>
        <w:t xml:space="preserve">ся невидимые части, например, люди в трамвае обычно бывают </w:t>
      </w:r>
      <w:r w:rsidRPr="00AF56E3">
        <w:rPr>
          <w:sz w:val="28"/>
          <w:szCs w:val="28"/>
        </w:rPr>
        <w:lastRenderedPageBreak/>
        <w:t>показаны так, словно трамвай прозрачный; если человек изоб</w:t>
      </w:r>
      <w:r w:rsidRPr="00AF56E3">
        <w:rPr>
          <w:sz w:val="28"/>
          <w:szCs w:val="28"/>
        </w:rPr>
        <w:softHyphen/>
        <w:t>ражен в профиль, ему все равно дорисовываются два глаза. Дет</w:t>
      </w:r>
      <w:r w:rsidRPr="00AF56E3">
        <w:rPr>
          <w:sz w:val="28"/>
          <w:szCs w:val="28"/>
        </w:rPr>
        <w:softHyphen/>
        <w:t>ские рисунки очень яркие и выразительные, потому что главное в них — отношение маленького художника к изображаемому. То, что производит впечатление, изображается крупнее, например, у страшного крокодила огромные зубы и т. п. Добрые персонажи рисуются тщательнее, злые — криво, небрежно. Вообще, отно</w:t>
      </w:r>
      <w:r w:rsidRPr="00AF56E3">
        <w:rPr>
          <w:sz w:val="28"/>
          <w:szCs w:val="28"/>
        </w:rPr>
        <w:softHyphen/>
        <w:t>шение к людям передается через размер и цвет.</w:t>
      </w:r>
    </w:p>
    <w:p w:rsidR="001925C3" w:rsidRPr="00AF56E3" w:rsidRDefault="001925C3" w:rsidP="001925C3">
      <w:pPr>
        <w:pStyle w:val="a3"/>
        <w:shd w:val="clear" w:color="auto" w:fill="auto"/>
        <w:spacing w:before="0" w:line="360" w:lineRule="auto"/>
        <w:ind w:left="60" w:firstLine="440"/>
        <w:rPr>
          <w:sz w:val="28"/>
          <w:szCs w:val="28"/>
          <w:u w:val="single"/>
        </w:rPr>
      </w:pPr>
      <w:r w:rsidRPr="00AF56E3">
        <w:rPr>
          <w:sz w:val="28"/>
          <w:szCs w:val="28"/>
          <w:u w:val="single"/>
        </w:rPr>
        <w:t>Итак, в игре и в детском творчестве постепенно развиваются:</w:t>
      </w:r>
    </w:p>
    <w:p w:rsidR="001925C3" w:rsidRPr="00AF56E3" w:rsidRDefault="001925C3" w:rsidP="001925C3">
      <w:pPr>
        <w:pStyle w:val="a3"/>
        <w:numPr>
          <w:ilvl w:val="0"/>
          <w:numId w:val="1"/>
        </w:numPr>
        <w:shd w:val="clear" w:color="auto" w:fill="auto"/>
        <w:tabs>
          <w:tab w:val="left" w:pos="802"/>
        </w:tabs>
        <w:spacing w:before="0" w:line="360" w:lineRule="auto"/>
        <w:ind w:left="780" w:right="40" w:firstLine="440"/>
        <w:rPr>
          <w:sz w:val="28"/>
          <w:szCs w:val="28"/>
          <w:u w:val="single"/>
        </w:rPr>
      </w:pPr>
      <w:r w:rsidRPr="00AF56E3">
        <w:rPr>
          <w:sz w:val="28"/>
          <w:szCs w:val="28"/>
          <w:u w:val="single"/>
        </w:rPr>
        <w:t>Соподчинение мотивов. Воля еще не сформирована, но есть ведущий мотив, эмоционально волнующий ребенка.</w:t>
      </w:r>
    </w:p>
    <w:p w:rsidR="001925C3" w:rsidRPr="00AF56E3" w:rsidRDefault="001925C3" w:rsidP="001925C3">
      <w:pPr>
        <w:pStyle w:val="a3"/>
        <w:numPr>
          <w:ilvl w:val="0"/>
          <w:numId w:val="1"/>
        </w:numPr>
        <w:shd w:val="clear" w:color="auto" w:fill="auto"/>
        <w:tabs>
          <w:tab w:val="left" w:pos="798"/>
        </w:tabs>
        <w:spacing w:before="0" w:line="360" w:lineRule="auto"/>
        <w:ind w:left="780" w:right="40" w:firstLine="440"/>
        <w:rPr>
          <w:sz w:val="28"/>
          <w:szCs w:val="28"/>
          <w:u w:val="single"/>
        </w:rPr>
      </w:pPr>
      <w:r w:rsidRPr="00AF56E3">
        <w:rPr>
          <w:sz w:val="28"/>
          <w:szCs w:val="28"/>
          <w:u w:val="single"/>
        </w:rPr>
        <w:t>Целенаправленность действий, хотя успехи и неудачи сильнее, чем у взрослых, влияют на мотивацию.</w:t>
      </w:r>
    </w:p>
    <w:p w:rsidR="001925C3" w:rsidRPr="00AF56E3" w:rsidRDefault="001925C3" w:rsidP="001925C3">
      <w:pPr>
        <w:pStyle w:val="a3"/>
        <w:numPr>
          <w:ilvl w:val="0"/>
          <w:numId w:val="1"/>
        </w:numPr>
        <w:shd w:val="clear" w:color="auto" w:fill="auto"/>
        <w:tabs>
          <w:tab w:val="left" w:pos="798"/>
        </w:tabs>
        <w:spacing w:before="0" w:line="360" w:lineRule="auto"/>
        <w:ind w:left="780" w:right="40" w:firstLine="440"/>
        <w:rPr>
          <w:sz w:val="28"/>
          <w:szCs w:val="28"/>
          <w:u w:val="single"/>
        </w:rPr>
      </w:pPr>
      <w:r w:rsidRPr="00AF56E3">
        <w:rPr>
          <w:sz w:val="28"/>
          <w:szCs w:val="28"/>
          <w:u w:val="single"/>
        </w:rPr>
        <w:t>Соподчинение целей, связь между отдаленными и близ</w:t>
      </w:r>
      <w:r w:rsidRPr="00AF56E3">
        <w:rPr>
          <w:sz w:val="28"/>
          <w:szCs w:val="28"/>
          <w:u w:val="single"/>
        </w:rPr>
        <w:softHyphen/>
        <w:t>кими целями. Например, ребенок начинает заранее го</w:t>
      </w:r>
      <w:r w:rsidRPr="00AF56E3">
        <w:rPr>
          <w:sz w:val="28"/>
          <w:szCs w:val="28"/>
          <w:u w:val="single"/>
        </w:rPr>
        <w:softHyphen/>
        <w:t>товить подарки к какому-то празднику.</w:t>
      </w:r>
    </w:p>
    <w:p w:rsidR="001925C3" w:rsidRPr="00AF56E3" w:rsidRDefault="001925C3" w:rsidP="001925C3">
      <w:pPr>
        <w:pStyle w:val="a3"/>
        <w:numPr>
          <w:ilvl w:val="0"/>
          <w:numId w:val="1"/>
        </w:numPr>
        <w:shd w:val="clear" w:color="auto" w:fill="auto"/>
        <w:tabs>
          <w:tab w:val="left" w:pos="802"/>
        </w:tabs>
        <w:spacing w:before="0" w:line="360" w:lineRule="auto"/>
        <w:ind w:left="780" w:right="40" w:firstLine="440"/>
        <w:rPr>
          <w:sz w:val="28"/>
          <w:szCs w:val="28"/>
          <w:u w:val="single"/>
        </w:rPr>
      </w:pPr>
      <w:r w:rsidRPr="00AF56E3">
        <w:rPr>
          <w:sz w:val="28"/>
          <w:szCs w:val="28"/>
          <w:u w:val="single"/>
        </w:rPr>
        <w:t>Словесное управление действиями. Играя и рисуя, ре</w:t>
      </w:r>
      <w:r w:rsidRPr="00AF56E3">
        <w:rPr>
          <w:sz w:val="28"/>
          <w:szCs w:val="28"/>
          <w:u w:val="single"/>
        </w:rPr>
        <w:softHyphen/>
        <w:t>бенок обязательно проговаривает вслух содержание.</w:t>
      </w:r>
    </w:p>
    <w:p w:rsidR="001925C3" w:rsidRPr="00AF56E3" w:rsidRDefault="001925C3" w:rsidP="001925C3">
      <w:pPr>
        <w:pStyle w:val="a3"/>
        <w:numPr>
          <w:ilvl w:val="0"/>
          <w:numId w:val="1"/>
        </w:numPr>
        <w:shd w:val="clear" w:color="auto" w:fill="auto"/>
        <w:tabs>
          <w:tab w:val="left" w:pos="798"/>
        </w:tabs>
        <w:spacing w:before="0" w:line="360" w:lineRule="auto"/>
        <w:ind w:left="60" w:firstLine="440"/>
        <w:rPr>
          <w:sz w:val="28"/>
          <w:szCs w:val="28"/>
          <w:u w:val="single"/>
        </w:rPr>
      </w:pPr>
      <w:r w:rsidRPr="00AF56E3">
        <w:rPr>
          <w:sz w:val="28"/>
          <w:szCs w:val="28"/>
          <w:u w:val="single"/>
        </w:rPr>
        <w:t>Произвольное внимание.</w:t>
      </w:r>
    </w:p>
    <w:p w:rsidR="001925C3" w:rsidRPr="00AF56E3" w:rsidRDefault="001925C3" w:rsidP="001925C3">
      <w:pPr>
        <w:pStyle w:val="a3"/>
        <w:numPr>
          <w:ilvl w:val="0"/>
          <w:numId w:val="1"/>
        </w:numPr>
        <w:shd w:val="clear" w:color="auto" w:fill="auto"/>
        <w:tabs>
          <w:tab w:val="left" w:pos="798"/>
        </w:tabs>
        <w:spacing w:before="0" w:line="360" w:lineRule="auto"/>
        <w:ind w:left="60" w:firstLine="440"/>
        <w:rPr>
          <w:sz w:val="28"/>
          <w:szCs w:val="28"/>
          <w:u w:val="single"/>
        </w:rPr>
      </w:pPr>
      <w:r w:rsidRPr="00AF56E3">
        <w:rPr>
          <w:sz w:val="28"/>
          <w:szCs w:val="28"/>
          <w:u w:val="single"/>
        </w:rPr>
        <w:t>Постепенное управление поведением.</w:t>
      </w:r>
    </w:p>
    <w:p w:rsidR="001925C3" w:rsidRPr="00AF56E3" w:rsidRDefault="001925C3" w:rsidP="001925C3">
      <w:pPr>
        <w:pStyle w:val="a3"/>
        <w:numPr>
          <w:ilvl w:val="0"/>
          <w:numId w:val="1"/>
        </w:numPr>
        <w:shd w:val="clear" w:color="auto" w:fill="auto"/>
        <w:tabs>
          <w:tab w:val="left" w:pos="798"/>
        </w:tabs>
        <w:spacing w:before="0" w:line="360" w:lineRule="auto"/>
        <w:ind w:left="780" w:right="40" w:firstLine="440"/>
        <w:rPr>
          <w:sz w:val="28"/>
          <w:szCs w:val="28"/>
          <w:u w:val="single"/>
        </w:rPr>
      </w:pPr>
      <w:r w:rsidRPr="00AF56E3">
        <w:rPr>
          <w:sz w:val="28"/>
          <w:szCs w:val="28"/>
          <w:u w:val="single"/>
        </w:rPr>
        <w:t>Общение, которое в игре носит творческий характер. Общение обеспечивает планирование игры, ее осуще</w:t>
      </w:r>
      <w:r w:rsidRPr="00AF56E3">
        <w:rPr>
          <w:sz w:val="28"/>
          <w:szCs w:val="28"/>
          <w:u w:val="single"/>
        </w:rPr>
        <w:softHyphen/>
        <w:t>ствление и контроль за соблюдением правил.</w:t>
      </w:r>
    </w:p>
    <w:p w:rsidR="001925C3" w:rsidRPr="00AF56E3" w:rsidRDefault="001925C3" w:rsidP="001925C3">
      <w:pPr>
        <w:pStyle w:val="a3"/>
        <w:shd w:val="clear" w:color="auto" w:fill="auto"/>
        <w:spacing w:before="0" w:line="360" w:lineRule="auto"/>
        <w:ind w:left="60" w:right="40" w:firstLine="440"/>
        <w:rPr>
          <w:sz w:val="28"/>
          <w:szCs w:val="28"/>
          <w:u w:val="single"/>
        </w:rPr>
      </w:pPr>
      <w:r w:rsidRPr="00AF56E3">
        <w:rPr>
          <w:sz w:val="28"/>
          <w:szCs w:val="28"/>
          <w:u w:val="single"/>
        </w:rPr>
        <w:t xml:space="preserve">Ф. </w:t>
      </w:r>
      <w:proofErr w:type="spellStart"/>
      <w:r w:rsidRPr="00AF56E3">
        <w:rPr>
          <w:sz w:val="28"/>
          <w:szCs w:val="28"/>
          <w:u w:val="single"/>
        </w:rPr>
        <w:t>Вернон</w:t>
      </w:r>
      <w:proofErr w:type="spellEnd"/>
      <w:r w:rsidRPr="00AF56E3">
        <w:rPr>
          <w:sz w:val="28"/>
          <w:szCs w:val="28"/>
          <w:u w:val="single"/>
        </w:rPr>
        <w:t xml:space="preserve"> выделяет следующие особенности творческого ребенка.</w:t>
      </w:r>
    </w:p>
    <w:p w:rsidR="001925C3" w:rsidRPr="00AF56E3" w:rsidRDefault="001925C3" w:rsidP="001925C3">
      <w:pPr>
        <w:pStyle w:val="a3"/>
        <w:shd w:val="clear" w:color="auto" w:fill="auto"/>
        <w:spacing w:before="0" w:line="360" w:lineRule="auto"/>
        <w:ind w:left="60" w:right="40" w:firstLine="440"/>
        <w:rPr>
          <w:sz w:val="28"/>
          <w:szCs w:val="28"/>
          <w:u w:val="single"/>
        </w:rPr>
      </w:pPr>
      <w:r w:rsidRPr="00AF56E3">
        <w:rPr>
          <w:sz w:val="28"/>
          <w:szCs w:val="28"/>
          <w:u w:val="single"/>
        </w:rPr>
        <w:t>Как правило, он начинает рано читать, т. е. текст стано</w:t>
      </w:r>
      <w:r w:rsidRPr="00AF56E3">
        <w:rPr>
          <w:sz w:val="28"/>
          <w:szCs w:val="28"/>
          <w:u w:val="single"/>
        </w:rPr>
        <w:softHyphen/>
        <w:t>вится стимулом для работы его воображения. Одаренный ре</w:t>
      </w:r>
      <w:r w:rsidRPr="00AF56E3">
        <w:rPr>
          <w:sz w:val="28"/>
          <w:szCs w:val="28"/>
          <w:u w:val="single"/>
        </w:rPr>
        <w:softHyphen/>
        <w:t>бенок сам выбирает себе занятия (свидетельство формирова</w:t>
      </w:r>
      <w:r w:rsidRPr="00AF56E3">
        <w:rPr>
          <w:sz w:val="28"/>
          <w:szCs w:val="28"/>
          <w:u w:val="single"/>
        </w:rPr>
        <w:softHyphen/>
        <w:t xml:space="preserve">ния </w:t>
      </w:r>
      <w:proofErr w:type="spellStart"/>
      <w:r w:rsidRPr="00AF56E3">
        <w:rPr>
          <w:sz w:val="28"/>
          <w:szCs w:val="28"/>
          <w:u w:val="single"/>
        </w:rPr>
        <w:t>постпроизвольного</w:t>
      </w:r>
      <w:proofErr w:type="spellEnd"/>
      <w:r w:rsidRPr="00AF56E3">
        <w:rPr>
          <w:sz w:val="28"/>
          <w:szCs w:val="28"/>
          <w:u w:val="single"/>
        </w:rPr>
        <w:t xml:space="preserve"> внимания и воображения), может долго заниматься сам. Он инициативен (и часто этим неудо</w:t>
      </w:r>
      <w:r w:rsidRPr="00AF56E3">
        <w:rPr>
          <w:sz w:val="28"/>
          <w:szCs w:val="28"/>
          <w:u w:val="single"/>
        </w:rPr>
        <w:softHyphen/>
        <w:t>бен воспитателям). Обычно наряду с хорошей концентраци</w:t>
      </w:r>
      <w:r w:rsidRPr="00AF56E3">
        <w:rPr>
          <w:sz w:val="28"/>
          <w:szCs w:val="28"/>
          <w:u w:val="single"/>
        </w:rPr>
        <w:softHyphen/>
        <w:t>ей внимания и хорошим воображением такие дети обладают и хорошей памятью.</w:t>
      </w:r>
    </w:p>
    <w:p w:rsidR="001925C3" w:rsidRPr="00AF56E3" w:rsidRDefault="001925C3" w:rsidP="001925C3">
      <w:pPr>
        <w:spacing w:line="360" w:lineRule="auto"/>
        <w:ind w:firstLine="440"/>
        <w:rPr>
          <w:rFonts w:ascii="Times New Roman" w:hAnsi="Times New Roman" w:cs="Times New Roman"/>
          <w:sz w:val="28"/>
          <w:szCs w:val="28"/>
        </w:rPr>
      </w:pPr>
      <w:r w:rsidRPr="00AF56E3">
        <w:rPr>
          <w:rFonts w:ascii="Times New Roman" w:hAnsi="Times New Roman" w:cs="Times New Roman"/>
          <w:sz w:val="28"/>
          <w:szCs w:val="28"/>
          <w:u w:val="single"/>
        </w:rPr>
        <w:lastRenderedPageBreak/>
        <w:t>Творческий ребенок эмоционален, его мимика выразитель</w:t>
      </w:r>
      <w:r w:rsidRPr="00AF56E3">
        <w:rPr>
          <w:rFonts w:ascii="Times New Roman" w:hAnsi="Times New Roman" w:cs="Times New Roman"/>
          <w:sz w:val="28"/>
          <w:szCs w:val="28"/>
          <w:u w:val="single"/>
        </w:rPr>
        <w:softHyphen/>
        <w:t>на. У него сильна потребность в самовыражении, поэтому он любит рисовать или проявляет себя в каком-либо ином виде творчества. Как уже говорилось, дети берутся за цветные ка</w:t>
      </w:r>
      <w:r w:rsidRPr="00AF56E3">
        <w:rPr>
          <w:rFonts w:ascii="Times New Roman" w:hAnsi="Times New Roman" w:cs="Times New Roman"/>
          <w:sz w:val="28"/>
          <w:szCs w:val="28"/>
          <w:u w:val="single"/>
        </w:rPr>
        <w:softHyphen/>
        <w:t>рандаши для того, чтобы выразить захватившее их содержание, начинают сочинять стихи, увлеченные новыми впечатлениями, разыгрывают длиннейшие истории, воплощая мир фантазии, поют от переполняющей их радости.</w:t>
      </w:r>
      <w:bookmarkEnd w:id="0"/>
    </w:p>
    <w:sectPr w:rsidR="001925C3" w:rsidRPr="00AF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87D" w:rsidRDefault="008F487D" w:rsidP="001925C3">
      <w:r>
        <w:separator/>
      </w:r>
    </w:p>
  </w:endnote>
  <w:endnote w:type="continuationSeparator" w:id="0">
    <w:p w:rsidR="008F487D" w:rsidRDefault="008F487D" w:rsidP="00192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87D" w:rsidRDefault="008F487D" w:rsidP="001925C3">
      <w:r>
        <w:separator/>
      </w:r>
    </w:p>
  </w:footnote>
  <w:footnote w:type="continuationSeparator" w:id="0">
    <w:p w:rsidR="008F487D" w:rsidRDefault="008F487D" w:rsidP="001925C3">
      <w:r>
        <w:continuationSeparator/>
      </w:r>
    </w:p>
  </w:footnote>
  <w:footnote w:id="1">
    <w:p w:rsidR="001925C3" w:rsidRDefault="001925C3" w:rsidP="001925C3">
      <w:pPr>
        <w:pStyle w:val="210"/>
        <w:shd w:val="clear" w:color="auto" w:fill="auto"/>
        <w:spacing w:line="210" w:lineRule="exact"/>
        <w:ind w:left="60" w:firstLine="0"/>
        <w:jc w:val="left"/>
      </w:pPr>
      <w:r>
        <w:rPr>
          <w:vertAlign w:val="superscript"/>
        </w:rPr>
        <w:footnoteRef/>
      </w:r>
      <w:r>
        <w:t xml:space="preserve"> Цит. по:</w:t>
      </w:r>
      <w:r>
        <w:rPr>
          <w:rStyle w:val="210pt"/>
        </w:rPr>
        <w:t xml:space="preserve"> Купченко В. А.</w:t>
      </w:r>
      <w:r>
        <w:t xml:space="preserve"> Остров Коктебель. М., 1981. С. 17.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583"/>
    <w:rsid w:val="001925C3"/>
    <w:rsid w:val="003F1217"/>
    <w:rsid w:val="008F487D"/>
    <w:rsid w:val="00934F50"/>
    <w:rsid w:val="00AB6E92"/>
    <w:rsid w:val="00AF56E3"/>
    <w:rsid w:val="00DB3583"/>
    <w:rsid w:val="00F3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5C3"/>
    <w:pPr>
      <w:spacing w:line="240" w:lineRule="auto"/>
      <w:ind w:firstLine="0"/>
    </w:pPr>
    <w:rPr>
      <w:rFonts w:ascii="Gulim" w:eastAsia="Gulim" w:hAnsi="Gulim" w:cs="Gulim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4F50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3A4"/>
    <w:pPr>
      <w:keepNext/>
      <w:keepLines/>
      <w:spacing w:before="4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F50"/>
    <w:rPr>
      <w:rFonts w:eastAsiaTheme="majorEastAsia" w:cstheme="majorBidi"/>
      <w:b/>
      <w:color w:val="000000" w:themeColor="text1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03A4"/>
    <w:rPr>
      <w:rFonts w:eastAsiaTheme="majorEastAsia" w:cstheme="majorBidi"/>
      <w:b/>
      <w:szCs w:val="26"/>
    </w:rPr>
  </w:style>
  <w:style w:type="character" w:customStyle="1" w:styleId="11">
    <w:name w:val="Основной текст Знак1"/>
    <w:basedOn w:val="a0"/>
    <w:link w:val="a3"/>
    <w:uiPriority w:val="99"/>
    <w:locked/>
    <w:rsid w:val="001925C3"/>
    <w:rPr>
      <w:sz w:val="21"/>
      <w:szCs w:val="21"/>
      <w:shd w:val="clear" w:color="auto" w:fill="FFFFFF"/>
    </w:rPr>
  </w:style>
  <w:style w:type="paragraph" w:styleId="a3">
    <w:name w:val="Body Text"/>
    <w:basedOn w:val="a"/>
    <w:link w:val="11"/>
    <w:uiPriority w:val="99"/>
    <w:rsid w:val="001925C3"/>
    <w:pPr>
      <w:shd w:val="clear" w:color="auto" w:fill="FFFFFF"/>
      <w:spacing w:before="720" w:line="245" w:lineRule="exact"/>
      <w:ind w:hanging="440"/>
      <w:jc w:val="both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925C3"/>
    <w:rPr>
      <w:rFonts w:ascii="Gulim" w:eastAsia="Gulim" w:hAnsi="Gulim" w:cs="Gulim"/>
      <w:color w:val="000000"/>
      <w:sz w:val="24"/>
      <w:szCs w:val="24"/>
      <w:lang w:eastAsia="ru-RU"/>
    </w:rPr>
  </w:style>
  <w:style w:type="character" w:customStyle="1" w:styleId="21">
    <w:name w:val="Сноска (2)_"/>
    <w:basedOn w:val="a0"/>
    <w:link w:val="210"/>
    <w:uiPriority w:val="99"/>
    <w:locked/>
    <w:rsid w:val="001925C3"/>
    <w:rPr>
      <w:sz w:val="21"/>
      <w:szCs w:val="21"/>
      <w:shd w:val="clear" w:color="auto" w:fill="FFFFFF"/>
    </w:rPr>
  </w:style>
  <w:style w:type="character" w:customStyle="1" w:styleId="210pt">
    <w:name w:val="Сноска (2) + 10 pt"/>
    <w:aliases w:val="Курсив"/>
    <w:basedOn w:val="21"/>
    <w:uiPriority w:val="99"/>
    <w:rsid w:val="001925C3"/>
    <w:rPr>
      <w:i/>
      <w:iCs/>
      <w:sz w:val="20"/>
      <w:szCs w:val="20"/>
      <w:shd w:val="clear" w:color="auto" w:fill="FFFFFF"/>
    </w:rPr>
  </w:style>
  <w:style w:type="paragraph" w:customStyle="1" w:styleId="210">
    <w:name w:val="Сноска (2)1"/>
    <w:basedOn w:val="a"/>
    <w:link w:val="21"/>
    <w:uiPriority w:val="99"/>
    <w:rsid w:val="001925C3"/>
    <w:pPr>
      <w:shd w:val="clear" w:color="auto" w:fill="FFFFFF"/>
      <w:spacing w:line="211" w:lineRule="exact"/>
      <w:ind w:hanging="240"/>
      <w:jc w:val="both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5C3"/>
    <w:pPr>
      <w:spacing w:line="240" w:lineRule="auto"/>
      <w:ind w:firstLine="0"/>
    </w:pPr>
    <w:rPr>
      <w:rFonts w:ascii="Gulim" w:eastAsia="Gulim" w:hAnsi="Gulim" w:cs="Gulim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4F50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3A4"/>
    <w:pPr>
      <w:keepNext/>
      <w:keepLines/>
      <w:spacing w:before="4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F50"/>
    <w:rPr>
      <w:rFonts w:eastAsiaTheme="majorEastAsia" w:cstheme="majorBidi"/>
      <w:b/>
      <w:color w:val="000000" w:themeColor="text1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03A4"/>
    <w:rPr>
      <w:rFonts w:eastAsiaTheme="majorEastAsia" w:cstheme="majorBidi"/>
      <w:b/>
      <w:szCs w:val="26"/>
    </w:rPr>
  </w:style>
  <w:style w:type="character" w:customStyle="1" w:styleId="11">
    <w:name w:val="Основной текст Знак1"/>
    <w:basedOn w:val="a0"/>
    <w:link w:val="a3"/>
    <w:uiPriority w:val="99"/>
    <w:locked/>
    <w:rsid w:val="001925C3"/>
    <w:rPr>
      <w:sz w:val="21"/>
      <w:szCs w:val="21"/>
      <w:shd w:val="clear" w:color="auto" w:fill="FFFFFF"/>
    </w:rPr>
  </w:style>
  <w:style w:type="paragraph" w:styleId="a3">
    <w:name w:val="Body Text"/>
    <w:basedOn w:val="a"/>
    <w:link w:val="11"/>
    <w:uiPriority w:val="99"/>
    <w:rsid w:val="001925C3"/>
    <w:pPr>
      <w:shd w:val="clear" w:color="auto" w:fill="FFFFFF"/>
      <w:spacing w:before="720" w:line="245" w:lineRule="exact"/>
      <w:ind w:hanging="440"/>
      <w:jc w:val="both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925C3"/>
    <w:rPr>
      <w:rFonts w:ascii="Gulim" w:eastAsia="Gulim" w:hAnsi="Gulim" w:cs="Gulim"/>
      <w:color w:val="000000"/>
      <w:sz w:val="24"/>
      <w:szCs w:val="24"/>
      <w:lang w:eastAsia="ru-RU"/>
    </w:rPr>
  </w:style>
  <w:style w:type="character" w:customStyle="1" w:styleId="21">
    <w:name w:val="Сноска (2)_"/>
    <w:basedOn w:val="a0"/>
    <w:link w:val="210"/>
    <w:uiPriority w:val="99"/>
    <w:locked/>
    <w:rsid w:val="001925C3"/>
    <w:rPr>
      <w:sz w:val="21"/>
      <w:szCs w:val="21"/>
      <w:shd w:val="clear" w:color="auto" w:fill="FFFFFF"/>
    </w:rPr>
  </w:style>
  <w:style w:type="character" w:customStyle="1" w:styleId="210pt">
    <w:name w:val="Сноска (2) + 10 pt"/>
    <w:aliases w:val="Курсив"/>
    <w:basedOn w:val="21"/>
    <w:uiPriority w:val="99"/>
    <w:rsid w:val="001925C3"/>
    <w:rPr>
      <w:i/>
      <w:iCs/>
      <w:sz w:val="20"/>
      <w:szCs w:val="20"/>
      <w:shd w:val="clear" w:color="auto" w:fill="FFFFFF"/>
    </w:rPr>
  </w:style>
  <w:style w:type="paragraph" w:customStyle="1" w:styleId="210">
    <w:name w:val="Сноска (2)1"/>
    <w:basedOn w:val="a"/>
    <w:link w:val="21"/>
    <w:uiPriority w:val="99"/>
    <w:rsid w:val="001925C3"/>
    <w:pPr>
      <w:shd w:val="clear" w:color="auto" w:fill="FFFFFF"/>
      <w:spacing w:line="211" w:lineRule="exact"/>
      <w:ind w:hanging="240"/>
      <w:jc w:val="both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1146</Words>
  <Characters>6535</Characters>
  <Application>Microsoft Office Word</Application>
  <DocSecurity>0</DocSecurity>
  <Lines>54</Lines>
  <Paragraphs>15</Paragraphs>
  <ScaleCrop>false</ScaleCrop>
  <Company/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2014-11-17T11:27:00Z</dcterms:created>
  <dcterms:modified xsi:type="dcterms:W3CDTF">2014-11-17T12:42:00Z</dcterms:modified>
</cp:coreProperties>
</file>