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6D" w:rsidRDefault="001E3365">
      <w:r>
        <w:rPr>
          <w:b/>
          <w:bCs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4053220" cy="2147777"/>
            <wp:effectExtent l="342900" t="323850" r="385430" b="290623"/>
            <wp:docPr id="3" name="Рисунок 1" descr="C:\Users\Admin\Desktop\6e75d0b4a492bf3e7527bb822_79911_p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6e75d0b4a492bf3e7527bb822_79911_p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829" cy="21475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2BBC" w:rsidRDefault="001E3365">
      <w:pPr>
        <w:rPr>
          <w:b/>
          <w:sz w:val="28"/>
          <w:szCs w:val="28"/>
        </w:rPr>
      </w:pPr>
      <w:r>
        <w:t xml:space="preserve">                                                                                       </w:t>
      </w:r>
    </w:p>
    <w:p w:rsidR="001E3365" w:rsidRPr="001E3365" w:rsidRDefault="001E3365">
      <w:pPr>
        <w:rPr>
          <w:b/>
          <w:sz w:val="28"/>
          <w:szCs w:val="28"/>
        </w:rPr>
      </w:pPr>
    </w:p>
    <w:p w:rsidR="00552BBC" w:rsidRPr="00357A45" w:rsidRDefault="00552BBC" w:rsidP="001E3365">
      <w:pPr>
        <w:pStyle w:val="a3"/>
        <w:rPr>
          <w:b/>
          <w:bCs/>
          <w:color w:val="000080"/>
          <w:sz w:val="27"/>
          <w:szCs w:val="27"/>
        </w:rPr>
      </w:pPr>
      <w:r w:rsidRPr="00357A45">
        <w:rPr>
          <w:rStyle w:val="a4"/>
          <w:color w:val="00B050"/>
          <w:sz w:val="48"/>
          <w:szCs w:val="48"/>
        </w:rPr>
        <w:t>Самостоятельность при подготовке детей к школе!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Подготовка детей к школе является одной  из проблем, интерес к которой со стороны исследователей разных стран не иссякает.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Если рассмотреть готовность к школе с позиции формирующихся личностных свойств и качеств ребёнка, то, прежде всего, наше внимание должно быть привлечено к таким из них, в которых наиболее в</w:t>
      </w:r>
      <w:r w:rsidR="00541653">
        <w:rPr>
          <w:b/>
          <w:color w:val="000080"/>
          <w:sz w:val="36"/>
          <w:szCs w:val="36"/>
        </w:rPr>
        <w:t xml:space="preserve">ыражены черты интегративности </w:t>
      </w:r>
      <w:r w:rsidRPr="00216FC8">
        <w:rPr>
          <w:b/>
          <w:color w:val="000080"/>
          <w:sz w:val="36"/>
          <w:szCs w:val="36"/>
        </w:rPr>
        <w:t xml:space="preserve">полифункциональности. В этом отношении очень показательным является такое качество как самостоятельность. Самостоятельность у старшего дошкольника проявляется в его умении и стремлении действовать без помощи взрослого. В готовности искать ответы на возникающие вопросы. Самостоятельность всегда связана с проявлением активности, инициативы, элементов творчества. Самостоятельность – постоянно </w:t>
      </w:r>
      <w:r w:rsidRPr="00216FC8">
        <w:rPr>
          <w:b/>
          <w:color w:val="000080"/>
          <w:sz w:val="36"/>
          <w:szCs w:val="36"/>
        </w:rPr>
        <w:lastRenderedPageBreak/>
        <w:t xml:space="preserve">развивающееся личностное качество, которое закладывается в дошкольном возрасте.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В литературе имеются данные о том, что адаптационный период в школе у детей со сниженной самостоятельностью затягивается. Они чаще других болеют, испытывают тревожность и разного вида недомогания (О. А. Лосева, М. В. Антропова). 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Учителя не хотят — да и не могут, учитывая переполненность классов — возиться с маленькими растеряхами и неумейками, которым нужно по десять раз на дню напоминать, чтобы они заправили рубашку в штаны, не забыли принести зеленую ручку и выпрямили спину. Так что дети, избалованные родительской опекой, чествуют себя в школе неуютно.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Учителей они раздражают, одноклассники над ними посмеиваются. В первые месяцы учебы такие ребята нередко впадают в состояние прострации: на уроках считают ворон, становятся страшно медлительными, все забывают, теряют ручки, тетради, сменную обувь. Дома они капризничают, иногда их начинают по ночам мучить кошмары.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У родительской гиперопеки есть и другой существенный минус. Чрезмерная опека лишает ребенка инициативы, подавляет его волю. Спросишь у такого мальчика или такой девочки «Во что ты любишь играть?» или «Как зовут твоего друга»? А они оглядываются на маму в ожидании подсказки. Но на уроке-то мамы не будет, и ребенок попадет в стрессовую ситуацию. Дети, над которыми взрослые до школы «нависали», зачастую начинают бояться ответов у доски, контрольных, учительницу. Со временем у них </w:t>
      </w:r>
      <w:r w:rsidRPr="00216FC8">
        <w:rPr>
          <w:b/>
          <w:color w:val="000080"/>
          <w:sz w:val="36"/>
          <w:szCs w:val="36"/>
        </w:rPr>
        <w:lastRenderedPageBreak/>
        <w:t xml:space="preserve">может развиться, школьный невроз и учеба пойдет насмарку. </w:t>
      </w:r>
    </w:p>
    <w:p w:rsidR="00552BBC" w:rsidRPr="00216FC8" w:rsidRDefault="00552BBC" w:rsidP="00552BBC">
      <w:pPr>
        <w:pStyle w:val="a5"/>
        <w:rPr>
          <w:b/>
          <w:color w:val="FF0000"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Гиперопека вообще порождает множественные страхи. Таким образом опекая ребенка, стремясь оградить его от опасностей, мы сами того не сознавая делаем еще </w:t>
      </w:r>
      <w:r w:rsidRPr="00216FC8">
        <w:rPr>
          <w:b/>
          <w:color w:val="FF0000"/>
          <w:sz w:val="36"/>
          <w:szCs w:val="36"/>
        </w:rPr>
        <w:t>«хуже».</w:t>
      </w:r>
      <w:r w:rsidRPr="00216FC8">
        <w:rPr>
          <w:b/>
          <w:color w:val="000080"/>
          <w:sz w:val="36"/>
          <w:szCs w:val="36"/>
        </w:rPr>
        <w:t> И возникает закономерный вопрос: как  подготовить ребенка к школе?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 Мы все понимаем, что это нужно делать не за неделю до прихода в первый класс. Некоторые навыки, о которых речь пойдет ниже, требуют времени, чтобы стать частью жизни ребенка. Поэтому, целенаправленно развивать самостоятельность лучше с четырех или пяти лет. В этом случае, вы поэтапно и не спеша сможете поработать над различными сферами жизнедеятельности ребенка.</w:t>
      </w:r>
    </w:p>
    <w:p w:rsidR="00552BBC" w:rsidRPr="00216FC8" w:rsidRDefault="00552BBC" w:rsidP="00552BBC">
      <w:pPr>
        <w:pStyle w:val="a5"/>
        <w:rPr>
          <w:b/>
          <w:color w:val="FF0000"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 xml:space="preserve">- Придя в школу, ребенок должен уметь одеться и раздеться </w:t>
      </w:r>
      <w:r w:rsidRPr="00216FC8">
        <w:rPr>
          <w:b/>
          <w:color w:val="FF0000"/>
          <w:sz w:val="36"/>
          <w:szCs w:val="36"/>
        </w:rPr>
        <w:t>САМ.</w:t>
      </w:r>
      <w:r w:rsidRPr="00216FC8">
        <w:rPr>
          <w:b/>
          <w:color w:val="000080"/>
          <w:sz w:val="36"/>
          <w:szCs w:val="36"/>
        </w:rPr>
        <w:t xml:space="preserve"> Тренируйтесь дома, как ребенок будет переодеваться для физкультуры. Поощряйте самостоятельное одевание верхней одежды. Научите малыша самого завязывать шнурки или застегивать сапоги. Покупая одежду и обувь для школы, выбирайте ту, что удобна для ребенка, - на молнии, липучках и так далее. </w:t>
      </w:r>
      <w:r w:rsidR="00216FC8" w:rsidRPr="00216FC8">
        <w:rPr>
          <w:b/>
          <w:color w:val="FF0000"/>
          <w:sz w:val="36"/>
          <w:szCs w:val="36"/>
        </w:rPr>
        <w:t>П</w:t>
      </w:r>
      <w:r w:rsidRPr="00216FC8">
        <w:rPr>
          <w:b/>
          <w:color w:val="FF0000"/>
          <w:sz w:val="36"/>
          <w:szCs w:val="36"/>
        </w:rPr>
        <w:t xml:space="preserve">ереоденется. </w:t>
      </w:r>
      <w:r w:rsidRPr="00216FC8">
        <w:rPr>
          <w:rStyle w:val="apple-converted-space"/>
          <w:b/>
          <w:color w:val="FF0000"/>
          <w:sz w:val="36"/>
          <w:szCs w:val="36"/>
          <w:lang w:val="en-US"/>
        </w:rPr>
        <w:t> 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rStyle w:val="apple-converted-space"/>
          <w:b/>
          <w:color w:val="000080"/>
          <w:sz w:val="36"/>
          <w:szCs w:val="36"/>
        </w:rPr>
        <w:t>-</w:t>
      </w:r>
      <w:r w:rsidRPr="00216FC8">
        <w:rPr>
          <w:b/>
          <w:color w:val="000080"/>
          <w:sz w:val="36"/>
          <w:szCs w:val="36"/>
        </w:rPr>
        <w:t>Работаем над приемом пищи и всем, что с этим связано. Научите ребенка тщательно жевать пищу, не сорить вокруг себя, не возить локтями по столу и есть не очень медленно. Эти навыки требуют времени, чем больше его у вас, тем легче выработать привычку у ребенка.</w:t>
      </w:r>
      <w:r w:rsidRPr="00216FC8">
        <w:rPr>
          <w:rStyle w:val="apple-converted-space"/>
          <w:b/>
          <w:color w:val="000080"/>
          <w:sz w:val="36"/>
          <w:szCs w:val="36"/>
          <w:lang w:val="en-US"/>
        </w:rPr>
        <w:t> </w:t>
      </w:r>
    </w:p>
    <w:p w:rsidR="00552BBC" w:rsidRPr="00216FC8" w:rsidRDefault="00216FC8" w:rsidP="00552BBC">
      <w:pPr>
        <w:pStyle w:val="a5"/>
        <w:rPr>
          <w:b/>
          <w:sz w:val="36"/>
          <w:szCs w:val="36"/>
        </w:rPr>
      </w:pPr>
      <w:r>
        <w:rPr>
          <w:b/>
          <w:color w:val="000080"/>
          <w:sz w:val="36"/>
          <w:szCs w:val="36"/>
        </w:rPr>
        <w:t>-Ш</w:t>
      </w:r>
      <w:r w:rsidR="00552BBC" w:rsidRPr="00216FC8">
        <w:rPr>
          <w:b/>
          <w:color w:val="000080"/>
          <w:sz w:val="36"/>
          <w:szCs w:val="36"/>
        </w:rPr>
        <w:t>естилеток</w:t>
      </w:r>
      <w:r>
        <w:rPr>
          <w:b/>
          <w:color w:val="000080"/>
          <w:sz w:val="36"/>
          <w:szCs w:val="36"/>
        </w:rPr>
        <w:t>-семилеток</w:t>
      </w:r>
      <w:r w:rsidR="00552BBC" w:rsidRPr="00216FC8">
        <w:rPr>
          <w:b/>
          <w:color w:val="000080"/>
          <w:sz w:val="36"/>
          <w:szCs w:val="36"/>
        </w:rPr>
        <w:t xml:space="preserve"> стоит приучать к выполнению не разовых, а постоянных домашних поручений таких, которые не требуют больших усилий, но зато должны </w:t>
      </w:r>
      <w:r w:rsidR="00552BBC" w:rsidRPr="00216FC8">
        <w:rPr>
          <w:b/>
          <w:color w:val="000080"/>
          <w:sz w:val="36"/>
          <w:szCs w:val="36"/>
        </w:rPr>
        <w:lastRenderedPageBreak/>
        <w:t>выполняться ежедневно. Имеет смысл заранее приучить ребенка к тому, что регулярное выполнение определенной работы необходимо, прежде всего, ему самому. Таким образом, вы закладываете психологическую основу для нормальной учебы.</w:t>
      </w:r>
      <w:r>
        <w:rPr>
          <w:b/>
          <w:color w:val="000080"/>
          <w:sz w:val="36"/>
          <w:szCs w:val="36"/>
        </w:rPr>
        <w:t xml:space="preserve">                          </w:t>
      </w:r>
      <w:r w:rsidR="00552BBC" w:rsidRPr="00216FC8">
        <w:rPr>
          <w:b/>
          <w:color w:val="000080"/>
          <w:sz w:val="36"/>
          <w:szCs w:val="36"/>
        </w:rPr>
        <w:t>- Постоянно обогащайте знания и умения детей.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Создавайте условия, побуждающие ребенка активно использовать имеющиеся знания и умения, воспитывайте интерес к самостоятельным действиям, регулярно предлагая новые, более сложные задачи, поощряя самостоятельность.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Постоянно меняйте тактику руководства деятельностью ребенка: от прямых приемов (показ, объяснение) переходить к косвенным (совет, напоминание, аналогия), побуждать самостоятельность и самоконтроль;</w:t>
      </w:r>
    </w:p>
    <w:p w:rsidR="00552BBC" w:rsidRP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Тренируйте волю ребенка, поддерживайте желание преодолевать трудности, доводить дело до конца ориентируйте на получение хорошего результата;</w:t>
      </w:r>
    </w:p>
    <w:p w:rsidR="00216FC8" w:rsidRDefault="00552BBC" w:rsidP="00552BBC">
      <w:pPr>
        <w:pStyle w:val="a5"/>
        <w:rPr>
          <w:b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 Постоянно расширяйте область самостоятельности ребенка, раскрывайте перед ним новые возможности, показывайте рост его достижений, связывайте растущую самостоятельность с задачами будущего школьного обучения;</w:t>
      </w:r>
    </w:p>
    <w:p w:rsidR="00552BBC" w:rsidRDefault="00552BBC" w:rsidP="00552BBC">
      <w:pPr>
        <w:pStyle w:val="a5"/>
        <w:rPr>
          <w:b/>
          <w:color w:val="000080"/>
          <w:sz w:val="36"/>
          <w:szCs w:val="36"/>
        </w:rPr>
      </w:pPr>
      <w:r w:rsidRPr="00216FC8">
        <w:rPr>
          <w:b/>
          <w:color w:val="000080"/>
          <w:sz w:val="36"/>
          <w:szCs w:val="36"/>
        </w:rPr>
        <w:t>-Поддерживайте у ребенка чувство радости и гордости от успешных самостоятельных действий, стремление к самоконтролю и самоорганизации.</w:t>
      </w:r>
      <w:r w:rsidR="00216FC8">
        <w:rPr>
          <w:b/>
          <w:sz w:val="36"/>
          <w:szCs w:val="36"/>
        </w:rPr>
        <w:t xml:space="preserve"> </w:t>
      </w:r>
      <w:r w:rsidRPr="00216FC8">
        <w:rPr>
          <w:b/>
          <w:color w:val="000080"/>
          <w:sz w:val="36"/>
          <w:szCs w:val="36"/>
        </w:rPr>
        <w:t xml:space="preserve">Черты независимости от взрослого, которые приобретает ребенок при условии соответствующего воспитания в детском саду и в семье, умение относительно самостоятельно решать доступные </w:t>
      </w:r>
      <w:r w:rsidR="00216FC8">
        <w:rPr>
          <w:b/>
          <w:color w:val="000080"/>
          <w:sz w:val="36"/>
          <w:szCs w:val="36"/>
        </w:rPr>
        <w:t xml:space="preserve">задач </w:t>
      </w:r>
      <w:r w:rsidRPr="00216FC8">
        <w:rPr>
          <w:b/>
          <w:color w:val="000080"/>
          <w:sz w:val="36"/>
          <w:szCs w:val="36"/>
        </w:rPr>
        <w:t xml:space="preserve">составляют </w:t>
      </w:r>
      <w:r w:rsidRPr="00216FC8">
        <w:rPr>
          <w:b/>
          <w:color w:val="000080"/>
          <w:sz w:val="36"/>
          <w:szCs w:val="36"/>
        </w:rPr>
        <w:lastRenderedPageBreak/>
        <w:t>предпосылки социальной зрелости, необходимой в школе.</w:t>
      </w:r>
    </w:p>
    <w:p w:rsidR="00F5049F" w:rsidRDefault="00F5049F" w:rsidP="00552BBC">
      <w:pPr>
        <w:pStyle w:val="a5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Разработала учитель начальных классов</w:t>
      </w:r>
    </w:p>
    <w:p w:rsidR="00F5049F" w:rsidRDefault="00F5049F" w:rsidP="00552BBC">
      <w:pPr>
        <w:pStyle w:val="a5"/>
        <w:rPr>
          <w:b/>
          <w:color w:val="000080"/>
          <w:sz w:val="36"/>
          <w:szCs w:val="36"/>
        </w:rPr>
      </w:pPr>
      <w:r>
        <w:rPr>
          <w:b/>
          <w:color w:val="000080"/>
          <w:sz w:val="36"/>
          <w:szCs w:val="36"/>
        </w:rPr>
        <w:t>МБОУ «Замишевская СОШ.»:</w:t>
      </w:r>
    </w:p>
    <w:p w:rsidR="00F5049F" w:rsidRPr="00216FC8" w:rsidRDefault="00F5049F" w:rsidP="00552BBC">
      <w:pPr>
        <w:pStyle w:val="a5"/>
        <w:rPr>
          <w:b/>
          <w:sz w:val="36"/>
          <w:szCs w:val="36"/>
        </w:rPr>
      </w:pPr>
      <w:r>
        <w:rPr>
          <w:b/>
          <w:color w:val="000080"/>
          <w:sz w:val="36"/>
          <w:szCs w:val="36"/>
        </w:rPr>
        <w:t>Серебрякова  Г.А. 2011г.</w:t>
      </w:r>
    </w:p>
    <w:p w:rsidR="00552BBC" w:rsidRPr="00216FC8" w:rsidRDefault="00552BBC">
      <w:pPr>
        <w:rPr>
          <w:b/>
          <w:sz w:val="36"/>
          <w:szCs w:val="36"/>
        </w:rPr>
      </w:pPr>
    </w:p>
    <w:sectPr w:rsidR="00552BBC" w:rsidRPr="00216FC8" w:rsidSect="00357A4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BBC"/>
    <w:rsid w:val="00080C32"/>
    <w:rsid w:val="001E3365"/>
    <w:rsid w:val="00216FC8"/>
    <w:rsid w:val="00293EB8"/>
    <w:rsid w:val="00357A45"/>
    <w:rsid w:val="00541653"/>
    <w:rsid w:val="00552BBC"/>
    <w:rsid w:val="006621A5"/>
    <w:rsid w:val="00911B6D"/>
    <w:rsid w:val="0096098E"/>
    <w:rsid w:val="00B61465"/>
    <w:rsid w:val="00C128BC"/>
    <w:rsid w:val="00CB4A13"/>
    <w:rsid w:val="00F5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BBC"/>
    <w:rPr>
      <w:b/>
      <w:bCs/>
    </w:rPr>
  </w:style>
  <w:style w:type="paragraph" w:styleId="a5">
    <w:name w:val="No Spacing"/>
    <w:basedOn w:val="a"/>
    <w:uiPriority w:val="1"/>
    <w:qFormat/>
    <w:rsid w:val="0055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BBC"/>
  </w:style>
  <w:style w:type="paragraph" w:styleId="a6">
    <w:name w:val="Balloon Text"/>
    <w:basedOn w:val="a"/>
    <w:link w:val="a7"/>
    <w:uiPriority w:val="99"/>
    <w:semiHidden/>
    <w:unhideWhenUsed/>
    <w:rsid w:val="00552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2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3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2015-08-02T12:21:00Z</cp:lastPrinted>
  <dcterms:created xsi:type="dcterms:W3CDTF">2015-09-06T18:06:00Z</dcterms:created>
  <dcterms:modified xsi:type="dcterms:W3CDTF">2015-09-06T18:06:00Z</dcterms:modified>
</cp:coreProperties>
</file>