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34" w:rsidRPr="004D1C0C" w:rsidRDefault="003A2E34" w:rsidP="004D1C0C">
      <w:pPr>
        <w:spacing w:after="0" w:line="254" w:lineRule="atLeast"/>
        <w:jc w:val="center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4D1C0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«</w:t>
      </w:r>
      <w:proofErr w:type="spellStart"/>
      <w:r w:rsidRPr="004D1C0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Запоминалки</w:t>
      </w:r>
      <w:proofErr w:type="spellEnd"/>
      <w:r w:rsidRPr="004D1C0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» – это короткие мнемонические фразы, облегчающие запоминание информации путем образования искусств</w:t>
      </w:r>
      <w:r w:rsidR="004D1C0C" w:rsidRPr="004D1C0C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енных ассоциаций.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Алфавит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АБВГДЕЁ – постираем всё бельё.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ЖЗИЙКЛМ –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апельсинку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быстро съем.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НОПРСТУ – погуляем по мосту.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ФХЦЧШЩ – 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ох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какая чаща!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ЪЫЬ – не запомнятся никак.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ЭЮЯ – вот и всё, друзья!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Безударные гласные в </w:t>
      </w:r>
      <w:proofErr w:type="gramStart"/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корне слова</w:t>
      </w:r>
      <w:proofErr w:type="gramEnd"/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Если буква гласная вызвала сомнение –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Ты ее немедленно ставь под ударение!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 городе Б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рдо,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на улице Б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рдовой,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закат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бАгряный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и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бАгровый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На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вЕранде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 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вЕтер</w:t>
      </w:r>
      <w:proofErr w:type="spellEnd"/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а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вИтрине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Игрушки.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ТрОлль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шел по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трОтуару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кОт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съел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кОтлету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Буква </w:t>
      </w:r>
      <w:proofErr w:type="gramStart"/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Ы</w:t>
      </w:r>
      <w:proofErr w:type="gramEnd"/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 после Ц в корне слова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Цыган встал на цыпочки и 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цыкнул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на цыплёнка.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Цыган на цыпочках стащил цыпленка и сказал «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Цыц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!»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Грамматика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Для верного определения начальной формы глагола: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вид не менять, </w:t>
      </w:r>
      <w:proofErr w:type="gram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-С</w:t>
      </w:r>
      <w:proofErr w:type="gram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Я не терять.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Вопросы, на которые отвечают наречия: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где,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когда, куда, откуда, как, зачем и почему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  <w:proofErr w:type="gramEnd"/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Дефис в неопределенных местоимениях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То, кое, либо, 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нибудь</w:t>
      </w:r>
      <w:proofErr w:type="spell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– черточку не забудь.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Либо, кое, ка, 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нибудь</w:t>
      </w:r>
      <w:proofErr w:type="spell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, –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То, таки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не позабудь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аписать через дефис,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Как предлог со словом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из.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(из-за, из-под)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Кое, либо, то, 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нибудь</w:t>
      </w:r>
      <w:proofErr w:type="spell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Черточку-то не забудь,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lastRenderedPageBreak/>
        <w:t>А частицы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же, ли, </w:t>
      </w:r>
      <w:proofErr w:type="gram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бы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Ты раздельно запиши.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Либо, кое, то, 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нибудь</w:t>
      </w:r>
      <w:proofErr w:type="spell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надо черточкой стянуть!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Иены и юани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Запоминалка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для корректоров, которым приходится иметь дело с иенами и юанями: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У китайцев – юани, у японцев – иены.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Инверсия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Неправильный в предложении слов порядок – вот что инверсия значит такое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(автор – К. 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Мелихан</w:t>
      </w:r>
      <w:proofErr w:type="spell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)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Н и НН в прилагательных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Онн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енн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– пиши два Н; ан,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ян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ин  – пиши Н один!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Прилагательные с суффиксом 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-Я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Н-: исключения: посмотрите на окно, чтобы вспомнить, в каких прилагательных пишется двойное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Н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: в окне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стеклянное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стекло,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деревянная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рама и 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оловянные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шпингалеты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и ручки.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Надевать и одевать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Одевать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(кого?)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Надежду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адевать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(что?)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одежду.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Названия падежей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236"/>
        <w:gridCol w:w="956"/>
        <w:gridCol w:w="875"/>
        <w:gridCol w:w="1319"/>
      </w:tblGrid>
      <w:tr w:rsidR="003A2E34" w:rsidRPr="003A2E34" w:rsidTr="003A2E34">
        <w:trPr>
          <w:tblCellSpacing w:w="0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Иван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Родил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Девчонку,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Велел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Тащить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Пелёнку.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Иван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Родионович,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Дайте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Вашу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Трубку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Покурить!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Иван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Рубил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Дрова,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Василиса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Таскала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Поленья.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Иван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Рубил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Дрова,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Варвара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Топила</w:t>
            </w:r>
          </w:p>
          <w:p w:rsidR="003A2E34" w:rsidRPr="003A2E34" w:rsidRDefault="003A2E34" w:rsidP="003A2E34">
            <w:pPr>
              <w:spacing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Печку.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Иван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Родил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Девочку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Верочку,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Толстенькую,</w:t>
            </w:r>
          </w:p>
          <w:p w:rsidR="003A2E34" w:rsidRPr="003A2E34" w:rsidRDefault="003A2E34" w:rsidP="003A2E34">
            <w:pPr>
              <w:spacing w:before="240" w:after="0" w:line="254" w:lineRule="atLeast"/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3A2E34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Пузатую.</w:t>
            </w:r>
          </w:p>
        </w:tc>
      </w:tr>
    </w:tbl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Наречия на шипящую – исключения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Уж замуж 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невтерпеж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корне слова</w:t>
      </w:r>
      <w:proofErr w:type="gramEnd"/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 ужасно, и опасно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Букву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писать напрасно!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Всем известно, как прелестно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Букву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писать уместно!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Интересно: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Не чудесно, не прекрасно,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lastRenderedPageBreak/>
        <w:t>А ужасно и опасно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Букву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писать напрасно.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Чувилин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чуВствует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 что ему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сочуВствуют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До чего ж сегодня день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чудесНый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СоЛнце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небе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празДнично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горит,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Освещает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месТность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и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окресТность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И теплом своим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серДца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бодрит,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Но лежит на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пасТбище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корова,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ГрусТно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смотрят карие глаза,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Потому что ей пастух суровый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«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ЗдраВствуйте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!» сегодня не сказал.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Носки и чулки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Носки короткие – слово длинное: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носков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Чулки длинные – слово короткое: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чулок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3A2E34" w:rsidRPr="003A2E34" w:rsidRDefault="003A2E34" w:rsidP="003A2E34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«Этой </w:t>
      </w:r>
      <w:proofErr w:type="spellStart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запоминалке</w:t>
      </w:r>
      <w:proofErr w:type="spellEnd"/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 меня научила мама еще в школе, и с тех пор я никогда не путала, что склоняется длиннее – носки или чулки», – 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пишет наш пользователь Ольга Бирюкова. Вот эта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запоминалка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: </w:t>
      </w:r>
      <w:r w:rsidRPr="003A2E34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Чем короче, тем длиннее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Последовательность знаков препинания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Для того чтобы запомнить правильный порядок знаков в конце вопросительно-восклицательного предложения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(?!), 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используйте алфавитный принцип. Итак: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воПросительный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 –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воСклицательный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поскольку буква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П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стоит в алфавите раньше буквы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3A2E34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С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то в конце вопросительно-восклицательного предложения сначала надо поставить «?», а потом «!».</w:t>
      </w:r>
    </w:p>
    <w:p w:rsidR="003A2E34" w:rsidRPr="003A2E34" w:rsidRDefault="003A2E34" w:rsidP="003A2E34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3A2E34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Слова с буквой «ять»</w:t>
      </w:r>
    </w:p>
    <w:p w:rsidR="003A2E34" w:rsidRPr="003A2E34" w:rsidRDefault="003A2E34" w:rsidP="003A2E34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Б(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лый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бл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б(е)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б(е)с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Уб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(е)жал по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сл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ду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л(е)с,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Л(е)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шим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по л(е)су он б(е)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гал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Р(е)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дькой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с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хр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(е)ном 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пооб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(е)дал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И за б(е)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дный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тот об(е)д</w:t>
      </w:r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Дал об(е)т над(е)</w:t>
      </w:r>
      <w:proofErr w:type="spell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лать</w:t>
      </w:r>
      <w:proofErr w:type="spell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gramStart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б(</w:t>
      </w:r>
      <w:proofErr w:type="gramEnd"/>
      <w:r w:rsidRPr="003A2E34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е)д.</w:t>
      </w:r>
    </w:p>
    <w:p w:rsidR="0099274E" w:rsidRDefault="0099274E"/>
    <w:p w:rsidR="006E03FC" w:rsidRDefault="006E03FC"/>
    <w:p w:rsidR="006E03FC" w:rsidRDefault="006E03FC"/>
    <w:p w:rsidR="006E03FC" w:rsidRDefault="006E03FC"/>
    <w:p w:rsidR="006E03FC" w:rsidRDefault="006E03FC"/>
    <w:p w:rsidR="00547AD5" w:rsidRDefault="00547AD5"/>
    <w:p w:rsidR="00547AD5" w:rsidRDefault="00547AD5"/>
    <w:p w:rsidR="002C64CC" w:rsidRDefault="002C64CC" w:rsidP="004D1C0C">
      <w:pPr>
        <w:pStyle w:val="a3"/>
      </w:pPr>
      <w:bookmarkStart w:id="0" w:name="_GoBack"/>
      <w:bookmarkEnd w:id="0"/>
    </w:p>
    <w:sectPr w:rsidR="002C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34"/>
    <w:rsid w:val="002C64CC"/>
    <w:rsid w:val="003A2E34"/>
    <w:rsid w:val="004C5A0C"/>
    <w:rsid w:val="004D1C0C"/>
    <w:rsid w:val="00547AD5"/>
    <w:rsid w:val="006E03FC"/>
    <w:rsid w:val="009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6</cp:revision>
  <cp:lastPrinted>2015-02-04T19:28:00Z</cp:lastPrinted>
  <dcterms:created xsi:type="dcterms:W3CDTF">2014-06-29T15:48:00Z</dcterms:created>
  <dcterms:modified xsi:type="dcterms:W3CDTF">2015-08-24T16:08:00Z</dcterms:modified>
</cp:coreProperties>
</file>