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3" w:rsidRDefault="004E2263" w:rsidP="004E22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63">
        <w:rPr>
          <w:rFonts w:ascii="Times New Roman" w:hAnsi="Times New Roman" w:cs="Times New Roman"/>
          <w:b/>
          <w:sz w:val="28"/>
          <w:szCs w:val="28"/>
        </w:rPr>
        <w:t>Жестокое обращение с детьми: что это такое?</w:t>
      </w:r>
    </w:p>
    <w:p w:rsidR="004E2263" w:rsidRPr="004E2263" w:rsidRDefault="004E2263" w:rsidP="004E22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1D" w:rsidRDefault="00ED46A9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A9">
        <w:rPr>
          <w:rFonts w:ascii="Times New Roman" w:hAnsi="Times New Roman" w:cs="Times New Roman"/>
          <w:sz w:val="28"/>
          <w:szCs w:val="28"/>
        </w:rPr>
        <w:t>Проблемные родители</w:t>
      </w:r>
      <w:r>
        <w:rPr>
          <w:rFonts w:ascii="Times New Roman" w:hAnsi="Times New Roman" w:cs="Times New Roman"/>
          <w:sz w:val="28"/>
          <w:szCs w:val="28"/>
        </w:rPr>
        <w:t xml:space="preserve"> – не вина ребенка, а его беда и несчастье. Жестокое обращение с детьми – это не только побои, нанесение ран, сексуальные домогательства и другие способы, которыми взрослые калечат ребенка. Это унижение, издевательства, различные формы пренебрежения, которые ранят детскую душу.</w:t>
      </w:r>
    </w:p>
    <w:p w:rsidR="00ED46A9" w:rsidRDefault="00ED46A9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Пренебрежение может выражаться в том, что родители (законные представители) не обеспечивают своего </w:t>
      </w:r>
      <w:r w:rsidR="00BD5835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необходимым количеством пищи, одежды, сна, гигиенического ухода. Кроме того, пренебрежение проявляется в недостатке со стороны родителей (законных представителей) уважения, внимания, ласки, тепла.</w:t>
      </w:r>
    </w:p>
    <w:p w:rsidR="00ED46A9" w:rsidRDefault="00ED46A9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в детстве воспитывает людей, социально дезадаптированных,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ED46A9" w:rsidRDefault="00ED46A9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педагогов детского сада является</w:t>
      </w:r>
      <w:r w:rsidR="00EF0438">
        <w:rPr>
          <w:rFonts w:ascii="Times New Roman" w:hAnsi="Times New Roman" w:cs="Times New Roman"/>
          <w:sz w:val="28"/>
          <w:szCs w:val="28"/>
        </w:rPr>
        <w:t xml:space="preserve"> совершенствование своих подходов, поиск более эффективных форм правового образования родителей, но прежде всего, необходимо самим хорошо ориентироваться в проблеме.</w:t>
      </w:r>
    </w:p>
    <w:p w:rsidR="00EF0438" w:rsidRDefault="00EF0438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 с детьми (несовершеннолетними гражданами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002D14" w:rsidRPr="006C608B" w:rsidRDefault="00002D14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8B">
        <w:rPr>
          <w:rFonts w:ascii="Times New Roman" w:hAnsi="Times New Roman" w:cs="Times New Roman"/>
          <w:b/>
          <w:sz w:val="28"/>
          <w:szCs w:val="28"/>
        </w:rPr>
        <w:t>Существует четыре формы жестокого обращения с детьми.</w:t>
      </w:r>
    </w:p>
    <w:p w:rsidR="00002D14" w:rsidRDefault="00002D14" w:rsidP="00002D1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насилие – преднамеренное нанесение физических повреждений.</w:t>
      </w:r>
    </w:p>
    <w:p w:rsidR="00002D14" w:rsidRDefault="00002D14" w:rsidP="00002D1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Сексуальное насилие (или развращение) – вовлечение ребенка с его согласия или без такового в сексуальные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  <w:r w:rsidR="00CE1F90">
        <w:rPr>
          <w:rFonts w:ascii="Times New Roman" w:hAnsi="Times New Roman" w:cs="Times New Roman"/>
          <w:sz w:val="28"/>
          <w:szCs w:val="28"/>
        </w:rPr>
        <w:t xml:space="preserve"> Согласие ребенка на сексуальный контакт не дает оснований считать его ненасильственным, поскольку ребенок не может предвидеть все негативные для себя последствия.</w:t>
      </w:r>
    </w:p>
    <w:p w:rsidR="00CE1F90" w:rsidRDefault="00CE1F90" w:rsidP="00002D1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(эмоциональное) насилие – периодическое, длительное или постоянное психическое воздействие на ребенка, тормозящее на развитие личности и приводящее к формированию патологических черт характера.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психической форме насилия относятся: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непринятие и постоянная критика ребенка;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угрозы в адрес ребенка в словесной форме;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преднамеренная физическая или социальная изоляция ребенка;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ложь и невыполнение взрослыми своих обещаний;</w:t>
      </w:r>
    </w:p>
    <w:p w:rsidR="00CE1F90" w:rsidRDefault="00CE1F90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BD5835" w:rsidRPr="00BD5835" w:rsidRDefault="00BD5835" w:rsidP="00BD583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важно рассматривать последствия жестокого обращения, пережитого ребенком, учитывая его возрастные особенности. В разные периоды жизни реакция на подобную психологическую травму может проявляться по-разному.</w:t>
      </w:r>
    </w:p>
    <w:p w:rsidR="00BD5835" w:rsidRPr="00BD5835" w:rsidRDefault="00BD5835" w:rsidP="00BD5835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Реакция на психологическую травму ребенком в разные возрастные периоды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946"/>
      </w:tblGrid>
      <w:tr w:rsidR="00BD5835" w:rsidRPr="00BD5835" w:rsidTr="00BD5835">
        <w:tc>
          <w:tcPr>
            <w:tcW w:w="3119" w:type="dxa"/>
          </w:tcPr>
          <w:p w:rsidR="00BD5835" w:rsidRPr="00BD5835" w:rsidRDefault="00BD5835" w:rsidP="00524845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946" w:type="dxa"/>
          </w:tcPr>
          <w:p w:rsidR="00BD5835" w:rsidRPr="00BD5835" w:rsidRDefault="00BD5835" w:rsidP="00524845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Реакция на психологическую травму</w:t>
            </w:r>
          </w:p>
        </w:tc>
      </w:tr>
      <w:tr w:rsidR="00BD5835" w:rsidRPr="00BD5835" w:rsidTr="00BD5835">
        <w:tc>
          <w:tcPr>
            <w:tcW w:w="3119" w:type="dxa"/>
          </w:tcPr>
          <w:p w:rsidR="00BD5835" w:rsidRPr="00BD5835" w:rsidRDefault="00BD5835" w:rsidP="0052484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 до 3 лет</w:t>
            </w:r>
          </w:p>
        </w:tc>
        <w:tc>
          <w:tcPr>
            <w:tcW w:w="6946" w:type="dxa"/>
          </w:tcPr>
          <w:p w:rsidR="00BD5835" w:rsidRPr="00BD5835" w:rsidRDefault="00BD5835" w:rsidP="005248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BD5835" w:rsidRPr="00BD5835" w:rsidTr="00BD5835">
        <w:tc>
          <w:tcPr>
            <w:tcW w:w="3119" w:type="dxa"/>
          </w:tcPr>
          <w:p w:rsidR="00BD5835" w:rsidRPr="00BD5835" w:rsidRDefault="00BD5835" w:rsidP="0052484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Дошкольники</w:t>
            </w:r>
          </w:p>
        </w:tc>
        <w:tc>
          <w:tcPr>
            <w:tcW w:w="6946" w:type="dxa"/>
          </w:tcPr>
          <w:p w:rsidR="00BD5835" w:rsidRPr="00BD5835" w:rsidRDefault="00BD5835" w:rsidP="005248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Тревога, боязливость, спутанность чувств, чувство вины, стыд, отвращение, чувство беспомощности. </w:t>
            </w:r>
            <w:proofErr w:type="gramStart"/>
            <w:r w:rsidRPr="00BD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</w:t>
            </w:r>
            <w:proofErr w:type="gramEnd"/>
            <w:r w:rsidRPr="00BD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поведении: регрессия поведения, отстраненность, агрессия.</w:t>
            </w:r>
          </w:p>
        </w:tc>
      </w:tr>
      <w:tr w:rsidR="00BD5835" w:rsidRPr="00BD5835" w:rsidTr="00BD5835">
        <w:tc>
          <w:tcPr>
            <w:tcW w:w="3119" w:type="dxa"/>
          </w:tcPr>
          <w:p w:rsidR="00BD5835" w:rsidRPr="00BD5835" w:rsidRDefault="00BD5835" w:rsidP="0052484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6946" w:type="dxa"/>
          </w:tcPr>
          <w:p w:rsidR="00BD5835" w:rsidRPr="00BD5835" w:rsidRDefault="00BD5835" w:rsidP="005248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</w:tbl>
    <w:p w:rsidR="00BD5835" w:rsidRPr="00BD5835" w:rsidRDefault="00BD5835" w:rsidP="00CE1F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1F90" w:rsidRDefault="00CE1F90" w:rsidP="00CE1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</w:t>
      </w:r>
      <w:r w:rsidR="006C608B">
        <w:rPr>
          <w:rFonts w:ascii="Times New Roman" w:hAnsi="Times New Roman" w:cs="Times New Roman"/>
          <w:sz w:val="28"/>
          <w:szCs w:val="28"/>
        </w:rPr>
        <w:t xml:space="preserve"> его здоровью и развитию.</w:t>
      </w:r>
    </w:p>
    <w:p w:rsidR="006C608B" w:rsidRDefault="006C608B" w:rsidP="00CE1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пренебрежению элементарными нуждами ребенка относятся:</w:t>
      </w:r>
    </w:p>
    <w:p w:rsidR="006C608B" w:rsidRDefault="006C608B" w:rsidP="00CE1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6C608B" w:rsidRDefault="006C608B" w:rsidP="00CE1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6C608B" w:rsidRPr="006C608B" w:rsidRDefault="006C608B" w:rsidP="00CE1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8B">
        <w:rPr>
          <w:rFonts w:ascii="Times New Roman" w:hAnsi="Times New Roman" w:cs="Times New Roman"/>
          <w:b/>
          <w:sz w:val="28"/>
          <w:szCs w:val="28"/>
        </w:rPr>
        <w:t>Факторы риска, которые могут спровоцировать жестокое обращение с детьми в семье:</w:t>
      </w:r>
    </w:p>
    <w:p w:rsidR="00EF0438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неполные или многодетные семьи, семьи с приемными детьми, наличием отчимов или мачех;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семье больного алкоголизмом, наркоманией или лица, вернувшегося из мест лишения свободы;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безработица, постоянные финансовые трудности;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супружеские конфликты;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беженцев, вынужденных переселенцев;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культуры, образования, негативные семейные традиции;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нежеланный ребенок;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умственные или физические недостатки ребенка;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трудный ребенок.</w:t>
      </w:r>
    </w:p>
    <w:p w:rsidR="006C608B" w:rsidRDefault="006C608B" w:rsidP="00ED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жестокого обращения </w:t>
      </w:r>
      <w:r w:rsidR="00BD58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D5835">
        <w:rPr>
          <w:rFonts w:ascii="Times New Roman" w:hAnsi="Times New Roman" w:cs="Times New Roman"/>
          <w:sz w:val="28"/>
          <w:szCs w:val="28"/>
        </w:rPr>
        <w:t>у со стороны родителей (законных представителей) педагогам следует принимать меры по его защите. Для этого необходимо постараться завоевать доверие ребенка, наблюдать за его поведением. Побывать у ребенка дома, посмотреть в каких условиях он живет, постараться установить контакты с семьей. Особого внимания требуют семьи, в которых существует установка на агрессию</w:t>
      </w:r>
    </w:p>
    <w:p w:rsidR="006C608B" w:rsidRPr="00C56E05" w:rsidRDefault="006C608B" w:rsidP="006C608B">
      <w:pPr>
        <w:shd w:val="clear" w:color="auto" w:fill="FFFFFF"/>
        <w:jc w:val="both"/>
        <w:rPr>
          <w:b/>
          <w:bCs/>
          <w:color w:val="333333"/>
        </w:rPr>
      </w:pPr>
    </w:p>
    <w:p w:rsidR="00ED46A9" w:rsidRDefault="004E2263" w:rsidP="00ED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4E2263" w:rsidRDefault="004E2263" w:rsidP="001704F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 w:rsidRPr="001704FC">
        <w:rPr>
          <w:rFonts w:ascii="Times New Roman" w:hAnsi="Times New Roman" w:cs="Times New Roman"/>
          <w:sz w:val="28"/>
          <w:szCs w:val="28"/>
        </w:rPr>
        <w:t>Копытова Н.Н. Правовое образование ДОУ</w:t>
      </w:r>
      <w:r w:rsidR="001704FC">
        <w:rPr>
          <w:rFonts w:ascii="Times New Roman" w:hAnsi="Times New Roman" w:cs="Times New Roman"/>
          <w:sz w:val="28"/>
          <w:szCs w:val="28"/>
        </w:rPr>
        <w:t>// Библиотека руководителя ДОУ</w:t>
      </w:r>
      <w:r w:rsidRPr="001704FC">
        <w:rPr>
          <w:rFonts w:ascii="Times New Roman" w:hAnsi="Times New Roman" w:cs="Times New Roman"/>
          <w:sz w:val="28"/>
          <w:szCs w:val="28"/>
        </w:rPr>
        <w:t xml:space="preserve">. -  М.: «Сфера», 2006. </w:t>
      </w:r>
    </w:p>
    <w:p w:rsidR="001704FC" w:rsidRPr="001704FC" w:rsidRDefault="001704FC" w:rsidP="001704F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04FC">
        <w:rPr>
          <w:rFonts w:ascii="Times New Roman" w:hAnsi="Times New Roman" w:cs="Times New Roman"/>
          <w:sz w:val="28"/>
          <w:szCs w:val="28"/>
        </w:rPr>
        <w:t xml:space="preserve">Журавлева Т.М. Помощь детям – жертвам насилия. – М., 2006. </w:t>
      </w:r>
    </w:p>
    <w:p w:rsidR="004E2263" w:rsidRPr="004E2263" w:rsidRDefault="004E2263" w:rsidP="001704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E2263" w:rsidRPr="004E2263" w:rsidSect="00ED46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E5C"/>
    <w:multiLevelType w:val="hybridMultilevel"/>
    <w:tmpl w:val="AC105D48"/>
    <w:lvl w:ilvl="0" w:tplc="F646A0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013"/>
    <w:multiLevelType w:val="hybridMultilevel"/>
    <w:tmpl w:val="647EC92E"/>
    <w:lvl w:ilvl="0" w:tplc="54BC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01D3B"/>
    <w:multiLevelType w:val="hybridMultilevel"/>
    <w:tmpl w:val="176E3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1F726A0"/>
    <w:multiLevelType w:val="hybridMultilevel"/>
    <w:tmpl w:val="D3562D2C"/>
    <w:lvl w:ilvl="0" w:tplc="5AECA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A9"/>
    <w:rsid w:val="00002D14"/>
    <w:rsid w:val="0008311D"/>
    <w:rsid w:val="001704FC"/>
    <w:rsid w:val="001F6A99"/>
    <w:rsid w:val="00430B90"/>
    <w:rsid w:val="004E2263"/>
    <w:rsid w:val="00685271"/>
    <w:rsid w:val="006C608B"/>
    <w:rsid w:val="00783C33"/>
    <w:rsid w:val="00BD5835"/>
    <w:rsid w:val="00CE1F90"/>
    <w:rsid w:val="00ED46A9"/>
    <w:rsid w:val="00E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2014-11-20T10:07:00Z</dcterms:created>
  <dcterms:modified xsi:type="dcterms:W3CDTF">2014-11-20T11:38:00Z</dcterms:modified>
</cp:coreProperties>
</file>