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6D" w:rsidRDefault="0037656D" w:rsidP="00B773FE">
      <w:pPr>
        <w:ind w:firstLine="708"/>
        <w:jc w:val="center"/>
        <w:rPr>
          <w:sz w:val="28"/>
          <w:szCs w:val="28"/>
        </w:rPr>
      </w:pPr>
      <w:bookmarkStart w:id="0" w:name="_Toc295126781"/>
      <w:r>
        <w:rPr>
          <w:sz w:val="28"/>
          <w:szCs w:val="28"/>
        </w:rPr>
        <w:t>Рабочая программа дополнительного образования</w:t>
      </w:r>
    </w:p>
    <w:p w:rsidR="0037656D" w:rsidRDefault="0037656D" w:rsidP="00B773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«Робототехника»</w:t>
      </w:r>
    </w:p>
    <w:p w:rsidR="0037656D" w:rsidRDefault="0037656D" w:rsidP="00B773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для 3-4 классов МБОУ СШ№</w:t>
      </w:r>
      <w:r w:rsidRPr="00B773FE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</w:p>
    <w:p w:rsidR="00B46EDF" w:rsidRDefault="00B46EDF" w:rsidP="00B46EDF">
      <w:pPr>
        <w:rPr>
          <w:sz w:val="28"/>
          <w:szCs w:val="28"/>
        </w:rPr>
      </w:pPr>
      <w:r>
        <w:rPr>
          <w:sz w:val="28"/>
          <w:szCs w:val="28"/>
        </w:rPr>
        <w:t>составила учитель информатики Макарова ГП</w:t>
      </w:r>
    </w:p>
    <w:p w:rsidR="00B46EDF" w:rsidRDefault="00B46EDF" w:rsidP="00B773FE">
      <w:pPr>
        <w:ind w:firstLine="708"/>
        <w:jc w:val="center"/>
        <w:rPr>
          <w:sz w:val="28"/>
          <w:szCs w:val="28"/>
        </w:rPr>
      </w:pPr>
    </w:p>
    <w:p w:rsidR="00BD149E" w:rsidRPr="00B46EDF" w:rsidRDefault="00BD149E" w:rsidP="00B773FE">
      <w:pPr>
        <w:ind w:firstLine="708"/>
        <w:jc w:val="center"/>
        <w:rPr>
          <w:b/>
          <w:sz w:val="28"/>
          <w:szCs w:val="28"/>
        </w:rPr>
      </w:pPr>
      <w:r w:rsidRPr="00B46EDF">
        <w:rPr>
          <w:b/>
          <w:sz w:val="28"/>
          <w:szCs w:val="28"/>
        </w:rPr>
        <w:t>Пояснительная записка</w:t>
      </w:r>
      <w:bookmarkEnd w:id="0"/>
    </w:p>
    <w:p w:rsidR="00BD149E" w:rsidRPr="00B773FE" w:rsidRDefault="00BD149E" w:rsidP="00BD149E">
      <w:pPr>
        <w:ind w:firstLine="708"/>
        <w:jc w:val="both"/>
        <w:rPr>
          <w:sz w:val="28"/>
          <w:szCs w:val="28"/>
        </w:rPr>
      </w:pPr>
      <w:r w:rsidRPr="00B773FE">
        <w:rPr>
          <w:sz w:val="28"/>
          <w:szCs w:val="28"/>
        </w:rPr>
        <w:t>Программа «Робототехника» предусматривает развитие способностей детей к наглядному моделированию. LEGO – одна из самых известных и распространённых педагогических систем, широкая использующая трёхмерные модели реального мира и предметно-игровую среду обучения и развития ребёнка. Игра – важнейший спутник детства. LEGO позволяет детям учиться, играя и обучаться в игре.</w:t>
      </w:r>
      <w:r w:rsidR="00B773FE">
        <w:rPr>
          <w:sz w:val="28"/>
          <w:szCs w:val="28"/>
        </w:rPr>
        <w:t xml:space="preserve"> </w:t>
      </w:r>
      <w:r w:rsidRPr="00B773FE">
        <w:rPr>
          <w:sz w:val="28"/>
          <w:szCs w:val="28"/>
        </w:rPr>
        <w:t xml:space="preserve">Конструкторами </w:t>
      </w:r>
      <w:proofErr w:type="spellStart"/>
      <w:r w:rsidRPr="00B773FE">
        <w:rPr>
          <w:sz w:val="28"/>
          <w:szCs w:val="28"/>
        </w:rPr>
        <w:t>Lego</w:t>
      </w:r>
      <w:proofErr w:type="spellEnd"/>
      <w:r w:rsidRPr="00B773FE">
        <w:rPr>
          <w:sz w:val="28"/>
          <w:szCs w:val="28"/>
        </w:rPr>
        <w:t xml:space="preserve">, </w:t>
      </w:r>
      <w:proofErr w:type="gramStart"/>
      <w:r w:rsidRPr="00B773FE">
        <w:rPr>
          <w:sz w:val="28"/>
          <w:szCs w:val="28"/>
        </w:rPr>
        <w:t>которая</w:t>
      </w:r>
      <w:proofErr w:type="gramEnd"/>
      <w:r w:rsidRPr="00B773FE">
        <w:rPr>
          <w:sz w:val="28"/>
          <w:szCs w:val="28"/>
        </w:rPr>
        <w:t xml:space="preserve"> охватывает почти все возраста детей. Дети в </w:t>
      </w:r>
      <w:r w:rsidRPr="00B46EDF">
        <w:rPr>
          <w:sz w:val="28"/>
          <w:szCs w:val="28"/>
        </w:rPr>
        <w:t xml:space="preserve">начальной школе, используя наборы </w:t>
      </w:r>
      <w:proofErr w:type="spellStart"/>
      <w:r w:rsidRPr="00B46EDF">
        <w:rPr>
          <w:sz w:val="28"/>
          <w:szCs w:val="28"/>
        </w:rPr>
        <w:t>Lego</w:t>
      </w:r>
      <w:proofErr w:type="spellEnd"/>
      <w:r w:rsidRPr="00B46EDF">
        <w:rPr>
          <w:sz w:val="28"/>
          <w:szCs w:val="28"/>
        </w:rPr>
        <w:t xml:space="preserve"> </w:t>
      </w:r>
      <w:proofErr w:type="spellStart"/>
      <w:r w:rsidRPr="00B46EDF">
        <w:rPr>
          <w:sz w:val="28"/>
          <w:szCs w:val="28"/>
        </w:rPr>
        <w:t>Wedo</w:t>
      </w:r>
      <w:proofErr w:type="spellEnd"/>
      <w:r w:rsidR="00B46EDF">
        <w:rPr>
          <w:sz w:val="28"/>
          <w:szCs w:val="28"/>
        </w:rPr>
        <w:t xml:space="preserve">, </w:t>
      </w:r>
      <w:r w:rsidR="00B46EDF" w:rsidRPr="00B773FE">
        <w:rPr>
          <w:color w:val="000000"/>
          <w:sz w:val="28"/>
          <w:szCs w:val="28"/>
        </w:rPr>
        <w:t xml:space="preserve">LEGO </w:t>
      </w:r>
      <w:proofErr w:type="spellStart"/>
      <w:r w:rsidR="00B46EDF" w:rsidRPr="00B773FE">
        <w:rPr>
          <w:color w:val="000000"/>
          <w:sz w:val="28"/>
          <w:szCs w:val="28"/>
          <w:lang w:val="en-US"/>
        </w:rPr>
        <w:t>Ediqashion</w:t>
      </w:r>
      <w:proofErr w:type="spellEnd"/>
      <w:r w:rsidRPr="00B46EDF">
        <w:rPr>
          <w:sz w:val="28"/>
          <w:szCs w:val="28"/>
        </w:rPr>
        <w:t xml:space="preserve">, могут не только создавать различные конструкции, но и создавать для них простейшие программы, выполняя которые конструктор становится не просто стационарной игрушкой, а настоящим исполнителем, который управляется человеком. И уже от фантазии учащихся будет зависеть, какие задачи научится выполнять их «игрушка», в каких ситуациях она сможет превратиться в помощника человека. Старшее и среднее звено школы, используя конструктор </w:t>
      </w:r>
      <w:proofErr w:type="spellStart"/>
      <w:r w:rsidRPr="00B46EDF">
        <w:rPr>
          <w:sz w:val="28"/>
          <w:szCs w:val="28"/>
        </w:rPr>
        <w:t>Lego</w:t>
      </w:r>
      <w:proofErr w:type="spellEnd"/>
      <w:r w:rsidRPr="00B46EDF">
        <w:rPr>
          <w:sz w:val="28"/>
          <w:szCs w:val="28"/>
        </w:rPr>
        <w:t xml:space="preserve"> </w:t>
      </w:r>
      <w:proofErr w:type="spellStart"/>
      <w:r w:rsidRPr="00B46EDF">
        <w:rPr>
          <w:sz w:val="28"/>
          <w:szCs w:val="28"/>
        </w:rPr>
        <w:t>Mindstorms</w:t>
      </w:r>
      <w:proofErr w:type="spellEnd"/>
      <w:r w:rsidRPr="00B46EDF">
        <w:rPr>
          <w:sz w:val="28"/>
          <w:szCs w:val="28"/>
        </w:rPr>
        <w:t>, могут усовершенствовать</w:t>
      </w:r>
      <w:r w:rsidRPr="00B773FE">
        <w:rPr>
          <w:sz w:val="28"/>
          <w:szCs w:val="28"/>
        </w:rPr>
        <w:t xml:space="preserve"> свои навыки в программировании как в визуальной среде NXT-G, так и в различных вариантах текстового программирования.</w:t>
      </w:r>
    </w:p>
    <w:p w:rsidR="00BD149E" w:rsidRPr="00B773FE" w:rsidRDefault="00B773FE" w:rsidP="00BD14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Данная п</w:t>
      </w:r>
      <w:r w:rsidR="00BD149E" w:rsidRPr="00B773FE">
        <w:rPr>
          <w:sz w:val="28"/>
          <w:szCs w:val="28"/>
        </w:rPr>
        <w:t xml:space="preserve">рограмма  </w:t>
      </w:r>
      <w:r w:rsidR="00BD149E" w:rsidRPr="00B773FE">
        <w:rPr>
          <w:color w:val="000000"/>
          <w:spacing w:val="1"/>
          <w:sz w:val="28"/>
          <w:szCs w:val="28"/>
        </w:rPr>
        <w:t xml:space="preserve">представляет собой  систему </w:t>
      </w:r>
      <w:r w:rsidR="00BD149E" w:rsidRPr="00B46EDF">
        <w:rPr>
          <w:color w:val="000000"/>
          <w:spacing w:val="1"/>
          <w:sz w:val="28"/>
          <w:szCs w:val="28"/>
        </w:rPr>
        <w:t>интеллект</w:t>
      </w:r>
      <w:r w:rsidR="00BD149E" w:rsidRPr="00B46EDF">
        <w:rPr>
          <w:color w:val="000000"/>
          <w:spacing w:val="-1"/>
          <w:sz w:val="28"/>
          <w:szCs w:val="28"/>
        </w:rPr>
        <w:t>уально-развивающих занятий</w:t>
      </w:r>
      <w:r w:rsidR="00BD149E" w:rsidRPr="00B46EDF">
        <w:rPr>
          <w:sz w:val="28"/>
          <w:szCs w:val="28"/>
        </w:rPr>
        <w:t xml:space="preserve"> для учащихся 3,4 классов. В</w:t>
      </w:r>
      <w:r w:rsidRPr="00B46EDF">
        <w:rPr>
          <w:sz w:val="28"/>
          <w:szCs w:val="28"/>
        </w:rPr>
        <w:t xml:space="preserve"> 3</w:t>
      </w:r>
      <w:r w:rsidR="00BD149E" w:rsidRPr="00B46EDF">
        <w:rPr>
          <w:sz w:val="28"/>
          <w:szCs w:val="28"/>
        </w:rPr>
        <w:t>-</w:t>
      </w:r>
      <w:r w:rsidRPr="00B46EDF">
        <w:rPr>
          <w:sz w:val="28"/>
          <w:szCs w:val="28"/>
        </w:rPr>
        <w:t>4</w:t>
      </w:r>
      <w:r w:rsidR="00BD149E" w:rsidRPr="00B46EDF">
        <w:rPr>
          <w:sz w:val="28"/>
          <w:szCs w:val="28"/>
        </w:rPr>
        <w:t xml:space="preserve"> классах </w:t>
      </w:r>
      <w:r w:rsidRPr="00B46EDF">
        <w:rPr>
          <w:sz w:val="28"/>
          <w:szCs w:val="28"/>
        </w:rPr>
        <w:t>34 часа (1</w:t>
      </w:r>
      <w:r w:rsidR="00BD149E" w:rsidRPr="00B46EDF">
        <w:rPr>
          <w:sz w:val="28"/>
          <w:szCs w:val="28"/>
        </w:rPr>
        <w:t xml:space="preserve"> ч в неделю) Программа разработана на основе Федерального государственного</w:t>
      </w:r>
      <w:r w:rsidR="00BD149E" w:rsidRPr="00B773FE">
        <w:rPr>
          <w:sz w:val="28"/>
          <w:szCs w:val="28"/>
        </w:rPr>
        <w:t xml:space="preserve">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  <w:r w:rsidRPr="00B773FE">
        <w:rPr>
          <w:b/>
          <w:bCs/>
          <w:sz w:val="28"/>
          <w:szCs w:val="28"/>
        </w:rPr>
        <w:t xml:space="preserve">Цель данного курса: </w:t>
      </w:r>
      <w:r w:rsidRPr="00B773FE">
        <w:rPr>
          <w:sz w:val="28"/>
          <w:szCs w:val="28"/>
        </w:rPr>
        <w:t xml:space="preserve">развитие познавательных способностей учащихся  на основе системы развивающих занятий по моделированию из конструктора </w:t>
      </w:r>
      <w:r w:rsidRPr="00B773FE">
        <w:rPr>
          <w:sz w:val="28"/>
          <w:szCs w:val="28"/>
          <w:lang w:val="en-US"/>
        </w:rPr>
        <w:t>Leg</w:t>
      </w:r>
      <w:proofErr w:type="gramStart"/>
      <w:r w:rsidRPr="00B773FE">
        <w:rPr>
          <w:sz w:val="28"/>
          <w:szCs w:val="28"/>
        </w:rPr>
        <w:t>о</w:t>
      </w:r>
      <w:proofErr w:type="gramEnd"/>
      <w:r w:rsidRPr="00B773FE">
        <w:rPr>
          <w:sz w:val="28"/>
          <w:szCs w:val="28"/>
        </w:rPr>
        <w:t>,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</w:t>
      </w:r>
      <w:r w:rsidR="00B46EDF">
        <w:rPr>
          <w:sz w:val="28"/>
          <w:szCs w:val="28"/>
        </w:rPr>
        <w:t xml:space="preserve"> </w:t>
      </w:r>
      <w:r w:rsidRPr="00B773FE">
        <w:rPr>
          <w:sz w:val="28"/>
          <w:szCs w:val="28"/>
        </w:rPr>
        <w:t>навык взаимодействия в группе.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</w:p>
    <w:p w:rsidR="00BD149E" w:rsidRPr="00B773FE" w:rsidRDefault="00BD149E" w:rsidP="00BD149E">
      <w:pPr>
        <w:jc w:val="both"/>
        <w:rPr>
          <w:color w:val="000000"/>
          <w:sz w:val="28"/>
          <w:szCs w:val="28"/>
        </w:rPr>
      </w:pPr>
      <w:r w:rsidRPr="00B773FE">
        <w:rPr>
          <w:b/>
          <w:sz w:val="28"/>
          <w:szCs w:val="28"/>
        </w:rPr>
        <w:t>Содержание курса.</w:t>
      </w:r>
    </w:p>
    <w:p w:rsidR="00BD149E" w:rsidRPr="00B773FE" w:rsidRDefault="00BD149E" w:rsidP="00BD149E">
      <w:pPr>
        <w:jc w:val="both"/>
        <w:rPr>
          <w:color w:val="000000"/>
          <w:sz w:val="28"/>
          <w:szCs w:val="28"/>
        </w:rPr>
      </w:pPr>
      <w:r w:rsidRPr="00B773FE">
        <w:rPr>
          <w:color w:val="000000"/>
          <w:sz w:val="28"/>
          <w:szCs w:val="28"/>
        </w:rPr>
        <w:t xml:space="preserve">В основе построения курса лежит принцип разнообразия творческо-поисковых задач и расширение кругозора учащихся.  Проектная деятельность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 и реализовывать планы, вести поиск и систематизировать нужную информацию. Это стимулирует развитие познавательных интересов школьников, стремления к постоянному расширению знаний, </w:t>
      </w:r>
      <w:r w:rsidRPr="00B773FE">
        <w:rPr>
          <w:color w:val="000000"/>
          <w:sz w:val="28"/>
          <w:szCs w:val="28"/>
        </w:rPr>
        <w:lastRenderedPageBreak/>
        <w:t>совершенствованию освоенных способов действий. 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воображения.</w:t>
      </w:r>
    </w:p>
    <w:p w:rsidR="00BD149E" w:rsidRPr="00B773FE" w:rsidRDefault="00BD149E" w:rsidP="00BD149E">
      <w:pPr>
        <w:jc w:val="both"/>
        <w:rPr>
          <w:color w:val="000000"/>
          <w:sz w:val="28"/>
          <w:szCs w:val="28"/>
        </w:rPr>
      </w:pPr>
      <w:r w:rsidRPr="00B773FE">
        <w:rPr>
          <w:b/>
          <w:color w:val="000000"/>
          <w:sz w:val="28"/>
          <w:szCs w:val="28"/>
        </w:rPr>
        <w:t>Содержание программы</w:t>
      </w:r>
      <w:r w:rsidRPr="00B773FE">
        <w:rPr>
          <w:color w:val="000000"/>
          <w:sz w:val="28"/>
          <w:szCs w:val="28"/>
        </w:rPr>
        <w:t xml:space="preserve">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BD149E" w:rsidRPr="00B773FE" w:rsidRDefault="00BD149E" w:rsidP="00BD149E">
      <w:pPr>
        <w:jc w:val="both"/>
        <w:rPr>
          <w:color w:val="000000"/>
          <w:sz w:val="28"/>
          <w:szCs w:val="28"/>
        </w:rPr>
      </w:pPr>
      <w:r w:rsidRPr="00B773FE">
        <w:rPr>
          <w:b/>
          <w:bCs/>
          <w:sz w:val="28"/>
          <w:szCs w:val="28"/>
        </w:rPr>
        <w:t>Основные задачи курса: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- развитие мышления в процессе формирования основных приемов мысли</w:t>
      </w:r>
      <w:r w:rsidRPr="00B773FE">
        <w:rPr>
          <w:sz w:val="28"/>
          <w:szCs w:val="28"/>
        </w:rPr>
        <w:softHyphen/>
        <w:t>тельной деятельности: анализа, синтеза, сравнения, обобщения, классификации, умение выделять главное;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- развитие психических познавательных процессов: различных видов памяти, внимания, зрительного восприятия, воображения;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-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B773FE">
        <w:rPr>
          <w:sz w:val="28"/>
          <w:szCs w:val="28"/>
        </w:rPr>
        <w:softHyphen/>
        <w:t>ния, аргументировано доказывать свою точку зрения;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- формирование навыков творческого мышления;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- ознакомление с окружающей действительностью;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- развитие познавательной активности и самостоятельной мыслительной деятельности учащихся;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-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- формирование навыков применения полученных знаний и умений в процессе изучения школьных дисциплин и в практической деятельности;</w:t>
      </w:r>
    </w:p>
    <w:p w:rsidR="00BD149E" w:rsidRPr="00B773FE" w:rsidRDefault="00BD149E" w:rsidP="00BD149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- 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BD149E" w:rsidRPr="00B773FE" w:rsidRDefault="00BD149E" w:rsidP="00BD149E">
      <w:pPr>
        <w:jc w:val="both"/>
        <w:rPr>
          <w:b/>
          <w:color w:val="000000"/>
          <w:spacing w:val="1"/>
          <w:sz w:val="28"/>
          <w:szCs w:val="28"/>
        </w:rPr>
      </w:pPr>
      <w:r w:rsidRPr="00B773FE">
        <w:rPr>
          <w:color w:val="000000"/>
          <w:sz w:val="28"/>
          <w:szCs w:val="28"/>
        </w:rPr>
        <w:t>Таким образом, принципиально</w:t>
      </w:r>
      <w:r w:rsidRPr="00B773FE">
        <w:rPr>
          <w:color w:val="000000"/>
          <w:spacing w:val="-2"/>
          <w:sz w:val="28"/>
          <w:szCs w:val="28"/>
        </w:rPr>
        <w:t xml:space="preserve">й </w:t>
      </w:r>
      <w:r w:rsidRPr="00B773FE">
        <w:rPr>
          <w:b/>
          <w:color w:val="000000"/>
          <w:spacing w:val="-2"/>
          <w:sz w:val="28"/>
          <w:szCs w:val="28"/>
        </w:rPr>
        <w:t>задачей предлагаемого курса является именно развитие познав</w:t>
      </w:r>
      <w:r w:rsidRPr="00B773FE">
        <w:rPr>
          <w:b/>
          <w:color w:val="000000"/>
          <w:spacing w:val="-1"/>
          <w:sz w:val="28"/>
          <w:szCs w:val="28"/>
        </w:rPr>
        <w:t xml:space="preserve">ательных способностей и </w:t>
      </w:r>
      <w:proofErr w:type="spellStart"/>
      <w:r w:rsidRPr="00B773FE">
        <w:rPr>
          <w:b/>
          <w:color w:val="000000"/>
          <w:spacing w:val="-1"/>
          <w:sz w:val="28"/>
          <w:szCs w:val="28"/>
        </w:rPr>
        <w:t>общеучебных</w:t>
      </w:r>
      <w:proofErr w:type="spellEnd"/>
      <w:r w:rsidRPr="00B773FE">
        <w:rPr>
          <w:b/>
          <w:color w:val="000000"/>
          <w:spacing w:val="-1"/>
          <w:sz w:val="28"/>
          <w:szCs w:val="28"/>
        </w:rPr>
        <w:t xml:space="preserve"> умений и навыков</w:t>
      </w:r>
      <w:r w:rsidRPr="00B773FE">
        <w:rPr>
          <w:b/>
          <w:color w:val="000000"/>
          <w:spacing w:val="1"/>
          <w:sz w:val="28"/>
          <w:szCs w:val="28"/>
        </w:rPr>
        <w:t>.</w:t>
      </w:r>
    </w:p>
    <w:p w:rsidR="00BD149E" w:rsidRPr="00B773FE" w:rsidRDefault="00BD149E" w:rsidP="00BD149E">
      <w:pPr>
        <w:ind w:firstLine="709"/>
        <w:rPr>
          <w:i/>
          <w:sz w:val="28"/>
          <w:szCs w:val="28"/>
        </w:rPr>
      </w:pPr>
      <w:r w:rsidRPr="00B773FE">
        <w:rPr>
          <w:color w:val="000000"/>
          <w:sz w:val="28"/>
          <w:szCs w:val="28"/>
        </w:rPr>
        <w:t xml:space="preserve">"Робототехника" </w:t>
      </w:r>
      <w:proofErr w:type="gramStart"/>
      <w:r w:rsidRPr="00B773FE">
        <w:rPr>
          <w:color w:val="000000"/>
          <w:sz w:val="28"/>
          <w:szCs w:val="28"/>
        </w:rPr>
        <w:t>представляет уникальную возможность</w:t>
      </w:r>
      <w:proofErr w:type="gramEnd"/>
      <w:r w:rsidRPr="00B773FE">
        <w:rPr>
          <w:color w:val="000000"/>
          <w:sz w:val="28"/>
          <w:szCs w:val="28"/>
        </w:rPr>
        <w:t xml:space="preserve"> для детей младшего школьного возраста освоить основы робототехники, создав действующие модели роботов. </w:t>
      </w:r>
      <w:r w:rsidR="00B773FE">
        <w:rPr>
          <w:color w:val="000000"/>
          <w:sz w:val="28"/>
          <w:szCs w:val="28"/>
        </w:rPr>
        <w:t xml:space="preserve"> </w:t>
      </w:r>
      <w:r w:rsidRPr="00B773FE">
        <w:rPr>
          <w:color w:val="000000"/>
          <w:sz w:val="28"/>
          <w:szCs w:val="28"/>
        </w:rPr>
        <w:t xml:space="preserve"> Программа рассчитана на детей -</w:t>
      </w:r>
      <w:r w:rsidR="00B773FE">
        <w:rPr>
          <w:color w:val="000000"/>
          <w:sz w:val="28"/>
          <w:szCs w:val="28"/>
        </w:rPr>
        <w:t>9-10</w:t>
      </w:r>
      <w:r w:rsidR="00B46EDF">
        <w:rPr>
          <w:color w:val="000000"/>
          <w:sz w:val="28"/>
          <w:szCs w:val="28"/>
        </w:rPr>
        <w:t xml:space="preserve"> лет.</w:t>
      </w:r>
      <w:r w:rsidR="00B46EDF">
        <w:rPr>
          <w:color w:val="000000"/>
          <w:sz w:val="28"/>
          <w:szCs w:val="28"/>
        </w:rPr>
        <w:br/>
        <w:t>В линейке роботов LEGO</w:t>
      </w:r>
      <w:r w:rsidRPr="00B773FE">
        <w:rPr>
          <w:color w:val="000000"/>
          <w:sz w:val="28"/>
          <w:szCs w:val="28"/>
        </w:rPr>
        <w:t xml:space="preserve"> </w:t>
      </w:r>
      <w:proofErr w:type="gramStart"/>
      <w:r w:rsidRPr="00B773FE">
        <w:rPr>
          <w:color w:val="000000"/>
          <w:sz w:val="28"/>
          <w:szCs w:val="28"/>
        </w:rPr>
        <w:t>предназначен</w:t>
      </w:r>
      <w:proofErr w:type="gramEnd"/>
      <w:r w:rsidRPr="00B773FE">
        <w:rPr>
          <w:color w:val="000000"/>
          <w:sz w:val="28"/>
          <w:szCs w:val="28"/>
        </w:rPr>
        <w:t>, в первую очередь, для детей младшего возраста. Работая индивидуально, парами или в командах, учащиеся могут учиться, создава</w:t>
      </w:r>
      <w:r w:rsidR="00B46EDF">
        <w:rPr>
          <w:color w:val="000000"/>
          <w:sz w:val="28"/>
          <w:szCs w:val="28"/>
        </w:rPr>
        <w:t>ть</w:t>
      </w:r>
      <w:r w:rsidRPr="00B773FE">
        <w:rPr>
          <w:color w:val="000000"/>
          <w:sz w:val="28"/>
          <w:szCs w:val="28"/>
        </w:rPr>
        <w:t xml:space="preserve"> и программир</w:t>
      </w:r>
      <w:r w:rsidR="00B46EDF">
        <w:rPr>
          <w:color w:val="000000"/>
          <w:sz w:val="28"/>
          <w:szCs w:val="28"/>
        </w:rPr>
        <w:t>овать</w:t>
      </w:r>
      <w:r w:rsidRPr="00B773FE">
        <w:rPr>
          <w:color w:val="000000"/>
          <w:sz w:val="28"/>
          <w:szCs w:val="28"/>
        </w:rPr>
        <w:t xml:space="preserve"> модели, проводя исследования, составляя отчёты и обсуждая идеи, возникающие во время работы с этими моделями.</w:t>
      </w:r>
    </w:p>
    <w:p w:rsidR="00BD149E" w:rsidRPr="00B773FE" w:rsidRDefault="00BD149E" w:rsidP="00B773FE">
      <w:pPr>
        <w:ind w:firstLine="709"/>
        <w:jc w:val="center"/>
        <w:rPr>
          <w:sz w:val="28"/>
          <w:szCs w:val="28"/>
        </w:rPr>
      </w:pPr>
      <w:r w:rsidRPr="00B773FE">
        <w:rPr>
          <w:b/>
          <w:sz w:val="28"/>
          <w:szCs w:val="28"/>
        </w:rPr>
        <w:t>Обоснование курса</w:t>
      </w:r>
    </w:p>
    <w:p w:rsidR="00BD149E" w:rsidRPr="00B773FE" w:rsidRDefault="00BD149E" w:rsidP="00BD149E">
      <w:pPr>
        <w:ind w:firstLine="709"/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Применение конструкторов LEGO во внеурочной деятельности в школе, позволяет существенно повысить мотивацию учащихся, организовать их творческую и исследовательскую работу. А также позволяет школьникам </w:t>
      </w:r>
      <w:r w:rsidRPr="00B773FE">
        <w:rPr>
          <w:sz w:val="28"/>
          <w:szCs w:val="28"/>
        </w:rPr>
        <w:lastRenderedPageBreak/>
        <w:t xml:space="preserve">в форме познавательной игры узнать многие важные идеи и развивать необходимые в дальнейшей жизни навыки. </w:t>
      </w:r>
    </w:p>
    <w:p w:rsidR="00BD149E" w:rsidRPr="00B773FE" w:rsidRDefault="00BD149E" w:rsidP="00BD149E">
      <w:pPr>
        <w:ind w:firstLine="709"/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Целью использования «Робототехники» в системе дополнительного образования является овладение навыками начального технического конструирования, развитие мелкой моторики, координацию «глаз-рука», изучение понятий конструкций и ее основных свойствах (жесткости, прочности и устойчивости), навык взаимодействия в группе. </w:t>
      </w:r>
    </w:p>
    <w:p w:rsidR="00BD149E" w:rsidRPr="00B773FE" w:rsidRDefault="00BD149E" w:rsidP="00B773FE">
      <w:pPr>
        <w:pStyle w:val="Ol"/>
        <w:jc w:val="center"/>
        <w:rPr>
          <w:sz w:val="28"/>
          <w:szCs w:val="28"/>
        </w:rPr>
      </w:pPr>
      <w:r w:rsidRPr="00B773FE">
        <w:rPr>
          <w:b/>
          <w:sz w:val="28"/>
          <w:szCs w:val="28"/>
        </w:rPr>
        <w:t>Цели работы курса:</w:t>
      </w:r>
    </w:p>
    <w:p w:rsidR="00BD149E" w:rsidRPr="00B773FE" w:rsidRDefault="00BD149E" w:rsidP="00BD149E">
      <w:pPr>
        <w:pStyle w:val="Li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B773FE">
        <w:rPr>
          <w:sz w:val="28"/>
          <w:szCs w:val="28"/>
        </w:rPr>
        <w:t xml:space="preserve">Организация занятости школьников во внеурочное время. </w:t>
      </w:r>
    </w:p>
    <w:p w:rsidR="00BD149E" w:rsidRPr="00B773FE" w:rsidRDefault="00BD149E" w:rsidP="00BD149E">
      <w:pPr>
        <w:pStyle w:val="Li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B773FE">
        <w:rPr>
          <w:sz w:val="28"/>
          <w:szCs w:val="28"/>
        </w:rPr>
        <w:t xml:space="preserve">Всестороннее развитие личности учащегося: </w:t>
      </w:r>
    </w:p>
    <w:p w:rsidR="00BD149E" w:rsidRPr="00B773FE" w:rsidRDefault="00BD149E" w:rsidP="00BD149E">
      <w:pPr>
        <w:pStyle w:val="Li"/>
        <w:numPr>
          <w:ilvl w:val="0"/>
          <w:numId w:val="2"/>
        </w:numPr>
        <w:tabs>
          <w:tab w:val="clear" w:pos="1416"/>
          <w:tab w:val="num" w:pos="284"/>
          <w:tab w:val="num" w:pos="2520"/>
        </w:tabs>
        <w:ind w:left="284" w:hanging="284"/>
        <w:rPr>
          <w:sz w:val="28"/>
          <w:szCs w:val="28"/>
        </w:rPr>
      </w:pPr>
      <w:r w:rsidRPr="00B773FE">
        <w:rPr>
          <w:sz w:val="28"/>
          <w:szCs w:val="28"/>
        </w:rPr>
        <w:t xml:space="preserve">Развитие навыков конструирования </w:t>
      </w:r>
    </w:p>
    <w:p w:rsidR="00BD149E" w:rsidRPr="00B773FE" w:rsidRDefault="00BD149E" w:rsidP="00BD149E">
      <w:pPr>
        <w:pStyle w:val="Li"/>
        <w:numPr>
          <w:ilvl w:val="0"/>
          <w:numId w:val="2"/>
        </w:numPr>
        <w:tabs>
          <w:tab w:val="clear" w:pos="1416"/>
          <w:tab w:val="num" w:pos="284"/>
          <w:tab w:val="num" w:pos="2520"/>
        </w:tabs>
        <w:ind w:left="284" w:hanging="284"/>
        <w:rPr>
          <w:sz w:val="28"/>
          <w:szCs w:val="28"/>
        </w:rPr>
      </w:pPr>
      <w:r w:rsidRPr="00B773FE">
        <w:rPr>
          <w:sz w:val="28"/>
          <w:szCs w:val="28"/>
        </w:rPr>
        <w:t xml:space="preserve">Развитие логического мышления </w:t>
      </w:r>
    </w:p>
    <w:p w:rsidR="00BD149E" w:rsidRPr="00B773FE" w:rsidRDefault="00BD149E" w:rsidP="00BD149E">
      <w:pPr>
        <w:pStyle w:val="Ol"/>
        <w:numPr>
          <w:ilvl w:val="0"/>
          <w:numId w:val="2"/>
        </w:numPr>
        <w:tabs>
          <w:tab w:val="clear" w:pos="1416"/>
          <w:tab w:val="num" w:pos="284"/>
          <w:tab w:val="num" w:pos="2520"/>
        </w:tabs>
        <w:ind w:left="284" w:hanging="284"/>
        <w:rPr>
          <w:sz w:val="28"/>
          <w:szCs w:val="28"/>
        </w:rPr>
      </w:pPr>
      <w:r w:rsidRPr="00B773FE">
        <w:rPr>
          <w:sz w:val="28"/>
          <w:szCs w:val="28"/>
        </w:rPr>
        <w:t xml:space="preserve">Мотивация к изучению наук естественно – научного цикла: окружающего мира, краеведения,  физики, информатики, математики. </w:t>
      </w:r>
    </w:p>
    <w:p w:rsidR="00BD149E" w:rsidRPr="00B773FE" w:rsidRDefault="00BD149E" w:rsidP="00BD149E">
      <w:pPr>
        <w:pStyle w:val="Li"/>
        <w:numPr>
          <w:ilvl w:val="0"/>
          <w:numId w:val="2"/>
        </w:numPr>
        <w:tabs>
          <w:tab w:val="num" w:pos="284"/>
        </w:tabs>
        <w:ind w:left="284" w:hanging="284"/>
        <w:rPr>
          <w:sz w:val="28"/>
          <w:szCs w:val="28"/>
        </w:rPr>
      </w:pPr>
      <w:r w:rsidRPr="00B773FE">
        <w:rPr>
          <w:sz w:val="28"/>
          <w:szCs w:val="28"/>
        </w:rPr>
        <w:t xml:space="preserve">Познакомить детей со способами взаимодействия при работе над совместным проектом в больших (5-6 человек) и малых (2-3 человека) группах </w:t>
      </w:r>
    </w:p>
    <w:p w:rsidR="00BD149E" w:rsidRPr="00B773FE" w:rsidRDefault="00BD149E" w:rsidP="00BD149E">
      <w:pPr>
        <w:pStyle w:val="Li"/>
        <w:numPr>
          <w:ilvl w:val="0"/>
          <w:numId w:val="2"/>
        </w:numPr>
        <w:tabs>
          <w:tab w:val="num" w:pos="284"/>
        </w:tabs>
        <w:ind w:left="284" w:hanging="284"/>
        <w:rPr>
          <w:sz w:val="28"/>
          <w:szCs w:val="28"/>
        </w:rPr>
      </w:pPr>
      <w:r w:rsidRPr="00B773FE">
        <w:rPr>
          <w:color w:val="000000"/>
          <w:sz w:val="28"/>
          <w:szCs w:val="28"/>
        </w:rPr>
        <w:t xml:space="preserve"> Развитие у детей интереса к техническому творчеству и обучение их конструирования через создание простейших моделей и управления готовыми моделями с помощью простейших компьютерных программ. Вырабатывается навык работы в группе.</w:t>
      </w:r>
    </w:p>
    <w:p w:rsidR="00BD149E" w:rsidRPr="00B773FE" w:rsidRDefault="00BD149E" w:rsidP="00BD149E">
      <w:pPr>
        <w:rPr>
          <w:sz w:val="28"/>
          <w:szCs w:val="28"/>
        </w:rPr>
      </w:pPr>
    </w:p>
    <w:p w:rsidR="00BD149E" w:rsidRPr="00B773FE" w:rsidRDefault="00BD149E" w:rsidP="00B773FE">
      <w:pPr>
        <w:ind w:left="284" w:hanging="284"/>
        <w:rPr>
          <w:sz w:val="28"/>
          <w:szCs w:val="28"/>
        </w:rPr>
      </w:pPr>
      <w:r w:rsidRPr="00B773FE">
        <w:rPr>
          <w:b/>
          <w:sz w:val="28"/>
          <w:szCs w:val="28"/>
        </w:rPr>
        <w:t>Основными задачами</w:t>
      </w:r>
      <w:r w:rsidRPr="00B773FE">
        <w:rPr>
          <w:sz w:val="28"/>
          <w:szCs w:val="28"/>
        </w:rPr>
        <w:t xml:space="preserve"> занятий   являются:</w:t>
      </w:r>
    </w:p>
    <w:p w:rsidR="00BD149E" w:rsidRPr="00B773FE" w:rsidRDefault="00BD149E" w:rsidP="00B773FE">
      <w:pPr>
        <w:ind w:left="284" w:hanging="142"/>
        <w:rPr>
          <w:sz w:val="28"/>
          <w:szCs w:val="28"/>
        </w:rPr>
      </w:pPr>
      <w:r w:rsidRPr="00B773FE">
        <w:rPr>
          <w:sz w:val="28"/>
          <w:szCs w:val="28"/>
        </w:rPr>
        <w:t xml:space="preserve">• обеспечивать комфортное самочувствие ребенка; </w:t>
      </w:r>
    </w:p>
    <w:p w:rsidR="00BD149E" w:rsidRPr="00B773FE" w:rsidRDefault="00BD149E" w:rsidP="00B773FE">
      <w:pPr>
        <w:ind w:left="284" w:hanging="142"/>
        <w:rPr>
          <w:sz w:val="28"/>
          <w:szCs w:val="28"/>
        </w:rPr>
      </w:pPr>
      <w:r w:rsidRPr="00B773FE">
        <w:rPr>
          <w:sz w:val="28"/>
          <w:szCs w:val="28"/>
        </w:rPr>
        <w:t>• развивать творческие способности и логическое мышление детей;</w:t>
      </w:r>
    </w:p>
    <w:p w:rsidR="00BD149E" w:rsidRPr="00B773FE" w:rsidRDefault="00BD149E" w:rsidP="00B773FE">
      <w:pPr>
        <w:ind w:left="284" w:hanging="142"/>
        <w:rPr>
          <w:sz w:val="28"/>
          <w:szCs w:val="28"/>
        </w:rPr>
      </w:pPr>
      <w:r w:rsidRPr="00B773FE">
        <w:rPr>
          <w:sz w:val="28"/>
          <w:szCs w:val="28"/>
        </w:rPr>
        <w:t>• развивать образное, техническое мышление и умение выразить свой замысел;</w:t>
      </w:r>
    </w:p>
    <w:p w:rsidR="00BD149E" w:rsidRPr="00B773FE" w:rsidRDefault="00BD149E" w:rsidP="00B773FE">
      <w:pPr>
        <w:ind w:left="284" w:hanging="142"/>
        <w:rPr>
          <w:sz w:val="28"/>
          <w:szCs w:val="28"/>
        </w:rPr>
      </w:pPr>
      <w:r w:rsidRPr="00B773FE">
        <w:rPr>
          <w:sz w:val="28"/>
          <w:szCs w:val="28"/>
        </w:rPr>
        <w:t xml:space="preserve">• развивать умения работать по предложенным инструкциям по сборке моделей; </w:t>
      </w:r>
    </w:p>
    <w:p w:rsidR="00BD149E" w:rsidRPr="00B773FE" w:rsidRDefault="00BD149E" w:rsidP="00B773FE">
      <w:pPr>
        <w:ind w:left="284" w:hanging="142"/>
        <w:rPr>
          <w:sz w:val="28"/>
          <w:szCs w:val="28"/>
        </w:rPr>
      </w:pPr>
      <w:r w:rsidRPr="00B773FE">
        <w:rPr>
          <w:sz w:val="28"/>
          <w:szCs w:val="28"/>
        </w:rPr>
        <w:t xml:space="preserve">• развивать умения творчески подходить к решению задачи; </w:t>
      </w:r>
    </w:p>
    <w:p w:rsidR="00BD149E" w:rsidRPr="00B773FE" w:rsidRDefault="00BD149E" w:rsidP="00B773FE">
      <w:pPr>
        <w:ind w:left="284" w:hanging="142"/>
        <w:rPr>
          <w:sz w:val="28"/>
          <w:szCs w:val="28"/>
        </w:rPr>
      </w:pPr>
      <w:r w:rsidRPr="00B773FE">
        <w:rPr>
          <w:sz w:val="28"/>
          <w:szCs w:val="28"/>
        </w:rPr>
        <w:t xml:space="preserve">•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BD149E" w:rsidRPr="00B773FE" w:rsidRDefault="00BD149E" w:rsidP="00BD149E">
      <w:pPr>
        <w:ind w:firstLine="709"/>
        <w:jc w:val="both"/>
        <w:rPr>
          <w:sz w:val="28"/>
          <w:szCs w:val="28"/>
        </w:rPr>
      </w:pPr>
      <w:r w:rsidRPr="00B773FE">
        <w:rPr>
          <w:sz w:val="28"/>
          <w:szCs w:val="28"/>
        </w:rPr>
        <w:t>В процессе решения практических задач и поиска оптимальных решений младшие школьники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Изучая простые механизмы, дети учатся работать руками (развитие мелких и точных движений), развивают элементарное конструкторское мышление, фантазию.</w:t>
      </w:r>
    </w:p>
    <w:p w:rsidR="00BD149E" w:rsidRPr="00B773FE" w:rsidRDefault="00BD149E" w:rsidP="00BD149E">
      <w:pPr>
        <w:ind w:firstLine="709"/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Обучающая среда  позволяет учащимся использовать и развивать навыки конкретного познания, строить новые знания на привычном фундаменте. В то же время новым для учащихся является работа над проектами. И хотя этапы работы над проектом отличаются от этапов, по которым идет работа над проектами в средней школе, но цели остаются теми </w:t>
      </w:r>
      <w:r w:rsidRPr="00B773FE">
        <w:rPr>
          <w:sz w:val="28"/>
          <w:szCs w:val="28"/>
        </w:rPr>
        <w:lastRenderedPageBreak/>
        <w:t>же. В ходе работы над проектами дети начинают учиться работать с дополнительной литературой. Идет активная работа по обучению ребят анализу собранного материала и аргументации в правильности выбора данного материала. В ходе занятий повышается коммуникативная активность каждого ребенка, происходит развитие его творческих способностей. Повышается мотивация к учению. Занятия  помогают в усвоении математических и логических задач, связанных с объемом и площадью, а так же в усвоении других математических знаний, так как для создания проектов требуется провести простейшие расчеты и сделать чертежи. У учащихся, занимающихся конструированием, улучшается память, появляются положительные сдвиги в улучшении почерка (так как работа с мелкими деталями конструктора положительно влияет на мелкую моторику), речь становится более логической.</w:t>
      </w:r>
    </w:p>
    <w:p w:rsidR="00BD149E" w:rsidRPr="00B773FE" w:rsidRDefault="00BD149E" w:rsidP="00BD149E">
      <w:pPr>
        <w:ind w:firstLine="709"/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Образовательная система  предлагает такие методики и такие решения, которые помогают становиться творчески мыслящими, обучают работе в команде. Эта система предлагает детям проблемы, дает в руки инструменты, позволяющие им найти своё собственное решение. Благодаря этому учащиеся испытывают удовольствие подлинного достижения. </w:t>
      </w:r>
    </w:p>
    <w:p w:rsidR="00B773FE" w:rsidRDefault="00BD149E" w:rsidP="00B773FE">
      <w:pPr>
        <w:jc w:val="both"/>
        <w:rPr>
          <w:b/>
          <w:sz w:val="28"/>
          <w:szCs w:val="28"/>
        </w:rPr>
      </w:pPr>
      <w:r w:rsidRPr="00B773FE">
        <w:rPr>
          <w:sz w:val="28"/>
          <w:szCs w:val="28"/>
        </w:rPr>
        <w:t>Настоящая программа учебного курса предназначена для учащихся 3-4 классов образовательных учреждений, которые впервые будут знакомиться с LEGO – технологиями. Занятия проводятся в группах (10-15 человек) 1 раз в неделю</w:t>
      </w:r>
      <w:r w:rsidR="00B773FE">
        <w:rPr>
          <w:sz w:val="28"/>
          <w:szCs w:val="28"/>
        </w:rPr>
        <w:t>.</w:t>
      </w:r>
      <w:r w:rsidR="00B773FE" w:rsidRPr="00B773FE">
        <w:rPr>
          <w:b/>
          <w:sz w:val="28"/>
          <w:szCs w:val="28"/>
        </w:rPr>
        <w:t xml:space="preserve"> </w:t>
      </w:r>
    </w:p>
    <w:p w:rsidR="00B773FE" w:rsidRDefault="00B773FE" w:rsidP="00B773FE">
      <w:pPr>
        <w:jc w:val="center"/>
        <w:rPr>
          <w:b/>
          <w:sz w:val="28"/>
          <w:szCs w:val="28"/>
        </w:rPr>
      </w:pPr>
    </w:p>
    <w:p w:rsidR="00B773FE" w:rsidRPr="00B773FE" w:rsidRDefault="00B773FE" w:rsidP="00B773FE">
      <w:pPr>
        <w:jc w:val="center"/>
        <w:rPr>
          <w:b/>
          <w:sz w:val="28"/>
          <w:szCs w:val="28"/>
        </w:rPr>
      </w:pPr>
      <w:r w:rsidRPr="00B773FE">
        <w:rPr>
          <w:b/>
          <w:sz w:val="28"/>
          <w:szCs w:val="28"/>
        </w:rPr>
        <w:t xml:space="preserve">Личностные, </w:t>
      </w:r>
      <w:proofErr w:type="spellStart"/>
      <w:r w:rsidRPr="00B773FE">
        <w:rPr>
          <w:b/>
          <w:sz w:val="28"/>
          <w:szCs w:val="28"/>
        </w:rPr>
        <w:t>метапредметные</w:t>
      </w:r>
      <w:proofErr w:type="spellEnd"/>
      <w:r w:rsidRPr="00B773FE">
        <w:rPr>
          <w:b/>
          <w:sz w:val="28"/>
          <w:szCs w:val="28"/>
        </w:rPr>
        <w:t xml:space="preserve"> и предметные результаты освоения курса</w:t>
      </w:r>
    </w:p>
    <w:p w:rsidR="00B773FE" w:rsidRPr="00B773FE" w:rsidRDefault="00B773FE" w:rsidP="00B773FE">
      <w:pPr>
        <w:rPr>
          <w:sz w:val="28"/>
          <w:szCs w:val="28"/>
        </w:rPr>
      </w:pPr>
      <w:r w:rsidRPr="00B773FE">
        <w:rPr>
          <w:b/>
          <w:sz w:val="28"/>
          <w:szCs w:val="28"/>
        </w:rPr>
        <w:t>Личностными результатами</w:t>
      </w:r>
      <w:r w:rsidRPr="00B773FE">
        <w:rPr>
          <w:sz w:val="28"/>
          <w:szCs w:val="28"/>
        </w:rPr>
        <w:t xml:space="preserve"> изучения курса   являются формирование следующих умений: </w:t>
      </w:r>
    </w:p>
    <w:p w:rsidR="00B773FE" w:rsidRPr="00B773FE" w:rsidRDefault="00B773FE" w:rsidP="00B773FE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B773FE">
        <w:rPr>
          <w:i/>
          <w:sz w:val="28"/>
          <w:szCs w:val="28"/>
        </w:rPr>
        <w:t>Определять</w:t>
      </w:r>
      <w:r w:rsidRPr="00B773FE">
        <w:rPr>
          <w:sz w:val="28"/>
          <w:szCs w:val="28"/>
        </w:rPr>
        <w:t xml:space="preserve"> и </w:t>
      </w:r>
      <w:r w:rsidRPr="00B773FE">
        <w:rPr>
          <w:i/>
          <w:sz w:val="28"/>
          <w:szCs w:val="28"/>
        </w:rPr>
        <w:t>высказывать</w:t>
      </w:r>
      <w:r w:rsidRPr="00B773FE">
        <w:rPr>
          <w:sz w:val="28"/>
          <w:szCs w:val="28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B773FE" w:rsidRPr="00B773FE" w:rsidRDefault="00B773FE" w:rsidP="00B773FE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B773FE">
        <w:rPr>
          <w:i/>
          <w:sz w:val="28"/>
          <w:szCs w:val="28"/>
        </w:rPr>
        <w:t xml:space="preserve">Формировать </w:t>
      </w:r>
      <w:r w:rsidRPr="00B773FE">
        <w:rPr>
          <w:sz w:val="28"/>
          <w:szCs w:val="28"/>
        </w:rPr>
        <w:t>целостное восприятие окружающего мира.</w:t>
      </w:r>
    </w:p>
    <w:p w:rsidR="00B773FE" w:rsidRPr="00B773FE" w:rsidRDefault="00B773FE" w:rsidP="00B773FE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B773FE">
        <w:rPr>
          <w:i/>
          <w:sz w:val="28"/>
          <w:szCs w:val="28"/>
        </w:rPr>
        <w:t xml:space="preserve">Развивать </w:t>
      </w:r>
      <w:r w:rsidRPr="00B773FE">
        <w:rPr>
          <w:sz w:val="28"/>
          <w:szCs w:val="28"/>
        </w:rPr>
        <w:t>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B773FE" w:rsidRPr="00B773FE" w:rsidRDefault="00B773FE" w:rsidP="00B773FE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B773FE">
        <w:rPr>
          <w:i/>
          <w:sz w:val="28"/>
          <w:szCs w:val="28"/>
        </w:rPr>
        <w:t xml:space="preserve">Формировать </w:t>
      </w:r>
      <w:r w:rsidRPr="00B773FE">
        <w:rPr>
          <w:sz w:val="28"/>
          <w:szCs w:val="28"/>
        </w:rPr>
        <w:t>умение анализировать свои действия и управлять ими.</w:t>
      </w:r>
    </w:p>
    <w:p w:rsidR="00B773FE" w:rsidRPr="00B773FE" w:rsidRDefault="00B773FE" w:rsidP="00B773FE">
      <w:pPr>
        <w:pStyle w:val="a9"/>
        <w:numPr>
          <w:ilvl w:val="0"/>
          <w:numId w:val="10"/>
        </w:numPr>
        <w:jc w:val="both"/>
        <w:rPr>
          <w:sz w:val="28"/>
          <w:szCs w:val="28"/>
        </w:rPr>
      </w:pPr>
      <w:r w:rsidRPr="00B773FE">
        <w:rPr>
          <w:i/>
          <w:sz w:val="28"/>
          <w:szCs w:val="28"/>
        </w:rPr>
        <w:t xml:space="preserve">Формировать </w:t>
      </w:r>
      <w:r w:rsidRPr="00B773FE">
        <w:rPr>
          <w:sz w:val="28"/>
          <w:szCs w:val="28"/>
        </w:rPr>
        <w:t>установку на здоровый образ жизни, наличие мотивации к творческому труду, к работе на результат.</w:t>
      </w:r>
    </w:p>
    <w:p w:rsidR="00B773FE" w:rsidRPr="00B773FE" w:rsidRDefault="00B773FE" w:rsidP="00B773FE">
      <w:pPr>
        <w:pStyle w:val="a9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B773FE">
        <w:rPr>
          <w:sz w:val="28"/>
          <w:szCs w:val="28"/>
        </w:rPr>
        <w:t xml:space="preserve">Учиться </w:t>
      </w:r>
      <w:r w:rsidRPr="00B773FE">
        <w:rPr>
          <w:i/>
          <w:sz w:val="28"/>
          <w:szCs w:val="28"/>
        </w:rPr>
        <w:t>сотрудничать</w:t>
      </w:r>
      <w:r w:rsidRPr="00B773FE">
        <w:rPr>
          <w:sz w:val="28"/>
          <w:szCs w:val="28"/>
        </w:rPr>
        <w:t xml:space="preserve"> </w:t>
      </w:r>
      <w:proofErr w:type="gramStart"/>
      <w:r w:rsidRPr="00B773FE">
        <w:rPr>
          <w:sz w:val="28"/>
          <w:szCs w:val="28"/>
        </w:rPr>
        <w:t>со</w:t>
      </w:r>
      <w:proofErr w:type="gramEnd"/>
      <w:r w:rsidRPr="00B773FE">
        <w:rPr>
          <w:sz w:val="28"/>
          <w:szCs w:val="28"/>
        </w:rPr>
        <w:t xml:space="preserve"> взрослыми и сверстниками.</w:t>
      </w:r>
    </w:p>
    <w:p w:rsidR="00B773FE" w:rsidRDefault="00B773FE" w:rsidP="00B773FE">
      <w:pPr>
        <w:jc w:val="both"/>
        <w:rPr>
          <w:sz w:val="28"/>
          <w:szCs w:val="28"/>
        </w:rPr>
      </w:pPr>
      <w:proofErr w:type="spellStart"/>
      <w:r w:rsidRPr="00B773FE">
        <w:rPr>
          <w:b/>
          <w:sz w:val="28"/>
          <w:szCs w:val="28"/>
        </w:rPr>
        <w:t>Метапредметными</w:t>
      </w:r>
      <w:proofErr w:type="spellEnd"/>
      <w:r w:rsidRPr="00B773FE">
        <w:rPr>
          <w:b/>
          <w:sz w:val="28"/>
          <w:szCs w:val="28"/>
        </w:rPr>
        <w:t xml:space="preserve"> результатами</w:t>
      </w:r>
      <w:r w:rsidRPr="00B773FE">
        <w:rPr>
          <w:sz w:val="28"/>
          <w:szCs w:val="28"/>
        </w:rPr>
        <w:t xml:space="preserve"> изучения курса  являются </w:t>
      </w:r>
    </w:p>
    <w:p w:rsidR="00B773FE" w:rsidRPr="00B773FE" w:rsidRDefault="00B773FE" w:rsidP="00B773F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формирование следующих универсальных учебных действий (УУД). </w:t>
      </w:r>
    </w:p>
    <w:p w:rsidR="00B773FE" w:rsidRPr="00B773FE" w:rsidRDefault="00B773FE" w:rsidP="00B773FE">
      <w:pPr>
        <w:jc w:val="both"/>
        <w:rPr>
          <w:b/>
          <w:sz w:val="28"/>
          <w:szCs w:val="28"/>
        </w:rPr>
      </w:pPr>
      <w:r w:rsidRPr="00B773FE">
        <w:rPr>
          <w:b/>
          <w:i/>
          <w:sz w:val="28"/>
          <w:szCs w:val="28"/>
        </w:rPr>
        <w:t>Регулятивные УУД</w:t>
      </w:r>
      <w:r w:rsidRPr="00B773FE">
        <w:rPr>
          <w:b/>
          <w:sz w:val="28"/>
          <w:szCs w:val="28"/>
        </w:rPr>
        <w:t>:</w:t>
      </w:r>
    </w:p>
    <w:p w:rsidR="00B773FE" w:rsidRPr="00B773FE" w:rsidRDefault="00B773FE" w:rsidP="00B773F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773FE">
        <w:rPr>
          <w:i/>
          <w:sz w:val="28"/>
          <w:szCs w:val="28"/>
        </w:rPr>
        <w:t>Определять</w:t>
      </w:r>
      <w:r w:rsidRPr="00B773FE">
        <w:rPr>
          <w:sz w:val="28"/>
          <w:szCs w:val="28"/>
        </w:rPr>
        <w:t xml:space="preserve"> и </w:t>
      </w:r>
      <w:r w:rsidRPr="00B773FE">
        <w:rPr>
          <w:i/>
          <w:sz w:val="28"/>
          <w:szCs w:val="28"/>
        </w:rPr>
        <w:t>формулировать</w:t>
      </w:r>
      <w:r w:rsidRPr="00B773FE">
        <w:rPr>
          <w:sz w:val="28"/>
          <w:szCs w:val="28"/>
        </w:rPr>
        <w:t xml:space="preserve"> цель деятельности   с помощью учителя. </w:t>
      </w:r>
    </w:p>
    <w:p w:rsidR="00B773FE" w:rsidRPr="00B773FE" w:rsidRDefault="00B773FE" w:rsidP="00B773F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773FE">
        <w:rPr>
          <w:i/>
          <w:sz w:val="28"/>
          <w:szCs w:val="28"/>
        </w:rPr>
        <w:t>Проговаривать</w:t>
      </w:r>
      <w:r w:rsidRPr="00B773FE">
        <w:rPr>
          <w:sz w:val="28"/>
          <w:szCs w:val="28"/>
        </w:rPr>
        <w:t xml:space="preserve"> последовательность действий. </w:t>
      </w:r>
    </w:p>
    <w:p w:rsidR="00B773FE" w:rsidRPr="00B773FE" w:rsidRDefault="00B773FE" w:rsidP="00B773F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Учиться </w:t>
      </w:r>
      <w:r w:rsidRPr="00B773FE">
        <w:rPr>
          <w:i/>
          <w:sz w:val="28"/>
          <w:szCs w:val="28"/>
        </w:rPr>
        <w:t>высказывать</w:t>
      </w:r>
      <w:r w:rsidRPr="00B773FE">
        <w:rPr>
          <w:sz w:val="28"/>
          <w:szCs w:val="28"/>
        </w:rPr>
        <w:t xml:space="preserve"> своё предположение  на основе работы с моделями.</w:t>
      </w:r>
    </w:p>
    <w:p w:rsidR="00B773FE" w:rsidRPr="00B773FE" w:rsidRDefault="00B773FE" w:rsidP="00B773F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Учиться </w:t>
      </w:r>
      <w:r w:rsidRPr="00B773FE">
        <w:rPr>
          <w:i/>
          <w:sz w:val="28"/>
          <w:szCs w:val="28"/>
        </w:rPr>
        <w:t>работать</w:t>
      </w:r>
      <w:r w:rsidRPr="00B773FE">
        <w:rPr>
          <w:sz w:val="28"/>
          <w:szCs w:val="28"/>
        </w:rPr>
        <w:t xml:space="preserve"> по предложенному учителем плану.</w:t>
      </w:r>
    </w:p>
    <w:p w:rsidR="00B773FE" w:rsidRPr="00B773FE" w:rsidRDefault="00B773FE" w:rsidP="00B773F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773FE">
        <w:rPr>
          <w:sz w:val="28"/>
          <w:szCs w:val="28"/>
        </w:rPr>
        <w:lastRenderedPageBreak/>
        <w:t xml:space="preserve">Учиться </w:t>
      </w:r>
      <w:r w:rsidRPr="00B773FE">
        <w:rPr>
          <w:i/>
          <w:sz w:val="28"/>
          <w:szCs w:val="28"/>
        </w:rPr>
        <w:t>отличать</w:t>
      </w:r>
      <w:r w:rsidRPr="00B773FE">
        <w:rPr>
          <w:sz w:val="28"/>
          <w:szCs w:val="28"/>
        </w:rPr>
        <w:t xml:space="preserve"> </w:t>
      </w:r>
      <w:proofErr w:type="gramStart"/>
      <w:r w:rsidRPr="00B773FE">
        <w:rPr>
          <w:sz w:val="28"/>
          <w:szCs w:val="28"/>
        </w:rPr>
        <w:t>верно</w:t>
      </w:r>
      <w:proofErr w:type="gramEnd"/>
      <w:r w:rsidRPr="00B773FE">
        <w:rPr>
          <w:sz w:val="28"/>
          <w:szCs w:val="28"/>
        </w:rPr>
        <w:t xml:space="preserve"> выполненное задание от неверного.</w:t>
      </w:r>
    </w:p>
    <w:p w:rsidR="00B773FE" w:rsidRPr="00B773FE" w:rsidRDefault="00B773FE" w:rsidP="00B773F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Учиться совместно с учителем и другими учениками </w:t>
      </w:r>
      <w:r w:rsidRPr="00B773FE">
        <w:rPr>
          <w:i/>
          <w:sz w:val="28"/>
          <w:szCs w:val="28"/>
        </w:rPr>
        <w:t>давать</w:t>
      </w:r>
      <w:r w:rsidRPr="00B773FE">
        <w:rPr>
          <w:sz w:val="28"/>
          <w:szCs w:val="28"/>
        </w:rPr>
        <w:t xml:space="preserve"> эмоциональную </w:t>
      </w:r>
      <w:r w:rsidRPr="00B773FE">
        <w:rPr>
          <w:i/>
          <w:sz w:val="28"/>
          <w:szCs w:val="28"/>
        </w:rPr>
        <w:t>оценку</w:t>
      </w:r>
      <w:r w:rsidRPr="00B773FE">
        <w:rPr>
          <w:sz w:val="28"/>
          <w:szCs w:val="28"/>
        </w:rPr>
        <w:t xml:space="preserve"> деятельности товарищей. </w:t>
      </w:r>
    </w:p>
    <w:p w:rsidR="00B773FE" w:rsidRPr="00B773FE" w:rsidRDefault="00B773FE" w:rsidP="00B773FE">
      <w:pPr>
        <w:jc w:val="both"/>
        <w:rPr>
          <w:b/>
          <w:sz w:val="28"/>
          <w:szCs w:val="28"/>
        </w:rPr>
      </w:pPr>
      <w:r w:rsidRPr="00B773FE">
        <w:rPr>
          <w:b/>
          <w:i/>
          <w:sz w:val="28"/>
          <w:szCs w:val="28"/>
        </w:rPr>
        <w:t>Познавательные УУД:</w:t>
      </w:r>
    </w:p>
    <w:p w:rsidR="00B773FE" w:rsidRDefault="00B773FE" w:rsidP="00B773F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Ориентироваться в своей системе знаний: </w:t>
      </w:r>
    </w:p>
    <w:p w:rsidR="00B773FE" w:rsidRPr="00B773FE" w:rsidRDefault="00B773FE" w:rsidP="00B773FE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B773FE">
        <w:rPr>
          <w:i/>
          <w:sz w:val="28"/>
          <w:szCs w:val="28"/>
        </w:rPr>
        <w:t>отличать</w:t>
      </w:r>
      <w:r w:rsidRPr="00B773FE">
        <w:rPr>
          <w:sz w:val="28"/>
          <w:szCs w:val="28"/>
        </w:rPr>
        <w:t xml:space="preserve"> новое от уже известного с помощью учителя. </w:t>
      </w:r>
    </w:p>
    <w:p w:rsidR="00B773FE" w:rsidRPr="00B773FE" w:rsidRDefault="00B773FE" w:rsidP="00B773FE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Добывать новые знания:</w:t>
      </w:r>
      <w:r w:rsidRPr="00B773FE">
        <w:rPr>
          <w:i/>
          <w:sz w:val="28"/>
          <w:szCs w:val="28"/>
        </w:rPr>
        <w:t xml:space="preserve"> находить</w:t>
      </w:r>
      <w:r w:rsidRPr="00B773FE">
        <w:rPr>
          <w:sz w:val="28"/>
          <w:szCs w:val="28"/>
        </w:rPr>
        <w:t xml:space="preserve"> </w:t>
      </w:r>
      <w:r w:rsidRPr="00B773FE">
        <w:rPr>
          <w:i/>
          <w:sz w:val="28"/>
          <w:szCs w:val="28"/>
        </w:rPr>
        <w:t>ответы</w:t>
      </w:r>
      <w:r w:rsidRPr="00B773FE">
        <w:rPr>
          <w:sz w:val="28"/>
          <w:szCs w:val="28"/>
        </w:rPr>
        <w:t xml:space="preserve"> на вопросы, используя свой жизненный опыт и информацию, полученную от учителя. </w:t>
      </w:r>
    </w:p>
    <w:p w:rsidR="00B773FE" w:rsidRPr="00B773FE" w:rsidRDefault="00B773FE" w:rsidP="00B773FE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Перерабатывать полученную информацию:</w:t>
      </w:r>
      <w:r w:rsidRPr="00B773FE">
        <w:rPr>
          <w:i/>
          <w:sz w:val="28"/>
          <w:szCs w:val="28"/>
        </w:rPr>
        <w:t xml:space="preserve"> делать выводы</w:t>
      </w:r>
      <w:r w:rsidRPr="00B773FE">
        <w:rPr>
          <w:sz w:val="28"/>
          <w:szCs w:val="28"/>
        </w:rPr>
        <w:t xml:space="preserve"> в результате  совместной  работы всего класса.</w:t>
      </w:r>
    </w:p>
    <w:p w:rsidR="00B773FE" w:rsidRPr="00B773FE" w:rsidRDefault="00B773FE" w:rsidP="00B773FE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B773FE" w:rsidRPr="00B773FE" w:rsidRDefault="00B773FE" w:rsidP="00B773FE">
      <w:pPr>
        <w:jc w:val="both"/>
        <w:rPr>
          <w:b/>
          <w:sz w:val="28"/>
          <w:szCs w:val="28"/>
        </w:rPr>
      </w:pPr>
      <w:r w:rsidRPr="00B773FE">
        <w:rPr>
          <w:b/>
          <w:i/>
          <w:sz w:val="28"/>
          <w:szCs w:val="28"/>
        </w:rPr>
        <w:t>Коммуникативные УУД</w:t>
      </w:r>
      <w:r w:rsidRPr="00B773FE">
        <w:rPr>
          <w:b/>
          <w:sz w:val="28"/>
          <w:szCs w:val="28"/>
        </w:rPr>
        <w:t>:</w:t>
      </w:r>
    </w:p>
    <w:p w:rsidR="00B773FE" w:rsidRDefault="00B773FE" w:rsidP="00B773F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Донести свою позицию до других:</w:t>
      </w:r>
    </w:p>
    <w:p w:rsidR="00B773FE" w:rsidRPr="00B773FE" w:rsidRDefault="00B773FE" w:rsidP="00B773F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B773FE">
        <w:rPr>
          <w:i/>
          <w:sz w:val="28"/>
          <w:szCs w:val="28"/>
        </w:rPr>
        <w:t>оформлять</w:t>
      </w:r>
      <w:r w:rsidRPr="00B773FE">
        <w:rPr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B773FE" w:rsidRPr="00B773FE" w:rsidRDefault="00B773FE" w:rsidP="00B773F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B773FE">
        <w:rPr>
          <w:i/>
          <w:sz w:val="28"/>
          <w:szCs w:val="28"/>
        </w:rPr>
        <w:t>Слушать</w:t>
      </w:r>
      <w:r w:rsidRPr="00B773FE">
        <w:rPr>
          <w:sz w:val="28"/>
          <w:szCs w:val="28"/>
        </w:rPr>
        <w:t xml:space="preserve"> и </w:t>
      </w:r>
      <w:r w:rsidRPr="00B773FE">
        <w:rPr>
          <w:i/>
          <w:sz w:val="28"/>
          <w:szCs w:val="28"/>
        </w:rPr>
        <w:t>понимать</w:t>
      </w:r>
      <w:r w:rsidRPr="00B773FE">
        <w:rPr>
          <w:sz w:val="28"/>
          <w:szCs w:val="28"/>
        </w:rPr>
        <w:t xml:space="preserve"> речь других.</w:t>
      </w:r>
    </w:p>
    <w:p w:rsidR="00B773FE" w:rsidRPr="00B773FE" w:rsidRDefault="00B773FE" w:rsidP="00B773F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B773FE" w:rsidRPr="00B773FE" w:rsidRDefault="00B773FE" w:rsidP="00B773FE">
      <w:pPr>
        <w:pStyle w:val="a9"/>
        <w:numPr>
          <w:ilvl w:val="0"/>
          <w:numId w:val="13"/>
        </w:num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Учиться выполнять различные роли в группе (лидера, исполнителя, критика).</w:t>
      </w:r>
    </w:p>
    <w:p w:rsidR="00B773FE" w:rsidRPr="00B773FE" w:rsidRDefault="00B773FE" w:rsidP="00B773FE">
      <w:pPr>
        <w:jc w:val="both"/>
        <w:rPr>
          <w:sz w:val="28"/>
          <w:szCs w:val="28"/>
        </w:rPr>
      </w:pPr>
      <w:r w:rsidRPr="00B773FE">
        <w:rPr>
          <w:b/>
          <w:sz w:val="28"/>
          <w:szCs w:val="28"/>
        </w:rPr>
        <w:t>Предметными результатами</w:t>
      </w:r>
      <w:r w:rsidRPr="00B773FE">
        <w:rPr>
          <w:sz w:val="28"/>
          <w:szCs w:val="28"/>
        </w:rPr>
        <w:t xml:space="preserve"> изучения курса   являются формирование следующих </w:t>
      </w:r>
      <w:r w:rsidRPr="00B773FE">
        <w:rPr>
          <w:b/>
          <w:sz w:val="28"/>
          <w:szCs w:val="28"/>
        </w:rPr>
        <w:t>умений.</w:t>
      </w:r>
      <w:r w:rsidRPr="00B773FE">
        <w:rPr>
          <w:sz w:val="28"/>
          <w:szCs w:val="28"/>
        </w:rPr>
        <w:t xml:space="preserve"> </w:t>
      </w:r>
    </w:p>
    <w:p w:rsidR="00B773FE" w:rsidRPr="00B773FE" w:rsidRDefault="00B773FE" w:rsidP="00B773F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Описывать признаки предметов и узнавать предметы по их признакам.</w:t>
      </w:r>
    </w:p>
    <w:p w:rsidR="00B773FE" w:rsidRPr="00B773FE" w:rsidRDefault="00B773FE" w:rsidP="00B773F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Выделять существенные признаки предметов.</w:t>
      </w:r>
    </w:p>
    <w:p w:rsidR="00B773FE" w:rsidRPr="00B773FE" w:rsidRDefault="00B773FE" w:rsidP="00B773F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Обобщать, делать несложные выводы.</w:t>
      </w:r>
    </w:p>
    <w:p w:rsidR="00B773FE" w:rsidRPr="00B773FE" w:rsidRDefault="00B773FE" w:rsidP="00B773F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Классифицировать явления, предметы.</w:t>
      </w:r>
    </w:p>
    <w:p w:rsidR="00B773FE" w:rsidRPr="00B773FE" w:rsidRDefault="00B773FE" w:rsidP="00B773F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Определять последовательность.</w:t>
      </w:r>
    </w:p>
    <w:p w:rsidR="00B773FE" w:rsidRPr="00B773FE" w:rsidRDefault="00B773FE" w:rsidP="00B773F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Давать определения тем или иным понятиям.</w:t>
      </w:r>
    </w:p>
    <w:p w:rsidR="00B773FE" w:rsidRPr="00B773FE" w:rsidRDefault="00B773FE" w:rsidP="00B773F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предметов. </w:t>
      </w:r>
    </w:p>
    <w:p w:rsidR="00B773FE" w:rsidRPr="00B773FE" w:rsidRDefault="00B773FE" w:rsidP="00B773FE">
      <w:pPr>
        <w:jc w:val="both"/>
        <w:rPr>
          <w:sz w:val="28"/>
          <w:szCs w:val="28"/>
        </w:rPr>
      </w:pPr>
      <w:r w:rsidRPr="00B773FE">
        <w:rPr>
          <w:sz w:val="28"/>
          <w:szCs w:val="28"/>
        </w:rPr>
        <w:t>Формировать первоначальный опыт практической преобразовательной деятельности.</w:t>
      </w:r>
    </w:p>
    <w:p w:rsidR="00BD149E" w:rsidRPr="00B773FE" w:rsidRDefault="00BD149E" w:rsidP="00BD149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D149E" w:rsidRPr="00B773FE" w:rsidRDefault="00BD149E" w:rsidP="00BD149E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B773FE">
        <w:rPr>
          <w:rFonts w:eastAsia="Calibri"/>
          <w:b/>
          <w:sz w:val="28"/>
          <w:szCs w:val="28"/>
          <w:lang w:eastAsia="en-US"/>
        </w:rPr>
        <w:t>Виды и направления внеурочной деятельности</w:t>
      </w:r>
    </w:p>
    <w:p w:rsidR="00BD149E" w:rsidRPr="00B773FE" w:rsidRDefault="00BD149E" w:rsidP="00BD149E">
      <w:pPr>
        <w:ind w:firstLine="709"/>
        <w:rPr>
          <w:rFonts w:eastAsia="Calibri"/>
          <w:sz w:val="28"/>
          <w:szCs w:val="28"/>
          <w:lang w:eastAsia="en-US"/>
        </w:rPr>
      </w:pPr>
      <w:r w:rsidRPr="00B773FE">
        <w:rPr>
          <w:rFonts w:eastAsia="Calibri"/>
          <w:sz w:val="28"/>
          <w:szCs w:val="28"/>
          <w:lang w:eastAsia="en-US"/>
        </w:rPr>
        <w:t xml:space="preserve">Основным направлением  курса  «Робототехники» во внеурочной деятельности  является </w:t>
      </w:r>
      <w:r w:rsidRPr="00B773FE">
        <w:rPr>
          <w:rFonts w:eastAsia="Calibri"/>
          <w:b/>
          <w:sz w:val="28"/>
          <w:szCs w:val="28"/>
          <w:lang w:eastAsia="en-US"/>
        </w:rPr>
        <w:t xml:space="preserve">проектная  и трудовая деятельность </w:t>
      </w:r>
      <w:r w:rsidRPr="00B773FE">
        <w:rPr>
          <w:rFonts w:eastAsia="Calibri"/>
          <w:sz w:val="28"/>
          <w:szCs w:val="28"/>
          <w:lang w:eastAsia="en-US"/>
        </w:rPr>
        <w:t>младших школьников.</w:t>
      </w:r>
    </w:p>
    <w:p w:rsidR="00BD149E" w:rsidRPr="00B773FE" w:rsidRDefault="00BD149E" w:rsidP="00BD149E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95126783"/>
      <w:r w:rsidRPr="00B773FE">
        <w:rPr>
          <w:rFonts w:ascii="Times New Roman" w:hAnsi="Times New Roman" w:cs="Times New Roman"/>
          <w:b w:val="0"/>
          <w:sz w:val="28"/>
          <w:szCs w:val="28"/>
        </w:rPr>
        <w:t>2. Условия реализации программы</w:t>
      </w:r>
      <w:bookmarkEnd w:id="1"/>
    </w:p>
    <w:p w:rsidR="00BD149E" w:rsidRPr="00B773FE" w:rsidRDefault="00BD149E" w:rsidP="00BD149E">
      <w:pPr>
        <w:ind w:left="360" w:firstLine="709"/>
        <w:jc w:val="both"/>
        <w:rPr>
          <w:i/>
          <w:sz w:val="28"/>
          <w:szCs w:val="28"/>
        </w:rPr>
      </w:pPr>
      <w:r w:rsidRPr="00B773FE">
        <w:rPr>
          <w:i/>
          <w:sz w:val="28"/>
          <w:szCs w:val="28"/>
        </w:rPr>
        <w:t>Основные формы и приемы работы с учащимися:</w:t>
      </w:r>
    </w:p>
    <w:p w:rsidR="00BD149E" w:rsidRPr="00B773FE" w:rsidRDefault="00BD149E" w:rsidP="00BD149E">
      <w:pPr>
        <w:numPr>
          <w:ilvl w:val="1"/>
          <w:numId w:val="3"/>
        </w:numPr>
        <w:tabs>
          <w:tab w:val="clear" w:pos="1440"/>
          <w:tab w:val="left" w:pos="1800"/>
        </w:tabs>
        <w:ind w:left="426" w:hanging="426"/>
        <w:jc w:val="both"/>
        <w:rPr>
          <w:sz w:val="28"/>
          <w:szCs w:val="28"/>
        </w:rPr>
      </w:pPr>
      <w:r w:rsidRPr="00B773FE">
        <w:rPr>
          <w:sz w:val="28"/>
          <w:szCs w:val="28"/>
        </w:rPr>
        <w:t>Беседа</w:t>
      </w:r>
    </w:p>
    <w:p w:rsidR="00BD149E" w:rsidRPr="00B773FE" w:rsidRDefault="00BD149E" w:rsidP="00BD149E">
      <w:pPr>
        <w:numPr>
          <w:ilvl w:val="1"/>
          <w:numId w:val="3"/>
        </w:numPr>
        <w:tabs>
          <w:tab w:val="clear" w:pos="1440"/>
          <w:tab w:val="left" w:pos="1800"/>
        </w:tabs>
        <w:ind w:left="426" w:hanging="426"/>
        <w:jc w:val="both"/>
        <w:rPr>
          <w:sz w:val="28"/>
          <w:szCs w:val="28"/>
        </w:rPr>
      </w:pPr>
      <w:r w:rsidRPr="00B773FE">
        <w:rPr>
          <w:sz w:val="28"/>
          <w:szCs w:val="28"/>
        </w:rPr>
        <w:t>Ролевая игра</w:t>
      </w:r>
    </w:p>
    <w:p w:rsidR="00BD149E" w:rsidRPr="00B773FE" w:rsidRDefault="00BD149E" w:rsidP="00BD149E">
      <w:pPr>
        <w:numPr>
          <w:ilvl w:val="1"/>
          <w:numId w:val="3"/>
        </w:numPr>
        <w:tabs>
          <w:tab w:val="clear" w:pos="1440"/>
          <w:tab w:val="left" w:pos="1800"/>
        </w:tabs>
        <w:ind w:left="426" w:hanging="426"/>
        <w:jc w:val="both"/>
        <w:rPr>
          <w:sz w:val="28"/>
          <w:szCs w:val="28"/>
        </w:rPr>
      </w:pPr>
      <w:r w:rsidRPr="00B773FE">
        <w:rPr>
          <w:sz w:val="28"/>
          <w:szCs w:val="28"/>
        </w:rPr>
        <w:t>Познавательная игра</w:t>
      </w:r>
    </w:p>
    <w:p w:rsidR="00BD149E" w:rsidRPr="00B773FE" w:rsidRDefault="00BD149E" w:rsidP="00BD149E">
      <w:pPr>
        <w:numPr>
          <w:ilvl w:val="1"/>
          <w:numId w:val="3"/>
        </w:numPr>
        <w:tabs>
          <w:tab w:val="clear" w:pos="1440"/>
          <w:tab w:val="left" w:pos="1800"/>
        </w:tabs>
        <w:ind w:left="426" w:hanging="426"/>
        <w:jc w:val="both"/>
        <w:rPr>
          <w:sz w:val="28"/>
          <w:szCs w:val="28"/>
        </w:rPr>
      </w:pPr>
      <w:r w:rsidRPr="00B773FE">
        <w:rPr>
          <w:sz w:val="28"/>
          <w:szCs w:val="28"/>
        </w:rPr>
        <w:t>Задание по образцу (с использованием инструкции)</w:t>
      </w:r>
    </w:p>
    <w:p w:rsidR="00BD149E" w:rsidRPr="00B773FE" w:rsidRDefault="00BD149E" w:rsidP="00BD149E">
      <w:pPr>
        <w:numPr>
          <w:ilvl w:val="1"/>
          <w:numId w:val="3"/>
        </w:numPr>
        <w:tabs>
          <w:tab w:val="clear" w:pos="1440"/>
          <w:tab w:val="left" w:pos="1800"/>
        </w:tabs>
        <w:ind w:left="426" w:hanging="426"/>
        <w:jc w:val="both"/>
        <w:rPr>
          <w:sz w:val="28"/>
          <w:szCs w:val="28"/>
        </w:rPr>
      </w:pPr>
      <w:r w:rsidRPr="00B773FE">
        <w:rPr>
          <w:sz w:val="28"/>
          <w:szCs w:val="28"/>
        </w:rPr>
        <w:lastRenderedPageBreak/>
        <w:t>Творческое моделирование (создание модели-рисунка)</w:t>
      </w:r>
    </w:p>
    <w:p w:rsidR="00BD149E" w:rsidRPr="00B773FE" w:rsidRDefault="00BD149E" w:rsidP="00BD149E">
      <w:pPr>
        <w:numPr>
          <w:ilvl w:val="1"/>
          <w:numId w:val="3"/>
        </w:numPr>
        <w:tabs>
          <w:tab w:val="clear" w:pos="1440"/>
          <w:tab w:val="left" w:pos="1800"/>
        </w:tabs>
        <w:ind w:left="426" w:hanging="426"/>
        <w:jc w:val="both"/>
        <w:rPr>
          <w:sz w:val="28"/>
          <w:szCs w:val="28"/>
        </w:rPr>
      </w:pPr>
      <w:r w:rsidRPr="00B773FE">
        <w:rPr>
          <w:sz w:val="28"/>
          <w:szCs w:val="28"/>
        </w:rPr>
        <w:t>Викторина</w:t>
      </w:r>
    </w:p>
    <w:p w:rsidR="00BD149E" w:rsidRPr="00B773FE" w:rsidRDefault="00BD149E" w:rsidP="00BD149E">
      <w:pPr>
        <w:numPr>
          <w:ilvl w:val="1"/>
          <w:numId w:val="3"/>
        </w:numPr>
        <w:tabs>
          <w:tab w:val="clear" w:pos="1440"/>
          <w:tab w:val="left" w:pos="1800"/>
        </w:tabs>
        <w:ind w:left="426" w:hanging="426"/>
        <w:jc w:val="both"/>
        <w:rPr>
          <w:sz w:val="28"/>
          <w:szCs w:val="28"/>
        </w:rPr>
      </w:pPr>
      <w:r w:rsidRPr="00B773FE">
        <w:rPr>
          <w:sz w:val="28"/>
          <w:szCs w:val="28"/>
        </w:rPr>
        <w:t>Проект</w:t>
      </w:r>
    </w:p>
    <w:p w:rsidR="00BD149E" w:rsidRPr="00B773FE" w:rsidRDefault="00BD149E" w:rsidP="00BD149E">
      <w:pPr>
        <w:ind w:left="426" w:hanging="426"/>
        <w:jc w:val="center"/>
        <w:rPr>
          <w:sz w:val="28"/>
          <w:szCs w:val="28"/>
        </w:rPr>
      </w:pPr>
      <w:r w:rsidRPr="00B773FE">
        <w:rPr>
          <w:i/>
          <w:sz w:val="28"/>
          <w:szCs w:val="28"/>
        </w:rPr>
        <w:t>Материально-техническое  оснащение образовательного процесса</w:t>
      </w:r>
      <w:r w:rsidRPr="00B773FE">
        <w:rPr>
          <w:sz w:val="28"/>
          <w:szCs w:val="28"/>
        </w:rPr>
        <w:t>:</w:t>
      </w:r>
    </w:p>
    <w:p w:rsidR="00BD149E" w:rsidRPr="00B773FE" w:rsidRDefault="00BD149E" w:rsidP="00BD149E">
      <w:pPr>
        <w:numPr>
          <w:ilvl w:val="0"/>
          <w:numId w:val="4"/>
        </w:numPr>
        <w:tabs>
          <w:tab w:val="clear" w:pos="1080"/>
          <w:tab w:val="left" w:pos="1800"/>
        </w:tabs>
        <w:ind w:left="426" w:hanging="426"/>
        <w:jc w:val="both"/>
        <w:rPr>
          <w:sz w:val="28"/>
          <w:szCs w:val="28"/>
        </w:rPr>
      </w:pPr>
      <w:r w:rsidRPr="00B773FE">
        <w:rPr>
          <w:sz w:val="28"/>
          <w:szCs w:val="28"/>
        </w:rPr>
        <w:t>Конструкторы ЛЕГО, технологические карты, книга с инструкциями</w:t>
      </w:r>
    </w:p>
    <w:p w:rsidR="00BD149E" w:rsidRPr="00B773FE" w:rsidRDefault="00BD149E" w:rsidP="00BD149E">
      <w:pPr>
        <w:numPr>
          <w:ilvl w:val="0"/>
          <w:numId w:val="4"/>
        </w:numPr>
        <w:tabs>
          <w:tab w:val="clear" w:pos="1080"/>
          <w:tab w:val="left" w:pos="1800"/>
        </w:tabs>
        <w:ind w:left="426" w:hanging="426"/>
        <w:jc w:val="both"/>
        <w:rPr>
          <w:sz w:val="28"/>
          <w:szCs w:val="28"/>
        </w:rPr>
      </w:pPr>
      <w:r w:rsidRPr="00B773FE">
        <w:rPr>
          <w:sz w:val="28"/>
          <w:szCs w:val="28"/>
        </w:rPr>
        <w:t xml:space="preserve">Конструктор </w:t>
      </w:r>
      <w:proofErr w:type="spellStart"/>
      <w:r w:rsidRPr="00B773FE">
        <w:rPr>
          <w:sz w:val="28"/>
          <w:szCs w:val="28"/>
        </w:rPr>
        <w:t>Лего</w:t>
      </w:r>
      <w:proofErr w:type="spellEnd"/>
      <w:r w:rsidRPr="00B773FE">
        <w:rPr>
          <w:sz w:val="28"/>
          <w:szCs w:val="28"/>
        </w:rPr>
        <w:t xml:space="preserve">, </w:t>
      </w:r>
      <w:proofErr w:type="spellStart"/>
      <w:r w:rsidRPr="00B773FE">
        <w:rPr>
          <w:sz w:val="28"/>
          <w:szCs w:val="28"/>
        </w:rPr>
        <w:t>Лего</w:t>
      </w:r>
      <w:proofErr w:type="spellEnd"/>
      <w:r w:rsidRPr="00B773FE">
        <w:rPr>
          <w:sz w:val="28"/>
          <w:szCs w:val="28"/>
          <w:lang w:val="en-US"/>
        </w:rPr>
        <w:t xml:space="preserve"> </w:t>
      </w:r>
      <w:r w:rsidRPr="00B773FE">
        <w:rPr>
          <w:sz w:val="28"/>
          <w:szCs w:val="28"/>
        </w:rPr>
        <w:t xml:space="preserve"> </w:t>
      </w:r>
      <w:proofErr w:type="spellStart"/>
      <w:r w:rsidRPr="00B773FE">
        <w:rPr>
          <w:color w:val="000000"/>
          <w:sz w:val="28"/>
          <w:szCs w:val="28"/>
          <w:lang w:val="en-US"/>
        </w:rPr>
        <w:t>Ediqashion</w:t>
      </w:r>
      <w:proofErr w:type="spellEnd"/>
    </w:p>
    <w:p w:rsidR="00BD149E" w:rsidRPr="00B773FE" w:rsidRDefault="00BD149E" w:rsidP="00BD149E">
      <w:pPr>
        <w:numPr>
          <w:ilvl w:val="0"/>
          <w:numId w:val="4"/>
        </w:numPr>
        <w:tabs>
          <w:tab w:val="clear" w:pos="1080"/>
          <w:tab w:val="left" w:pos="1800"/>
        </w:tabs>
        <w:ind w:left="426" w:hanging="426"/>
        <w:jc w:val="both"/>
        <w:rPr>
          <w:sz w:val="28"/>
          <w:szCs w:val="28"/>
        </w:rPr>
      </w:pPr>
      <w:r w:rsidRPr="00B773FE">
        <w:rPr>
          <w:sz w:val="28"/>
          <w:szCs w:val="28"/>
        </w:rPr>
        <w:t>Компьютер, проектор, экран</w:t>
      </w:r>
    </w:p>
    <w:p w:rsidR="00BD149E" w:rsidRPr="00B773FE" w:rsidRDefault="00BD149E" w:rsidP="00BD149E">
      <w:pPr>
        <w:ind w:left="360" w:firstLine="709"/>
        <w:jc w:val="both"/>
        <w:rPr>
          <w:sz w:val="28"/>
          <w:szCs w:val="28"/>
        </w:rPr>
      </w:pPr>
    </w:p>
    <w:p w:rsidR="00B773FE" w:rsidRPr="00B773FE" w:rsidRDefault="00B773FE" w:rsidP="00B773FE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295126784"/>
      <w:r w:rsidRPr="00B773FE">
        <w:rPr>
          <w:rFonts w:ascii="Times New Roman" w:hAnsi="Times New Roman" w:cs="Times New Roman"/>
          <w:b w:val="0"/>
          <w:sz w:val="28"/>
          <w:szCs w:val="28"/>
        </w:rPr>
        <w:t>4. Планируемые результаты освоения программы</w:t>
      </w:r>
      <w:bookmarkEnd w:id="2"/>
    </w:p>
    <w:p w:rsidR="00BD149E" w:rsidRPr="00B773FE" w:rsidRDefault="00BD149E" w:rsidP="00BD149E">
      <w:pPr>
        <w:ind w:left="360" w:hanging="360"/>
        <w:jc w:val="both"/>
        <w:rPr>
          <w:b/>
          <w:i/>
          <w:sz w:val="28"/>
          <w:szCs w:val="28"/>
        </w:rPr>
      </w:pPr>
      <w:r w:rsidRPr="00B773FE">
        <w:rPr>
          <w:b/>
          <w:i/>
          <w:sz w:val="28"/>
          <w:szCs w:val="28"/>
        </w:rPr>
        <w:t>Знания и умения, полученные учащимися в ходе реализации программы:</w:t>
      </w:r>
    </w:p>
    <w:p w:rsidR="00BD149E" w:rsidRPr="00B773FE" w:rsidRDefault="00BD149E" w:rsidP="00BD149E">
      <w:pPr>
        <w:pStyle w:val="Li"/>
        <w:numPr>
          <w:ilvl w:val="0"/>
          <w:numId w:val="5"/>
        </w:numPr>
        <w:tabs>
          <w:tab w:val="clear" w:pos="1080"/>
          <w:tab w:val="left" w:pos="1800"/>
        </w:tabs>
        <w:ind w:left="540"/>
        <w:rPr>
          <w:sz w:val="28"/>
          <w:szCs w:val="28"/>
        </w:rPr>
      </w:pPr>
      <w:r w:rsidRPr="00B773FE">
        <w:rPr>
          <w:sz w:val="28"/>
          <w:szCs w:val="28"/>
        </w:rPr>
        <w:t>Знание  основных принципов механики;</w:t>
      </w:r>
    </w:p>
    <w:p w:rsidR="00BD149E" w:rsidRPr="00B773FE" w:rsidRDefault="00BD149E" w:rsidP="00BD149E">
      <w:pPr>
        <w:pStyle w:val="Li"/>
        <w:numPr>
          <w:ilvl w:val="0"/>
          <w:numId w:val="5"/>
        </w:numPr>
        <w:tabs>
          <w:tab w:val="clear" w:pos="1080"/>
          <w:tab w:val="left" w:pos="1800"/>
        </w:tabs>
        <w:ind w:left="540"/>
        <w:rPr>
          <w:sz w:val="28"/>
          <w:szCs w:val="28"/>
        </w:rPr>
      </w:pPr>
      <w:r w:rsidRPr="00B773FE">
        <w:rPr>
          <w:sz w:val="28"/>
          <w:szCs w:val="28"/>
        </w:rPr>
        <w:t xml:space="preserve">Умение классифицировать материал для создания модели; </w:t>
      </w:r>
    </w:p>
    <w:p w:rsidR="00BD149E" w:rsidRPr="00B773FE" w:rsidRDefault="00BD149E" w:rsidP="00BD149E">
      <w:pPr>
        <w:pStyle w:val="Li"/>
        <w:numPr>
          <w:ilvl w:val="0"/>
          <w:numId w:val="5"/>
        </w:numPr>
        <w:tabs>
          <w:tab w:val="clear" w:pos="1080"/>
          <w:tab w:val="left" w:pos="1800"/>
        </w:tabs>
        <w:ind w:left="540"/>
        <w:rPr>
          <w:sz w:val="28"/>
          <w:szCs w:val="28"/>
        </w:rPr>
      </w:pPr>
      <w:r w:rsidRPr="00B773FE">
        <w:rPr>
          <w:sz w:val="28"/>
          <w:szCs w:val="28"/>
        </w:rPr>
        <w:t xml:space="preserve">Умения работать по предложенным инструкциям; </w:t>
      </w:r>
    </w:p>
    <w:p w:rsidR="00BD149E" w:rsidRPr="00B773FE" w:rsidRDefault="00BD149E" w:rsidP="00BD149E">
      <w:pPr>
        <w:pStyle w:val="Li"/>
        <w:numPr>
          <w:ilvl w:val="0"/>
          <w:numId w:val="5"/>
        </w:numPr>
        <w:tabs>
          <w:tab w:val="clear" w:pos="1080"/>
          <w:tab w:val="left" w:pos="1800"/>
        </w:tabs>
        <w:ind w:left="540"/>
        <w:rPr>
          <w:sz w:val="28"/>
          <w:szCs w:val="28"/>
        </w:rPr>
      </w:pPr>
      <w:r w:rsidRPr="00B773FE">
        <w:rPr>
          <w:sz w:val="28"/>
          <w:szCs w:val="28"/>
        </w:rPr>
        <w:t xml:space="preserve">Умения творчески подходить к решению задачи; </w:t>
      </w:r>
    </w:p>
    <w:p w:rsidR="00BD149E" w:rsidRPr="00B773FE" w:rsidRDefault="00BD149E" w:rsidP="00BD149E">
      <w:pPr>
        <w:pStyle w:val="Li"/>
        <w:numPr>
          <w:ilvl w:val="0"/>
          <w:numId w:val="5"/>
        </w:numPr>
        <w:tabs>
          <w:tab w:val="clear" w:pos="1080"/>
          <w:tab w:val="left" w:pos="1800"/>
        </w:tabs>
        <w:ind w:left="540"/>
        <w:rPr>
          <w:sz w:val="28"/>
          <w:szCs w:val="28"/>
        </w:rPr>
      </w:pPr>
      <w:r w:rsidRPr="00B773FE">
        <w:rPr>
          <w:sz w:val="28"/>
          <w:szCs w:val="28"/>
        </w:rPr>
        <w:t xml:space="preserve">Умения довести решение задачи до работающей модели; </w:t>
      </w:r>
    </w:p>
    <w:p w:rsidR="00BD149E" w:rsidRPr="00B773FE" w:rsidRDefault="00BD149E" w:rsidP="00BD149E">
      <w:pPr>
        <w:pStyle w:val="Li"/>
        <w:numPr>
          <w:ilvl w:val="0"/>
          <w:numId w:val="5"/>
        </w:numPr>
        <w:tabs>
          <w:tab w:val="left" w:pos="1800"/>
        </w:tabs>
        <w:ind w:left="540"/>
        <w:rPr>
          <w:sz w:val="28"/>
          <w:szCs w:val="28"/>
        </w:rPr>
      </w:pPr>
      <w:r w:rsidRPr="00B773FE">
        <w:rPr>
          <w:sz w:val="28"/>
          <w:szCs w:val="28"/>
        </w:rPr>
        <w:t xml:space="preserve"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BD149E" w:rsidRPr="00B773FE" w:rsidRDefault="00BD149E" w:rsidP="00BD149E">
      <w:pPr>
        <w:pStyle w:val="Li"/>
        <w:numPr>
          <w:ilvl w:val="0"/>
          <w:numId w:val="5"/>
        </w:numPr>
        <w:tabs>
          <w:tab w:val="left" w:pos="1800"/>
        </w:tabs>
        <w:ind w:left="540"/>
        <w:rPr>
          <w:sz w:val="28"/>
          <w:szCs w:val="28"/>
        </w:rPr>
      </w:pPr>
      <w:r w:rsidRPr="00B773FE">
        <w:rPr>
          <w:sz w:val="28"/>
          <w:szCs w:val="28"/>
        </w:rPr>
        <w:t xml:space="preserve">Умения работать над проектом в команде, эффективно распределять обязанности. </w:t>
      </w:r>
    </w:p>
    <w:p w:rsidR="00BD149E" w:rsidRPr="00B773FE" w:rsidRDefault="00BD149E" w:rsidP="00BD149E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D149E" w:rsidRPr="00B773FE" w:rsidRDefault="00BD149E" w:rsidP="00BD149E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773FE">
        <w:rPr>
          <w:rFonts w:eastAsia="Calibri"/>
          <w:b/>
          <w:i/>
          <w:sz w:val="28"/>
          <w:szCs w:val="28"/>
          <w:lang w:eastAsia="en-US"/>
        </w:rPr>
        <w:t>Классификация результатов внеурочной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8"/>
        <w:gridCol w:w="3544"/>
        <w:gridCol w:w="2479"/>
      </w:tblGrid>
      <w:tr w:rsidR="00BD149E" w:rsidRPr="00B773FE" w:rsidTr="00183C46">
        <w:tc>
          <w:tcPr>
            <w:tcW w:w="3548" w:type="dxa"/>
            <w:vAlign w:val="center"/>
          </w:tcPr>
          <w:p w:rsidR="00BD149E" w:rsidRPr="00B773FE" w:rsidRDefault="00BD149E" w:rsidP="00183C46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i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544" w:type="dxa"/>
            <w:vAlign w:val="center"/>
          </w:tcPr>
          <w:p w:rsidR="00BD149E" w:rsidRPr="00B773FE" w:rsidRDefault="00BD149E" w:rsidP="00183C46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i/>
                <w:sz w:val="28"/>
                <w:szCs w:val="28"/>
                <w:lang w:eastAsia="en-US"/>
              </w:rPr>
              <w:t>Способ достижения</w:t>
            </w:r>
          </w:p>
        </w:tc>
        <w:tc>
          <w:tcPr>
            <w:tcW w:w="2479" w:type="dxa"/>
            <w:vAlign w:val="center"/>
          </w:tcPr>
          <w:p w:rsidR="00BD149E" w:rsidRPr="00B773FE" w:rsidRDefault="00BD149E" w:rsidP="00183C46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i/>
                <w:sz w:val="28"/>
                <w:szCs w:val="28"/>
                <w:lang w:eastAsia="en-US"/>
              </w:rPr>
              <w:t>Возможные формы деятельности</w:t>
            </w:r>
          </w:p>
        </w:tc>
      </w:tr>
      <w:tr w:rsidR="00BD149E" w:rsidRPr="00B773FE" w:rsidTr="00183C46">
        <w:tc>
          <w:tcPr>
            <w:tcW w:w="9571" w:type="dxa"/>
            <w:gridSpan w:val="3"/>
          </w:tcPr>
          <w:p w:rsidR="00BD149E" w:rsidRPr="00B773FE" w:rsidRDefault="00BD149E" w:rsidP="00183C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Первый уровень результатов</w:t>
            </w:r>
          </w:p>
        </w:tc>
      </w:tr>
      <w:tr w:rsidR="00BD149E" w:rsidRPr="00B773FE" w:rsidTr="00183C46">
        <w:trPr>
          <w:trHeight w:val="2249"/>
        </w:trPr>
        <w:tc>
          <w:tcPr>
            <w:tcW w:w="3548" w:type="dxa"/>
          </w:tcPr>
          <w:p w:rsidR="00BD149E" w:rsidRPr="00B773FE" w:rsidRDefault="00BD149E" w:rsidP="00183C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sz w:val="28"/>
                <w:szCs w:val="28"/>
                <w:lang w:eastAsia="en-US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3544" w:type="dxa"/>
          </w:tcPr>
          <w:p w:rsidR="00BD149E" w:rsidRPr="00B773FE" w:rsidRDefault="00BD149E" w:rsidP="00183C46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i/>
                <w:sz w:val="28"/>
                <w:szCs w:val="28"/>
                <w:lang w:eastAsia="en-US"/>
              </w:rPr>
              <w:t>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опыта.</w:t>
            </w:r>
          </w:p>
        </w:tc>
        <w:tc>
          <w:tcPr>
            <w:tcW w:w="2479" w:type="dxa"/>
          </w:tcPr>
          <w:p w:rsidR="00BD149E" w:rsidRPr="00B773FE" w:rsidRDefault="00BD149E" w:rsidP="00183C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sz w:val="28"/>
                <w:szCs w:val="28"/>
                <w:lang w:eastAsia="en-US"/>
              </w:rPr>
              <w:t xml:space="preserve">Беседа, ролевая игра, </w:t>
            </w:r>
            <w:proofErr w:type="spellStart"/>
            <w:r w:rsidRPr="00B773FE">
              <w:rPr>
                <w:rFonts w:eastAsia="Calibri"/>
                <w:sz w:val="28"/>
                <w:szCs w:val="28"/>
                <w:lang w:eastAsia="en-US"/>
              </w:rPr>
              <w:t>самопрезентация</w:t>
            </w:r>
            <w:proofErr w:type="spellEnd"/>
            <w:r w:rsidRPr="00B773FE">
              <w:rPr>
                <w:rFonts w:eastAsia="Calibri"/>
                <w:sz w:val="28"/>
                <w:szCs w:val="28"/>
                <w:lang w:eastAsia="en-US"/>
              </w:rPr>
              <w:t xml:space="preserve">, работа в паре </w:t>
            </w:r>
            <w:proofErr w:type="gramStart"/>
            <w:r w:rsidRPr="00B773FE">
              <w:rPr>
                <w:rFonts w:eastAsia="Calibri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B773FE">
              <w:rPr>
                <w:rFonts w:eastAsia="Calibri"/>
                <w:sz w:val="28"/>
                <w:szCs w:val="28"/>
                <w:lang w:eastAsia="en-US"/>
              </w:rPr>
              <w:t>группе)</w:t>
            </w:r>
          </w:p>
        </w:tc>
      </w:tr>
      <w:tr w:rsidR="00BD149E" w:rsidRPr="00B773FE" w:rsidTr="00183C46">
        <w:tc>
          <w:tcPr>
            <w:tcW w:w="9571" w:type="dxa"/>
            <w:gridSpan w:val="3"/>
          </w:tcPr>
          <w:p w:rsidR="00BD149E" w:rsidRPr="00B773FE" w:rsidRDefault="00BD149E" w:rsidP="00183C4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Второй уровень результатов</w:t>
            </w:r>
          </w:p>
        </w:tc>
      </w:tr>
      <w:tr w:rsidR="00BD149E" w:rsidRPr="00B773FE" w:rsidTr="00183C46">
        <w:trPr>
          <w:trHeight w:val="2265"/>
        </w:trPr>
        <w:tc>
          <w:tcPr>
            <w:tcW w:w="3548" w:type="dxa"/>
          </w:tcPr>
          <w:p w:rsidR="00BD149E" w:rsidRPr="00B773FE" w:rsidRDefault="00BD149E" w:rsidP="00183C4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sz w:val="28"/>
                <w:szCs w:val="28"/>
                <w:lang w:eastAsia="en-US"/>
              </w:rPr>
              <w:lastRenderedPageBreak/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3544" w:type="dxa"/>
          </w:tcPr>
          <w:p w:rsidR="00BD149E" w:rsidRPr="00B773FE" w:rsidRDefault="00BD149E" w:rsidP="00183C46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i/>
                <w:sz w:val="28"/>
                <w:szCs w:val="28"/>
                <w:lang w:eastAsia="en-US"/>
              </w:rPr>
              <w:t xml:space="preserve">Для достижения данного уровня результатов особое значение имеет взаимодействие школьников между собой на уровне класса, школы, т.е. защищенной, дружественной </w:t>
            </w:r>
            <w:proofErr w:type="spellStart"/>
            <w:r w:rsidRPr="00B773FE">
              <w:rPr>
                <w:rFonts w:eastAsia="Calibri"/>
                <w:i/>
                <w:sz w:val="28"/>
                <w:szCs w:val="28"/>
                <w:lang w:eastAsia="en-US"/>
              </w:rPr>
              <w:t>просоциальной</w:t>
            </w:r>
            <w:proofErr w:type="spellEnd"/>
            <w:r w:rsidRPr="00B773FE">
              <w:rPr>
                <w:rFonts w:eastAsia="Calibri"/>
                <w:i/>
                <w:sz w:val="28"/>
                <w:szCs w:val="28"/>
                <w:lang w:eastAsia="en-US"/>
              </w:rPr>
              <w:t xml:space="preserve"> среде, где они подтверждают практически приобретенные социальные знания, начинают их ценить (или отвергать).</w:t>
            </w:r>
          </w:p>
          <w:p w:rsidR="00BD149E" w:rsidRPr="00B773FE" w:rsidRDefault="00BD149E" w:rsidP="00183C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9" w:type="dxa"/>
          </w:tcPr>
          <w:p w:rsidR="00BD149E" w:rsidRPr="00B773FE" w:rsidRDefault="00BD149E" w:rsidP="00183C4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73FE">
              <w:rPr>
                <w:rFonts w:eastAsia="Calibri"/>
                <w:sz w:val="28"/>
                <w:szCs w:val="28"/>
                <w:lang w:eastAsia="en-US"/>
              </w:rPr>
              <w:t>Ролевая игра (с деловым акцентом)</w:t>
            </w:r>
          </w:p>
        </w:tc>
      </w:tr>
    </w:tbl>
    <w:p w:rsidR="00BD149E" w:rsidRPr="00B773FE" w:rsidRDefault="00BD149E" w:rsidP="00BD149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149E" w:rsidRPr="00B773FE" w:rsidRDefault="00BD149E" w:rsidP="00BD149E">
      <w:pPr>
        <w:numPr>
          <w:ilvl w:val="0"/>
          <w:numId w:val="6"/>
        </w:numPr>
        <w:ind w:firstLine="709"/>
        <w:jc w:val="both"/>
        <w:rPr>
          <w:b/>
          <w:sz w:val="28"/>
          <w:szCs w:val="28"/>
        </w:rPr>
        <w:sectPr w:rsidR="00BD149E" w:rsidRPr="00B773FE" w:rsidSect="0017320C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149E" w:rsidRPr="00B773FE" w:rsidRDefault="00BD149E" w:rsidP="00B773FE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95126785"/>
      <w:r w:rsidRPr="00B773FE">
        <w:rPr>
          <w:rFonts w:ascii="Times New Roman" w:hAnsi="Times New Roman" w:cs="Times New Roman"/>
          <w:sz w:val="28"/>
          <w:szCs w:val="28"/>
        </w:rPr>
        <w:lastRenderedPageBreak/>
        <w:t>4. Календарно-тематическое планирование</w:t>
      </w:r>
      <w:bookmarkEnd w:id="3"/>
    </w:p>
    <w:tbl>
      <w:tblPr>
        <w:tblStyle w:val="a3"/>
        <w:tblpPr w:leftFromText="180" w:rightFromText="180" w:horzAnchor="margin" w:tblpX="-432" w:tblpY="737"/>
        <w:tblW w:w="14713" w:type="dxa"/>
        <w:tblLayout w:type="fixed"/>
        <w:tblLook w:val="01E0"/>
      </w:tblPr>
      <w:tblGrid>
        <w:gridCol w:w="1016"/>
        <w:gridCol w:w="3345"/>
        <w:gridCol w:w="2551"/>
        <w:gridCol w:w="2437"/>
        <w:gridCol w:w="2715"/>
        <w:gridCol w:w="2649"/>
      </w:tblGrid>
      <w:tr w:rsidR="00BD149E" w:rsidRPr="00B773FE" w:rsidTr="00B773FE">
        <w:trPr>
          <w:trHeight w:val="322"/>
        </w:trPr>
        <w:tc>
          <w:tcPr>
            <w:tcW w:w="1016" w:type="dxa"/>
            <w:vMerge w:val="restart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773F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773FE">
              <w:rPr>
                <w:sz w:val="28"/>
                <w:szCs w:val="28"/>
              </w:rPr>
              <w:t>/</w:t>
            </w:r>
            <w:proofErr w:type="spellStart"/>
            <w:r w:rsidRPr="00B773F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45" w:type="dxa"/>
            <w:vMerge w:val="restart"/>
          </w:tcPr>
          <w:p w:rsidR="00BD149E" w:rsidRPr="00B773FE" w:rsidRDefault="00BD149E" w:rsidP="00183C46">
            <w:pPr>
              <w:jc w:val="center"/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352" w:type="dxa"/>
            <w:gridSpan w:val="4"/>
            <w:vMerge w:val="restart"/>
          </w:tcPr>
          <w:p w:rsidR="00BD149E" w:rsidRPr="00B773FE" w:rsidRDefault="00BD149E" w:rsidP="00183C46">
            <w:pPr>
              <w:jc w:val="center"/>
              <w:rPr>
                <w:b/>
                <w:sz w:val="28"/>
                <w:szCs w:val="28"/>
              </w:rPr>
            </w:pPr>
            <w:r w:rsidRPr="00B773FE">
              <w:rPr>
                <w:b/>
                <w:sz w:val="28"/>
                <w:szCs w:val="28"/>
              </w:rPr>
              <w:t>Виды деятельности</w:t>
            </w:r>
          </w:p>
        </w:tc>
      </w:tr>
      <w:tr w:rsidR="00BD149E" w:rsidRPr="00B773FE" w:rsidTr="00B773FE">
        <w:trPr>
          <w:trHeight w:val="322"/>
        </w:trPr>
        <w:tc>
          <w:tcPr>
            <w:tcW w:w="1016" w:type="dxa"/>
            <w:vMerge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BD149E" w:rsidRPr="00B773FE" w:rsidRDefault="00BD149E" w:rsidP="0018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52" w:type="dxa"/>
            <w:gridSpan w:val="4"/>
            <w:vMerge/>
          </w:tcPr>
          <w:p w:rsidR="00BD149E" w:rsidRPr="00B773FE" w:rsidRDefault="00BD149E" w:rsidP="00183C4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149E" w:rsidRPr="00B773FE" w:rsidTr="00B773FE">
        <w:tc>
          <w:tcPr>
            <w:tcW w:w="1016" w:type="dxa"/>
            <w:vMerge/>
          </w:tcPr>
          <w:p w:rsidR="00BD149E" w:rsidRPr="00B773FE" w:rsidRDefault="00BD149E" w:rsidP="00183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vMerge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D149E" w:rsidRPr="00B773FE" w:rsidRDefault="00BD149E" w:rsidP="00183C46">
            <w:pPr>
              <w:jc w:val="center"/>
              <w:rPr>
                <w:sz w:val="28"/>
                <w:szCs w:val="28"/>
                <w:highlight w:val="yellow"/>
              </w:rPr>
            </w:pPr>
            <w:r w:rsidRPr="00B773FE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2437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b/>
                <w:sz w:val="28"/>
                <w:szCs w:val="28"/>
              </w:rPr>
              <w:t>познавательные</w:t>
            </w:r>
          </w:p>
        </w:tc>
        <w:tc>
          <w:tcPr>
            <w:tcW w:w="2715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2649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b/>
                <w:sz w:val="28"/>
                <w:szCs w:val="28"/>
              </w:rPr>
              <w:t>коммуникативные</w:t>
            </w:r>
          </w:p>
        </w:tc>
      </w:tr>
      <w:tr w:rsidR="00BD149E" w:rsidRPr="00B773FE" w:rsidTr="00B773FE">
        <w:tc>
          <w:tcPr>
            <w:tcW w:w="1016" w:type="dxa"/>
          </w:tcPr>
          <w:p w:rsidR="00BD149E" w:rsidRPr="00B773FE" w:rsidRDefault="00BD149E" w:rsidP="00183C46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45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Знакомство с ЛЕГО</w:t>
            </w:r>
          </w:p>
        </w:tc>
        <w:tc>
          <w:tcPr>
            <w:tcW w:w="2551" w:type="dxa"/>
          </w:tcPr>
          <w:p w:rsidR="00BD149E" w:rsidRPr="00B773FE" w:rsidRDefault="00B773FE" w:rsidP="00B773FE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под руководством педагога </w:t>
            </w:r>
            <w:r>
              <w:rPr>
                <w:sz w:val="28"/>
                <w:szCs w:val="28"/>
              </w:rPr>
              <w:t xml:space="preserve">применять </w:t>
            </w:r>
            <w:r w:rsidRPr="00B773FE">
              <w:rPr>
                <w:sz w:val="28"/>
                <w:szCs w:val="28"/>
              </w:rPr>
              <w:t>самые простые для всех людей правила поведения при сотрудничестве</w:t>
            </w:r>
          </w:p>
        </w:tc>
        <w:tc>
          <w:tcPr>
            <w:tcW w:w="2437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пространственно-графическое моделирование</w:t>
            </w:r>
          </w:p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(рисование) </w:t>
            </w:r>
          </w:p>
        </w:tc>
        <w:tc>
          <w:tcPr>
            <w:tcW w:w="2715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соотнесение своих действий с целью и задачами деятельности;</w:t>
            </w:r>
          </w:p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BD149E" w:rsidRPr="00B773FE" w:rsidRDefault="00BD149E" w:rsidP="00183C46">
            <w:pPr>
              <w:rPr>
                <w:sz w:val="28"/>
                <w:szCs w:val="28"/>
              </w:rPr>
            </w:pPr>
          </w:p>
        </w:tc>
      </w:tr>
      <w:tr w:rsidR="00BD149E" w:rsidRPr="00B773FE" w:rsidTr="00B773FE">
        <w:tc>
          <w:tcPr>
            <w:tcW w:w="1016" w:type="dxa"/>
          </w:tcPr>
          <w:p w:rsidR="00BD149E" w:rsidRPr="00B773FE" w:rsidRDefault="00BD149E" w:rsidP="00183C46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345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Знакомство  с ЛЕГО продолжается</w:t>
            </w:r>
          </w:p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(Спонтанная индивидуальная </w:t>
            </w:r>
            <w:proofErr w:type="spellStart"/>
            <w:r w:rsidRPr="00B773FE">
              <w:rPr>
                <w:sz w:val="28"/>
                <w:szCs w:val="28"/>
              </w:rPr>
              <w:t>ЛЕГО-игра</w:t>
            </w:r>
            <w:proofErr w:type="spellEnd"/>
            <w:r w:rsidRPr="00B773FE">
              <w:rPr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Отношение к школе, учению и поведение в процессе учебной деятельности.</w:t>
            </w:r>
          </w:p>
        </w:tc>
        <w:tc>
          <w:tcPr>
            <w:tcW w:w="2437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пространственно-графическое моделирование</w:t>
            </w:r>
          </w:p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(моделирование)</w:t>
            </w:r>
          </w:p>
        </w:tc>
        <w:tc>
          <w:tcPr>
            <w:tcW w:w="2715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соотнесение своих действий с целью и задачами деятельности;</w:t>
            </w:r>
          </w:p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BD149E" w:rsidRPr="00B773FE" w:rsidRDefault="00BD149E" w:rsidP="00183C46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взаимодействие с учителем и сверстниками с целью обмена информацией и способов решения поставленных задач;</w:t>
            </w:r>
          </w:p>
          <w:p w:rsidR="00BD149E" w:rsidRPr="00B773FE" w:rsidRDefault="00BD149E" w:rsidP="00183C46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color w:val="000000"/>
                <w:sz w:val="28"/>
                <w:szCs w:val="28"/>
              </w:rPr>
              <w:t>Голодный аллигатор</w:t>
            </w:r>
          </w:p>
        </w:tc>
        <w:tc>
          <w:tcPr>
            <w:tcW w:w="10352" w:type="dxa"/>
            <w:gridSpan w:val="4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?! как называются детали, для чего они предназначены?! – проблемно-поисковая ситуация</w:t>
            </w: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Путешествие по </w:t>
            </w:r>
            <w:proofErr w:type="spellStart"/>
            <w:r w:rsidRPr="00B773FE">
              <w:rPr>
                <w:sz w:val="28"/>
                <w:szCs w:val="28"/>
              </w:rPr>
              <w:t>ЛЕГО-стране</w:t>
            </w:r>
            <w:proofErr w:type="spellEnd"/>
            <w:r w:rsidRPr="00B773FE">
              <w:rPr>
                <w:sz w:val="28"/>
                <w:szCs w:val="28"/>
              </w:rPr>
              <w:t>. Изучение механизмов.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Индивидуальные наклонности, </w:t>
            </w: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пространственно-графическое моделирование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(рисование)</w:t>
            </w: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соотнесение своих действий с целью и задачами деятельности;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lastRenderedPageBreak/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lastRenderedPageBreak/>
              <w:t xml:space="preserve">взаимодействие с учителем и сверстниками с целью обмена </w:t>
            </w:r>
            <w:r w:rsidRPr="00B773FE">
              <w:rPr>
                <w:sz w:val="28"/>
                <w:szCs w:val="28"/>
              </w:rPr>
              <w:lastRenderedPageBreak/>
              <w:t>информацией и способов решения поставленных задач;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Исследователи механизмов.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color w:val="000000"/>
                <w:sz w:val="28"/>
                <w:szCs w:val="28"/>
              </w:rPr>
              <w:t>Зубчатые колёса. Промежуточное зубчатое колесо. Коронные зубчатые колёса.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Индивидуальные наклонности,</w:t>
            </w: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пространственно-графическое моделирование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(моделирование)</w:t>
            </w: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соотнесение своих действий с целью и задачами деятельности;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Умение работать в коллективе, группе</w:t>
            </w: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color w:val="000000"/>
                <w:sz w:val="28"/>
                <w:szCs w:val="28"/>
              </w:rPr>
              <w:t xml:space="preserve">Конструирование и программирование заданных </w:t>
            </w:r>
            <w:proofErr w:type="gramStart"/>
            <w:r w:rsidRPr="00B773FE">
              <w:rPr>
                <w:color w:val="000000"/>
                <w:sz w:val="28"/>
                <w:szCs w:val="28"/>
              </w:rPr>
              <w:t>моделей</w:t>
            </w:r>
            <w:proofErr w:type="gramEnd"/>
            <w:r w:rsidRPr="00B773FE">
              <w:rPr>
                <w:color w:val="000000"/>
                <w:sz w:val="28"/>
                <w:szCs w:val="28"/>
              </w:rPr>
              <w:t xml:space="preserve"> Танцующие птички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vMerge w:val="restart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соотнесение своих действий с целью и задачами деятельности;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Обмен информацией в процессе общения</w:t>
            </w: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color w:val="000000"/>
                <w:sz w:val="28"/>
                <w:szCs w:val="28"/>
              </w:rPr>
            </w:pPr>
            <w:r w:rsidRPr="00B773FE">
              <w:rPr>
                <w:color w:val="000000"/>
                <w:sz w:val="28"/>
                <w:szCs w:val="28"/>
              </w:rPr>
              <w:t>Конструирование и программирование моделей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color w:val="000000"/>
                <w:sz w:val="28"/>
                <w:szCs w:val="28"/>
              </w:rPr>
              <w:t>(творческая работа)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Установление отношений между данными и вопросом</w:t>
            </w:r>
          </w:p>
        </w:tc>
        <w:tc>
          <w:tcPr>
            <w:tcW w:w="2715" w:type="dxa"/>
            <w:vMerge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Решение поставленной задачи через общение в группе</w:t>
            </w: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Волшебные модели.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Модели: автомобили.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соотнесение своих действий с целью и задачами </w:t>
            </w:r>
            <w:r w:rsidRPr="00B773FE">
              <w:rPr>
                <w:sz w:val="28"/>
                <w:szCs w:val="28"/>
              </w:rPr>
              <w:lastRenderedPageBreak/>
              <w:t>деятельности;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сравнение своего результата деятельности с результатом других учащихся;</w:t>
            </w: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lastRenderedPageBreak/>
              <w:t xml:space="preserve">взаимодействие с учителем и сверстниками с </w:t>
            </w:r>
            <w:r w:rsidRPr="00B773FE">
              <w:rPr>
                <w:sz w:val="28"/>
                <w:szCs w:val="28"/>
              </w:rPr>
              <w:lastRenderedPageBreak/>
              <w:t>целью обмена информацией и способов решения поставленных задач;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Автомобили.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Проект «Рыцарский турнир»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Составление плана решения</w:t>
            </w: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Проект «Рыцарский турнир»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Отношение к школе, учению и поведение в процессе учебной деятельности.</w:t>
            </w: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Осуществление плана решения</w:t>
            </w: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Проект «Школьный двор»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vMerge w:val="restart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Определение последовательности промежуточных целей с учетом конечного результата; составление плана и последовательности действий.</w:t>
            </w: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Проект « дворец для принцессы»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  <w:shd w:val="clear" w:color="auto" w:fill="auto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vMerge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Проект « Детская площадка»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Взаимодействие со всеми членами коллектива для планирования и прогнозирования </w:t>
            </w:r>
            <w:r w:rsidRPr="00B773FE">
              <w:rPr>
                <w:sz w:val="28"/>
                <w:szCs w:val="28"/>
              </w:rPr>
              <w:lastRenderedPageBreak/>
              <w:t>результата</w:t>
            </w: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lastRenderedPageBreak/>
              <w:t>15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Проект « Детская площадка»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Специальный транспорт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Водный транспорт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Проект «Водный транспорт» 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Проект «Район, в котором я живу!</w:t>
            </w:r>
            <w:proofErr w:type="gramStart"/>
            <w:r w:rsidRPr="00B773FE">
              <w:rPr>
                <w:sz w:val="28"/>
                <w:szCs w:val="28"/>
              </w:rPr>
              <w:t>»С</w:t>
            </w:r>
            <w:proofErr w:type="gramEnd"/>
            <w:r w:rsidRPr="00B773FE">
              <w:rPr>
                <w:sz w:val="28"/>
                <w:szCs w:val="28"/>
              </w:rPr>
              <w:t>имметричность LEGO моделей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Установление отношений между данными и вопросом</w:t>
            </w: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773FE" w:rsidRPr="00B773FE" w:rsidTr="00B773FE">
        <w:tc>
          <w:tcPr>
            <w:tcW w:w="1016" w:type="dxa"/>
          </w:tcPr>
          <w:p w:rsidR="00B773FE" w:rsidRPr="00B773FE" w:rsidRDefault="00B773FE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345" w:type="dxa"/>
          </w:tcPr>
          <w:p w:rsidR="00B773FE" w:rsidRPr="00B773FE" w:rsidRDefault="00B773FE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Устойчивость LEGO моделей.</w:t>
            </w:r>
          </w:p>
          <w:p w:rsidR="00B773FE" w:rsidRPr="00B773FE" w:rsidRDefault="00B773FE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Военный транспорт.</w:t>
            </w:r>
          </w:p>
        </w:tc>
        <w:tc>
          <w:tcPr>
            <w:tcW w:w="2551" w:type="dxa"/>
            <w:vMerge w:val="restart"/>
          </w:tcPr>
          <w:p w:rsidR="00B773FE" w:rsidRPr="00B773FE" w:rsidRDefault="00B773FE" w:rsidP="00481D08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2437" w:type="dxa"/>
          </w:tcPr>
          <w:p w:rsidR="00B773FE" w:rsidRPr="00B773FE" w:rsidRDefault="00B773FE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Установление отношений между данными и вопросом</w:t>
            </w:r>
          </w:p>
        </w:tc>
        <w:tc>
          <w:tcPr>
            <w:tcW w:w="2715" w:type="dxa"/>
          </w:tcPr>
          <w:p w:rsidR="00B773FE" w:rsidRPr="00B773FE" w:rsidRDefault="00B773FE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773FE" w:rsidRPr="00B773FE" w:rsidRDefault="00B773FE" w:rsidP="00BC3CAB">
            <w:pPr>
              <w:rPr>
                <w:sz w:val="28"/>
                <w:szCs w:val="28"/>
              </w:rPr>
            </w:pPr>
          </w:p>
        </w:tc>
      </w:tr>
      <w:tr w:rsidR="00B773FE" w:rsidRPr="00B773FE" w:rsidTr="00B773FE">
        <w:tc>
          <w:tcPr>
            <w:tcW w:w="1016" w:type="dxa"/>
          </w:tcPr>
          <w:p w:rsidR="00B773FE" w:rsidRPr="00B773FE" w:rsidRDefault="00B773FE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3345" w:type="dxa"/>
          </w:tcPr>
          <w:p w:rsidR="00B773FE" w:rsidRPr="00B773FE" w:rsidRDefault="00B773FE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Военный транспорт.</w:t>
            </w:r>
          </w:p>
        </w:tc>
        <w:tc>
          <w:tcPr>
            <w:tcW w:w="2551" w:type="dxa"/>
            <w:vMerge/>
          </w:tcPr>
          <w:p w:rsidR="00B773FE" w:rsidRPr="00B773FE" w:rsidRDefault="00B773FE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773FE" w:rsidRPr="00B773FE" w:rsidRDefault="00B773FE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773FE" w:rsidRPr="00B773FE" w:rsidRDefault="00B773FE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773FE" w:rsidRPr="00B773FE" w:rsidRDefault="00B773FE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Проект «</w:t>
            </w:r>
            <w:r w:rsidRPr="00B773FE">
              <w:rPr>
                <w:color w:val="000000"/>
                <w:sz w:val="28"/>
                <w:szCs w:val="28"/>
              </w:rPr>
              <w:t xml:space="preserve"> Вратарь</w:t>
            </w:r>
            <w:r w:rsidRPr="00B773FE">
              <w:rPr>
                <w:color w:val="000000"/>
                <w:sz w:val="28"/>
                <w:szCs w:val="28"/>
              </w:rPr>
              <w:br/>
            </w:r>
            <w:r w:rsidRPr="00B773FE">
              <w:rPr>
                <w:color w:val="000000"/>
                <w:sz w:val="28"/>
                <w:szCs w:val="28"/>
              </w:rPr>
              <w:lastRenderedPageBreak/>
              <w:t xml:space="preserve"> Ликующие болельщики»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lastRenderedPageBreak/>
              <w:t>24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color w:val="000000"/>
                <w:sz w:val="28"/>
                <w:szCs w:val="28"/>
              </w:rPr>
              <w:t>Непотопляемый парусник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Главная площадь в Моделирование достопримечательностей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color w:val="000000"/>
                <w:sz w:val="28"/>
                <w:szCs w:val="28"/>
              </w:rPr>
              <w:t>Обезьянка – барабанщица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Формирование ценностных ориентиров и смыслов учебной деятельности на основе развития познавательных интересов</w:t>
            </w: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Решение поставленной задачи через общение в группе</w:t>
            </w: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Любимый сказочный герой. Моделирование из  LEGO </w:t>
            </w:r>
          </w:p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взаимодействие с учителем и сверстниками с целью обмена информацией и способов решения поставленных задач;</w:t>
            </w: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28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Моделирование сюжета из  LEGO /</w:t>
            </w:r>
            <w:r w:rsidRPr="00B773FE">
              <w:rPr>
                <w:color w:val="000000"/>
                <w:sz w:val="28"/>
                <w:szCs w:val="28"/>
              </w:rPr>
              <w:t xml:space="preserve"> Порхающая птица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Решение поставленной задачи через общение в группе</w:t>
            </w: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Моделирование сюжета из  LEGO 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  Моделирование сюжета </w:t>
            </w:r>
            <w:r w:rsidRPr="00B773FE">
              <w:rPr>
                <w:sz w:val="28"/>
                <w:szCs w:val="28"/>
              </w:rPr>
              <w:lastRenderedPageBreak/>
              <w:t xml:space="preserve">из  LEGO 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взаимодействие с </w:t>
            </w:r>
            <w:r w:rsidRPr="00B773FE">
              <w:rPr>
                <w:sz w:val="28"/>
                <w:szCs w:val="28"/>
              </w:rPr>
              <w:lastRenderedPageBreak/>
              <w:t>учителем и сверстниками с целью обмена информацией и способов решения поставленных задач;</w:t>
            </w: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 xml:space="preserve">Проект «LEGO и сказки» 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  <w:tr w:rsidR="00BC3CAB" w:rsidRPr="00B773FE" w:rsidTr="00B773FE">
        <w:tc>
          <w:tcPr>
            <w:tcW w:w="1016" w:type="dxa"/>
          </w:tcPr>
          <w:p w:rsidR="00BC3CAB" w:rsidRPr="00B773FE" w:rsidRDefault="00BC3CAB" w:rsidP="00BC3CAB">
            <w:pPr>
              <w:rPr>
                <w:sz w:val="28"/>
                <w:szCs w:val="28"/>
                <w:lang w:val="en-US"/>
              </w:rPr>
            </w:pPr>
            <w:r w:rsidRPr="00B773FE">
              <w:rPr>
                <w:sz w:val="28"/>
                <w:szCs w:val="28"/>
                <w:lang w:val="en-US"/>
              </w:rPr>
              <w:t>32-34</w:t>
            </w:r>
          </w:p>
        </w:tc>
        <w:tc>
          <w:tcPr>
            <w:tcW w:w="334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  <w:r w:rsidRPr="00B773FE">
              <w:rPr>
                <w:sz w:val="28"/>
                <w:szCs w:val="28"/>
              </w:rPr>
              <w:t>Творческие проекты</w:t>
            </w:r>
          </w:p>
        </w:tc>
        <w:tc>
          <w:tcPr>
            <w:tcW w:w="2551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437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  <w:tc>
          <w:tcPr>
            <w:tcW w:w="2649" w:type="dxa"/>
          </w:tcPr>
          <w:p w:rsidR="00BC3CAB" w:rsidRPr="00B773FE" w:rsidRDefault="00BC3CAB" w:rsidP="00BC3CAB">
            <w:pPr>
              <w:rPr>
                <w:sz w:val="28"/>
                <w:szCs w:val="28"/>
              </w:rPr>
            </w:pPr>
          </w:p>
        </w:tc>
      </w:tr>
    </w:tbl>
    <w:p w:rsidR="00BD149E" w:rsidRPr="00B773FE" w:rsidRDefault="00BD149E" w:rsidP="00BD149E">
      <w:pPr>
        <w:ind w:firstLine="709"/>
        <w:jc w:val="center"/>
        <w:rPr>
          <w:sz w:val="28"/>
          <w:szCs w:val="28"/>
        </w:rPr>
      </w:pPr>
    </w:p>
    <w:p w:rsidR="00BD149E" w:rsidRPr="00B773FE" w:rsidRDefault="00BD149E" w:rsidP="00BD149E">
      <w:pPr>
        <w:ind w:firstLine="709"/>
        <w:jc w:val="center"/>
        <w:rPr>
          <w:sz w:val="28"/>
          <w:szCs w:val="28"/>
        </w:rPr>
      </w:pPr>
    </w:p>
    <w:p w:rsidR="00BD149E" w:rsidRPr="00B773FE" w:rsidRDefault="00BD149E" w:rsidP="00BD149E">
      <w:pPr>
        <w:ind w:firstLine="709"/>
        <w:jc w:val="center"/>
        <w:rPr>
          <w:sz w:val="28"/>
          <w:szCs w:val="28"/>
        </w:rPr>
      </w:pPr>
    </w:p>
    <w:p w:rsidR="00BD149E" w:rsidRPr="00B773FE" w:rsidRDefault="00BD149E" w:rsidP="00BD149E">
      <w:pPr>
        <w:ind w:firstLine="709"/>
        <w:jc w:val="center"/>
        <w:rPr>
          <w:sz w:val="28"/>
          <w:szCs w:val="28"/>
        </w:rPr>
      </w:pPr>
    </w:p>
    <w:p w:rsidR="00BD149E" w:rsidRPr="00B773FE" w:rsidRDefault="00BD149E" w:rsidP="00BD149E">
      <w:pPr>
        <w:ind w:firstLine="709"/>
        <w:jc w:val="center"/>
        <w:rPr>
          <w:sz w:val="28"/>
          <w:szCs w:val="28"/>
        </w:rPr>
      </w:pPr>
    </w:p>
    <w:p w:rsidR="00BD149E" w:rsidRPr="00B773FE" w:rsidRDefault="00BD149E" w:rsidP="00BD149E">
      <w:pPr>
        <w:ind w:firstLine="709"/>
        <w:jc w:val="center"/>
        <w:rPr>
          <w:sz w:val="28"/>
          <w:szCs w:val="28"/>
        </w:rPr>
      </w:pPr>
    </w:p>
    <w:p w:rsidR="00BD149E" w:rsidRPr="00B773FE" w:rsidRDefault="00BD149E" w:rsidP="00BD149E">
      <w:pPr>
        <w:ind w:firstLine="709"/>
        <w:jc w:val="center"/>
        <w:rPr>
          <w:sz w:val="28"/>
          <w:szCs w:val="28"/>
        </w:rPr>
      </w:pPr>
    </w:p>
    <w:p w:rsidR="00BD149E" w:rsidRPr="00B773FE" w:rsidRDefault="00BD149E" w:rsidP="00BD149E">
      <w:pPr>
        <w:ind w:left="360" w:firstLine="709"/>
        <w:jc w:val="both"/>
        <w:rPr>
          <w:b/>
          <w:sz w:val="28"/>
          <w:szCs w:val="28"/>
        </w:rPr>
      </w:pPr>
    </w:p>
    <w:p w:rsidR="00BD149E" w:rsidRPr="00B773FE" w:rsidRDefault="00BD149E" w:rsidP="00BD149E">
      <w:pPr>
        <w:ind w:left="360" w:firstLine="709"/>
        <w:jc w:val="both"/>
        <w:rPr>
          <w:b/>
          <w:sz w:val="28"/>
          <w:szCs w:val="28"/>
        </w:rPr>
      </w:pPr>
    </w:p>
    <w:p w:rsidR="00BD149E" w:rsidRPr="00B773FE" w:rsidRDefault="00BD149E" w:rsidP="00BD149E">
      <w:pPr>
        <w:ind w:left="360" w:firstLine="709"/>
        <w:jc w:val="both"/>
        <w:rPr>
          <w:b/>
          <w:sz w:val="28"/>
          <w:szCs w:val="28"/>
        </w:rPr>
        <w:sectPr w:rsidR="00BD149E" w:rsidRPr="00B773FE" w:rsidSect="0017320C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D149E" w:rsidRPr="00B773FE" w:rsidRDefault="00BD149E" w:rsidP="00BD149E">
      <w:pPr>
        <w:ind w:left="360" w:firstLine="709"/>
        <w:jc w:val="both"/>
        <w:rPr>
          <w:b/>
          <w:sz w:val="28"/>
          <w:szCs w:val="28"/>
        </w:rPr>
      </w:pPr>
    </w:p>
    <w:p w:rsidR="00BD149E" w:rsidRPr="00B773FE" w:rsidRDefault="00BD149E" w:rsidP="00BD149E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Toc295126786"/>
      <w:r w:rsidRPr="00B773FE">
        <w:rPr>
          <w:rFonts w:ascii="Times New Roman" w:hAnsi="Times New Roman" w:cs="Times New Roman"/>
          <w:sz w:val="28"/>
          <w:szCs w:val="28"/>
        </w:rPr>
        <w:t>6. Список использованной литературы</w:t>
      </w:r>
      <w:bookmarkEnd w:id="4"/>
    </w:p>
    <w:p w:rsidR="00BD149E" w:rsidRPr="00B773FE" w:rsidRDefault="00BD149E" w:rsidP="00BD149E">
      <w:pPr>
        <w:ind w:left="360" w:firstLine="709"/>
        <w:jc w:val="both"/>
        <w:rPr>
          <w:b/>
          <w:sz w:val="28"/>
          <w:szCs w:val="28"/>
        </w:rPr>
      </w:pPr>
    </w:p>
    <w:p w:rsidR="00BD149E" w:rsidRPr="00B773FE" w:rsidRDefault="00BD149E" w:rsidP="00BD149E">
      <w:pPr>
        <w:pStyle w:val="1"/>
        <w:spacing w:before="0"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773FE">
        <w:rPr>
          <w:rFonts w:ascii="Times New Roman" w:hAnsi="Times New Roman" w:cs="Times New Roman"/>
          <w:sz w:val="28"/>
          <w:szCs w:val="28"/>
        </w:rPr>
        <w:t>Методическое обеспечение программы:</w:t>
      </w:r>
    </w:p>
    <w:p w:rsidR="00BD149E" w:rsidRPr="00B773FE" w:rsidRDefault="00BD149E" w:rsidP="00BD149E">
      <w:pPr>
        <w:rPr>
          <w:sz w:val="28"/>
          <w:szCs w:val="28"/>
          <w:lang w:val="en-US"/>
        </w:rPr>
      </w:pPr>
    </w:p>
    <w:p w:rsidR="00BD149E" w:rsidRPr="00B773FE" w:rsidRDefault="00553394" w:rsidP="00BD149E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hyperlink r:id="rId9" w:history="1">
        <w:r w:rsidR="00BD149E" w:rsidRPr="00B773FE">
          <w:rPr>
            <w:sz w:val="28"/>
            <w:szCs w:val="28"/>
          </w:rPr>
          <w:t>http://9151394.ru/?fuseaction=proj.lego</w:t>
        </w:r>
      </w:hyperlink>
    </w:p>
    <w:p w:rsidR="00BD149E" w:rsidRPr="00B773FE" w:rsidRDefault="00553394" w:rsidP="00BD149E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hyperlink r:id="rId10" w:history="1">
        <w:r w:rsidR="00BD149E" w:rsidRPr="00B773FE">
          <w:rPr>
            <w:sz w:val="28"/>
            <w:szCs w:val="28"/>
          </w:rPr>
          <w:t>http://9151394.ru/index.php?fuseaction=konkurs.konkurs</w:t>
        </w:r>
      </w:hyperlink>
    </w:p>
    <w:p w:rsidR="00BD149E" w:rsidRPr="00B773FE" w:rsidRDefault="00553394" w:rsidP="00BD149E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hyperlink r:id="rId11" w:history="1">
        <w:r w:rsidR="00BD149E" w:rsidRPr="00B773FE">
          <w:rPr>
            <w:sz w:val="28"/>
            <w:szCs w:val="28"/>
          </w:rPr>
          <w:t>http://www.lego.com/education/</w:t>
        </w:r>
      </w:hyperlink>
    </w:p>
    <w:p w:rsidR="00BD149E" w:rsidRPr="00B773FE" w:rsidRDefault="00553394" w:rsidP="00BD149E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hyperlink r:id="rId12" w:history="1">
        <w:r w:rsidR="00BD149E" w:rsidRPr="00B773FE">
          <w:rPr>
            <w:sz w:val="28"/>
            <w:szCs w:val="28"/>
          </w:rPr>
          <w:t>http://www.wroboto.org/</w:t>
        </w:r>
      </w:hyperlink>
    </w:p>
    <w:p w:rsidR="00BD149E" w:rsidRPr="00B773FE" w:rsidRDefault="00553394" w:rsidP="00BD149E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hyperlink r:id="rId13" w:history="1">
        <w:r w:rsidR="00BD149E" w:rsidRPr="00B773FE">
          <w:rPr>
            <w:sz w:val="28"/>
            <w:szCs w:val="28"/>
          </w:rPr>
          <w:t>http://www.roboclub.ru/</w:t>
        </w:r>
      </w:hyperlink>
    </w:p>
    <w:p w:rsidR="00BD149E" w:rsidRPr="00B773FE" w:rsidRDefault="00553394" w:rsidP="00BD149E">
      <w:pPr>
        <w:numPr>
          <w:ilvl w:val="0"/>
          <w:numId w:val="7"/>
        </w:numPr>
        <w:spacing w:line="360" w:lineRule="auto"/>
        <w:contextualSpacing/>
        <w:jc w:val="both"/>
        <w:rPr>
          <w:sz w:val="28"/>
          <w:szCs w:val="28"/>
        </w:rPr>
      </w:pPr>
      <w:hyperlink r:id="rId14" w:history="1">
        <w:r w:rsidR="00BD149E" w:rsidRPr="00B773FE">
          <w:rPr>
            <w:sz w:val="28"/>
            <w:szCs w:val="28"/>
          </w:rPr>
          <w:t>http://robosport.ru/</w:t>
        </w:r>
      </w:hyperlink>
    </w:p>
    <w:p w:rsidR="00BD149E" w:rsidRPr="00B773FE" w:rsidRDefault="00553394" w:rsidP="00BD149E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hyperlink r:id="rId15" w:history="1">
        <w:r w:rsidR="00BD149E" w:rsidRPr="00B773FE">
          <w:rPr>
            <w:rStyle w:val="a7"/>
            <w:sz w:val="28"/>
            <w:szCs w:val="28"/>
          </w:rPr>
          <w:t>http://lego.rkc-74.ru/</w:t>
        </w:r>
      </w:hyperlink>
      <w:r w:rsidR="00BD149E" w:rsidRPr="00B773FE">
        <w:rPr>
          <w:sz w:val="28"/>
          <w:szCs w:val="28"/>
        </w:rPr>
        <w:t xml:space="preserve"> </w:t>
      </w:r>
    </w:p>
    <w:p w:rsidR="00BD149E" w:rsidRPr="00B773FE" w:rsidRDefault="00553394" w:rsidP="00BD149E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hyperlink r:id="rId16" w:history="1">
        <w:r w:rsidR="00BD149E" w:rsidRPr="00B773FE">
          <w:rPr>
            <w:rStyle w:val="a7"/>
            <w:sz w:val="28"/>
            <w:szCs w:val="28"/>
          </w:rPr>
          <w:t>http://legoclab.pbwiki.com/</w:t>
        </w:r>
      </w:hyperlink>
    </w:p>
    <w:p w:rsidR="00BD149E" w:rsidRPr="00B773FE" w:rsidRDefault="00BD149E" w:rsidP="00BD149E">
      <w:pPr>
        <w:pStyle w:val="a8"/>
        <w:numPr>
          <w:ilvl w:val="0"/>
          <w:numId w:val="7"/>
        </w:numPr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773FE">
        <w:rPr>
          <w:sz w:val="28"/>
          <w:szCs w:val="28"/>
        </w:rPr>
        <w:t>http://www.int-edu.ru/</w:t>
      </w:r>
    </w:p>
    <w:p w:rsidR="00BD149E" w:rsidRPr="00B773FE" w:rsidRDefault="00BD149E" w:rsidP="00BD149E">
      <w:pPr>
        <w:spacing w:line="360" w:lineRule="auto"/>
        <w:ind w:firstLine="284"/>
        <w:contextualSpacing/>
        <w:rPr>
          <w:b/>
          <w:sz w:val="28"/>
          <w:szCs w:val="28"/>
        </w:rPr>
      </w:pPr>
    </w:p>
    <w:p w:rsidR="00BD149E" w:rsidRPr="00B773FE" w:rsidRDefault="00BD149E" w:rsidP="00BD149E">
      <w:pPr>
        <w:ind w:firstLine="284"/>
        <w:contextualSpacing/>
        <w:rPr>
          <w:b/>
          <w:sz w:val="28"/>
          <w:szCs w:val="28"/>
          <w:lang w:val="en-US"/>
        </w:rPr>
      </w:pPr>
      <w:r w:rsidRPr="00B773FE">
        <w:rPr>
          <w:b/>
          <w:sz w:val="28"/>
          <w:szCs w:val="28"/>
        </w:rPr>
        <w:t>Информационное обеспечение:</w:t>
      </w:r>
    </w:p>
    <w:p w:rsidR="00BD149E" w:rsidRPr="00B773FE" w:rsidRDefault="00BD149E" w:rsidP="00BD149E">
      <w:pPr>
        <w:ind w:firstLine="284"/>
        <w:contextualSpacing/>
        <w:rPr>
          <w:b/>
          <w:sz w:val="28"/>
          <w:szCs w:val="28"/>
          <w:lang w:val="en-US"/>
        </w:rPr>
      </w:pPr>
    </w:p>
    <w:p w:rsidR="00BD149E" w:rsidRPr="00B773FE" w:rsidRDefault="00553394" w:rsidP="00BD149E">
      <w:pPr>
        <w:numPr>
          <w:ilvl w:val="0"/>
          <w:numId w:val="8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  <w:lang w:val="en-US"/>
        </w:rPr>
      </w:pPr>
      <w:hyperlink r:id="rId17" w:tgtFrame="_blank" w:history="1">
        <w:r w:rsidR="00BD149E" w:rsidRPr="00B773FE">
          <w:rPr>
            <w:rStyle w:val="a7"/>
            <w:sz w:val="28"/>
            <w:szCs w:val="28"/>
            <w:lang w:val="en-US"/>
          </w:rPr>
          <w:t>http://learning.9151394.ru/course/view.php?id=17</w:t>
        </w:r>
      </w:hyperlink>
    </w:p>
    <w:p w:rsidR="00BD149E" w:rsidRPr="00B773FE" w:rsidRDefault="00553394" w:rsidP="00BD149E">
      <w:pPr>
        <w:numPr>
          <w:ilvl w:val="0"/>
          <w:numId w:val="8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  <w:lang w:val="en-US"/>
        </w:rPr>
      </w:pPr>
      <w:hyperlink r:id="rId18" w:history="1">
        <w:r w:rsidR="00BD149E" w:rsidRPr="00B773FE">
          <w:rPr>
            <w:rStyle w:val="a7"/>
            <w:sz w:val="28"/>
            <w:szCs w:val="28"/>
            <w:lang w:val="en-US"/>
          </w:rPr>
          <w:t>http://do.rkc-74.ru/course/view.php?id=13</w:t>
        </w:r>
      </w:hyperlink>
    </w:p>
    <w:p w:rsidR="00BD149E" w:rsidRPr="00B773FE" w:rsidRDefault="00553394" w:rsidP="00BD149E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hyperlink r:id="rId19" w:history="1">
        <w:r w:rsidR="00BD149E" w:rsidRPr="00B773FE">
          <w:rPr>
            <w:rStyle w:val="a7"/>
            <w:sz w:val="28"/>
            <w:szCs w:val="28"/>
          </w:rPr>
          <w:t>http://robotclubchel.blogspot.com/</w:t>
        </w:r>
      </w:hyperlink>
      <w:r w:rsidR="00BD149E" w:rsidRPr="00B773FE">
        <w:rPr>
          <w:sz w:val="28"/>
          <w:szCs w:val="28"/>
        </w:rPr>
        <w:t xml:space="preserve"> </w:t>
      </w:r>
    </w:p>
    <w:p w:rsidR="00BD149E" w:rsidRPr="00B773FE" w:rsidRDefault="00553394" w:rsidP="00BD149E">
      <w:pPr>
        <w:pStyle w:val="a8"/>
        <w:numPr>
          <w:ilvl w:val="0"/>
          <w:numId w:val="8"/>
        </w:numPr>
        <w:spacing w:before="0" w:beforeAutospacing="0" w:after="0" w:afterAutospacing="0" w:line="360" w:lineRule="auto"/>
        <w:contextualSpacing/>
        <w:rPr>
          <w:sz w:val="28"/>
          <w:szCs w:val="28"/>
        </w:rPr>
      </w:pPr>
      <w:hyperlink r:id="rId20" w:tgtFrame="_blank" w:history="1">
        <w:r w:rsidR="00BD149E" w:rsidRPr="00B773FE">
          <w:rPr>
            <w:rStyle w:val="a7"/>
            <w:sz w:val="28"/>
            <w:szCs w:val="28"/>
          </w:rPr>
          <w:t>http://legomet.blogspot.com/</w:t>
        </w:r>
      </w:hyperlink>
      <w:r w:rsidR="00BD149E" w:rsidRPr="00B773FE">
        <w:rPr>
          <w:sz w:val="28"/>
          <w:szCs w:val="28"/>
        </w:rPr>
        <w:t xml:space="preserve"> </w:t>
      </w:r>
    </w:p>
    <w:p w:rsidR="00632E4F" w:rsidRPr="00B773FE" w:rsidRDefault="00553394" w:rsidP="00BD149E">
      <w:pPr>
        <w:rPr>
          <w:sz w:val="28"/>
          <w:szCs w:val="28"/>
        </w:rPr>
      </w:pPr>
      <w:hyperlink r:id="rId21" w:tgtFrame="_blank" w:history="1">
        <w:r w:rsidR="00BD149E" w:rsidRPr="00B773FE">
          <w:rPr>
            <w:rStyle w:val="a7"/>
            <w:sz w:val="28"/>
            <w:szCs w:val="28"/>
          </w:rPr>
          <w:t>http://httpwwwbloggercomprofile179964.blogspot.com/</w:t>
        </w:r>
      </w:hyperlink>
    </w:p>
    <w:sectPr w:rsidR="00632E4F" w:rsidRPr="00B773FE" w:rsidSect="0063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76" w:rsidRDefault="00467476" w:rsidP="00553394">
      <w:r>
        <w:separator/>
      </w:r>
    </w:p>
  </w:endnote>
  <w:endnote w:type="continuationSeparator" w:id="0">
    <w:p w:rsidR="00467476" w:rsidRDefault="00467476" w:rsidP="00553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0C" w:rsidRDefault="00553394" w:rsidP="001732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73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320C" w:rsidRDefault="004674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20C" w:rsidRDefault="00553394" w:rsidP="001732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773F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6EDF">
      <w:rPr>
        <w:rStyle w:val="a6"/>
        <w:noProof/>
      </w:rPr>
      <w:t>6</w:t>
    </w:r>
    <w:r>
      <w:rPr>
        <w:rStyle w:val="a6"/>
      </w:rPr>
      <w:fldChar w:fldCharType="end"/>
    </w:r>
  </w:p>
  <w:p w:rsidR="0017320C" w:rsidRDefault="0046747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76" w:rsidRDefault="00467476" w:rsidP="00553394">
      <w:r>
        <w:separator/>
      </w:r>
    </w:p>
  </w:footnote>
  <w:footnote w:type="continuationSeparator" w:id="0">
    <w:p w:rsidR="00467476" w:rsidRDefault="00467476" w:rsidP="00553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hybridMultilevel"/>
    <w:tmpl w:val="EB0CE488"/>
    <w:lvl w:ilvl="0" w:tplc="DE0029E6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/>
      </w:rPr>
    </w:lvl>
  </w:abstractNum>
  <w:abstractNum w:abstractNumId="2">
    <w:nsid w:val="03CB228A"/>
    <w:multiLevelType w:val="hybridMultilevel"/>
    <w:tmpl w:val="49A6B446"/>
    <w:lvl w:ilvl="0" w:tplc="59DCA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62490"/>
    <w:multiLevelType w:val="hybridMultilevel"/>
    <w:tmpl w:val="BD166522"/>
    <w:lvl w:ilvl="0" w:tplc="55A27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E3AD5"/>
    <w:multiLevelType w:val="hybridMultilevel"/>
    <w:tmpl w:val="504E3B00"/>
    <w:lvl w:ilvl="0" w:tplc="FE9A1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01C13CE"/>
    <w:multiLevelType w:val="hybridMultilevel"/>
    <w:tmpl w:val="DA84B44C"/>
    <w:lvl w:ilvl="0" w:tplc="06147BF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931EA2"/>
    <w:multiLevelType w:val="hybridMultilevel"/>
    <w:tmpl w:val="CEDEB91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5D4E22"/>
    <w:multiLevelType w:val="hybridMultilevel"/>
    <w:tmpl w:val="7A4C3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203769"/>
    <w:multiLevelType w:val="hybridMultilevel"/>
    <w:tmpl w:val="D67037FA"/>
    <w:lvl w:ilvl="0" w:tplc="DAEC41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6E5B5A"/>
    <w:multiLevelType w:val="hybridMultilevel"/>
    <w:tmpl w:val="6D6C3B90"/>
    <w:lvl w:ilvl="0" w:tplc="7FDE0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26A9A"/>
    <w:multiLevelType w:val="hybridMultilevel"/>
    <w:tmpl w:val="E5626910"/>
    <w:lvl w:ilvl="0" w:tplc="4B86CDAC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9"/>
  </w:num>
  <w:num w:numId="9">
    <w:abstractNumId w:val="12"/>
  </w:num>
  <w:num w:numId="10">
    <w:abstractNumId w:val="2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49E"/>
    <w:rsid w:val="0037656D"/>
    <w:rsid w:val="00467476"/>
    <w:rsid w:val="00553394"/>
    <w:rsid w:val="00632E4F"/>
    <w:rsid w:val="00B46EDF"/>
    <w:rsid w:val="00B53EFD"/>
    <w:rsid w:val="00B773FE"/>
    <w:rsid w:val="00BC3CAB"/>
    <w:rsid w:val="00BD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4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4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Ol">
    <w:name w:val="Ol"/>
    <w:basedOn w:val="a"/>
    <w:rsid w:val="00BD149E"/>
    <w:pPr>
      <w:shd w:val="solid" w:color="FFFFFF" w:fill="auto"/>
    </w:pPr>
    <w:rPr>
      <w:shd w:val="solid" w:color="FFFFFF" w:fill="auto"/>
    </w:rPr>
  </w:style>
  <w:style w:type="paragraph" w:customStyle="1" w:styleId="Li">
    <w:name w:val="Li"/>
    <w:basedOn w:val="a"/>
    <w:rsid w:val="00BD149E"/>
    <w:pPr>
      <w:shd w:val="solid" w:color="FFFFFF" w:fill="auto"/>
    </w:pPr>
    <w:rPr>
      <w:shd w:val="solid" w:color="FFFFFF" w:fill="auto"/>
    </w:rPr>
  </w:style>
  <w:style w:type="table" w:styleId="a3">
    <w:name w:val="Table Grid"/>
    <w:basedOn w:val="a1"/>
    <w:rsid w:val="00BD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D14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D1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D149E"/>
  </w:style>
  <w:style w:type="paragraph" w:styleId="11">
    <w:name w:val="toc 1"/>
    <w:basedOn w:val="a"/>
    <w:next w:val="a"/>
    <w:autoRedefine/>
    <w:semiHidden/>
    <w:rsid w:val="00BD149E"/>
    <w:pPr>
      <w:tabs>
        <w:tab w:val="right" w:leader="dot" w:pos="9345"/>
      </w:tabs>
      <w:spacing w:line="480" w:lineRule="auto"/>
      <w:ind w:firstLine="709"/>
    </w:pPr>
  </w:style>
  <w:style w:type="character" w:styleId="a7">
    <w:name w:val="Hyperlink"/>
    <w:basedOn w:val="a0"/>
    <w:rsid w:val="00BD149E"/>
    <w:rPr>
      <w:color w:val="0000FF"/>
      <w:u w:val="single"/>
    </w:rPr>
  </w:style>
  <w:style w:type="paragraph" w:styleId="a8">
    <w:name w:val="Normal (Web)"/>
    <w:basedOn w:val="a"/>
    <w:unhideWhenUsed/>
    <w:rsid w:val="00BD149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7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oboclub.ru/" TargetMode="External"/><Relationship Id="rId18" Type="http://schemas.openxmlformats.org/officeDocument/2006/relationships/hyperlink" Target="http://do.rkc-74.ru/course/view.php?id=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ttpwwwbloggercomprofile179964.blogspot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wroboto.org/" TargetMode="External"/><Relationship Id="rId17" Type="http://schemas.openxmlformats.org/officeDocument/2006/relationships/hyperlink" Target="http://learning.9151394.ru/course/view.php?id=17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oclab.pbwiki.com/" TargetMode="External"/><Relationship Id="rId20" Type="http://schemas.openxmlformats.org/officeDocument/2006/relationships/hyperlink" Target="http://legomet.blogspo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o.com/educ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o.rkc-74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9151394.ru/index.php?fuseaction=konkurs.konkurs" TargetMode="External"/><Relationship Id="rId19" Type="http://schemas.openxmlformats.org/officeDocument/2006/relationships/hyperlink" Target="http://robotclubchel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151394.ru/?fuseaction=proj.lego" TargetMode="External"/><Relationship Id="rId14" Type="http://schemas.openxmlformats.org/officeDocument/2006/relationships/hyperlink" Target="http://robospor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</cp:revision>
  <dcterms:created xsi:type="dcterms:W3CDTF">2015-09-12T12:44:00Z</dcterms:created>
  <dcterms:modified xsi:type="dcterms:W3CDTF">2015-09-12T13:03:00Z</dcterms:modified>
</cp:coreProperties>
</file>