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57" w:rsidRDefault="00557657" w:rsidP="00557657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И.М.,</w:t>
      </w:r>
    </w:p>
    <w:p w:rsidR="00557657" w:rsidRDefault="00557657" w:rsidP="00557657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воспитатель МАДОУ «ЦРР – </w:t>
      </w:r>
    </w:p>
    <w:p w:rsidR="00557657" w:rsidRDefault="00557657" w:rsidP="00557657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детский сад №33 «Радуга»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  <w:t xml:space="preserve"> города Губкин Белгородской области</w:t>
      </w:r>
    </w:p>
    <w:p w:rsidR="00557657" w:rsidRPr="00557657" w:rsidRDefault="00557657" w:rsidP="0055765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33D98" w:rsidRPr="00557657" w:rsidRDefault="00557657" w:rsidP="00557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 на уточнение понятий о величине предметов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Скажи наоборот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Материал. Мяч.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стоят в кругу.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в центре круга. Он бросает мяч одному из детей и говорит, например: «Палка длинная, а карандаш…?» Ребенок, поймавший мяч, называет слово, противоположное по значению: «Короткий», – и бросает мяч педагогу.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Вопросы: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Пояс узкий, а шарф…?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Юбка короткая, а платье…?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У девочки волосы длинные, а у мальчика…?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Дверь узкая, а окно…?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Пальто длинное, а куртка…?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Носки короткие, а гольфы…?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Ветка тонкая, а дерево…?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Дерево высокое, а куст…?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Усложнение. Задания могут давать друг другу дети.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Отгадай, что такое?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стоят полукругом.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говорит: «Я назову одно слово, а вы будете перечислять предметы, которые можно назвать вместе с этим словом. За каждый правильный ответ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получите фишку».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«Длинная…» – говорит педагог.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«Дорога», – отвечает ребенок и получает фишку. «Платье, веревка, день, шуба…», – вспоминают дети. За каждый правильный ответ дается фишка.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называет следующее слово: «широкая» («Дорога, улица, речка, лента, мост».) «Высокий…» («Дом, дерево, столб, дядя Степа, жираф».)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конце игры дети подсчитывают фишки и определяют победителя.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Кто больше запомнит?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игре принимают участие несколько ребят. Им предлагается в течение 10–15 секунд увидеть вокруг себя как можно больше предметов: одной величины; одной величины и цвета.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сигналу один ребенок начинает называть предметы, другой – дополняет его ответ. Например, окна, цветные карандаши одной длины, но разных цветов, детские стульчики одной величины и т. д.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Радио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садятся полукругом так, чтобы хорошо видеть друг друга.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смотрит на них, запоминает характерные детали одежды, внешний вид детей, затем отворачивается и объявляет: «Алло, алло! Потерялась девочка. У нее длинные волосы, короткая синяя юбка. Пусть она подойдет ко мне и назовет свой домашний адрес» или «Потерялся мальчик с короткой стрижкой, в рубашке с короткими рукавами и в коротких шортах синего цвета».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смотрят друг на друга. «Потерявшийся» ребенок подходит к педагогу и называет свой домашний адрес.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Игра повторяется.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Усложнение. Роль ведущего переходит к ребенку.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Добрось до меня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Материал. Мешочки для метания (один из них – красный, остальные – одного цвета).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земле проводится черта, за которой стоят дети с мешочками в руках.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помощью считалки выбирается ведущий.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Чижик в клетке сидел,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Чижик громко песню пел: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«Чу-чу-чу, чу-чу-чу,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на волю улечу».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Ведущий (у него красный мешочек) начинает игру. По сигналу он бросает мешочек как можно дальше. Остальные дети должны бросить свои мешочки туда же. Педагог спрашивает: «Чей мешочек ближе к красному мешочку? Как это можно узнать? Почему вы так думаете?»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самостоятельно отвечают на вопросы. Следует дать возможность высказаться всем ребятам.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Они должны не только сказать, но и показать, чем можно измерить расстояние (шагами, пальцами и т. д.). Подсчитывая количество шагов, дети делают вывод: чем меньше мерка, тем большее число получится. Таким образом выясняется, чей мешочек ближе красному.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Завяжем, развяжем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Материал. Шнурки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каждого ребенка в руках шнурок. Дети делятся на пары. Педагог предлагает детям узнать, у кого из них шнурок длиннее. (Дети сравнивают шнурки, убеждаются, что они одной длины.)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спрашивает: «Какие шнурки по длине? (Одинаковые.) Я поставлю песочные часы, а вы начнете завязывать узлы на шнурках, но сильно их не затягивайте. Как только песок в часах перестанет пересыпаться, заканчивайте завязывать узлы. Интересно, кто завяжет больше узлов? Начали!»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переворачивает песочные часы. Как только песок </w:t>
      </w:r>
      <w:proofErr w:type="spellStart"/>
      <w:r w:rsidRPr="00557657">
        <w:rPr>
          <w:rFonts w:ascii="Times New Roman" w:hAnsi="Times New Roman" w:cs="Times New Roman"/>
          <w:color w:val="000000"/>
          <w:sz w:val="28"/>
          <w:szCs w:val="28"/>
        </w:rPr>
        <w:t>пересыпется</w:t>
      </w:r>
      <w:proofErr w:type="spellEnd"/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, говорит: «Стоп!»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Вопросы: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У кого шнурок короче?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Кто из ребят в паре завязал больше узлов?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У кого сколько узлов?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 предлагает детям с одинаковым количеством узлов объединиться в новые пары: «Я снова поставлю часы, а вы будете развязывать узлы. Посмотрим, кто больше развяжет. Начали!»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Переворачивает песочные часы. Как только песок </w:t>
      </w:r>
      <w:proofErr w:type="spellStart"/>
      <w:r w:rsidRPr="00557657">
        <w:rPr>
          <w:rFonts w:ascii="Times New Roman" w:hAnsi="Times New Roman" w:cs="Times New Roman"/>
          <w:color w:val="000000"/>
          <w:sz w:val="28"/>
          <w:szCs w:val="28"/>
        </w:rPr>
        <w:t>пересыпется</w:t>
      </w:r>
      <w:proofErr w:type="spellEnd"/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, говорит: «Стоп».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Вопросы: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Кто из ребят в паре развязал больше узлов?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Какой длины стали шнурки?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выше?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Материал. Мяч.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стоят в кругу. Один из играющих бросает другому мяч и задает вопрос. Ребенок, поймав мяч, отвечает и бросает мяч следующему играющему.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Вопросы: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Скамейка низкая, что выше…? (Куст.)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Что выше куста?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  <w:t>– Что ниже</w:t>
      </w:r>
      <w:hyperlink r:id="rId4" w:history="1">
        <w:r w:rsidRPr="00557657">
          <w:rPr>
            <w:rStyle w:val="a3"/>
            <w:rFonts w:ascii="Times New Roman" w:hAnsi="Times New Roman" w:cs="Times New Roman"/>
            <w:vanish/>
            <w:sz w:val="28"/>
            <w:szCs w:val="28"/>
          </w:rPr>
          <w:t>Доступно только для пользователей</w:t>
        </w:r>
      </w:hyperlink>
      <w:r w:rsidRPr="00557657">
        <w:rPr>
          <w:rStyle w:val="uhideblock"/>
          <w:rFonts w:ascii="Times New Roman" w:hAnsi="Times New Roman" w:cs="Times New Roman"/>
          <w:color w:val="000000"/>
          <w:sz w:val="28"/>
          <w:szCs w:val="28"/>
        </w:rPr>
        <w:t xml:space="preserve"> забора?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Style w:val="uhideblock"/>
          <w:rFonts w:ascii="Times New Roman" w:hAnsi="Times New Roman" w:cs="Times New Roman"/>
          <w:color w:val="000000"/>
          <w:sz w:val="28"/>
          <w:szCs w:val="28"/>
        </w:rPr>
        <w:t xml:space="preserve">– Что выше детского стульчика?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Style w:val="uhideblock"/>
          <w:rFonts w:ascii="Times New Roman" w:hAnsi="Times New Roman" w:cs="Times New Roman"/>
          <w:color w:val="000000"/>
          <w:sz w:val="28"/>
          <w:szCs w:val="28"/>
        </w:rPr>
        <w:t xml:space="preserve">– Что выше стола? </w:t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657">
        <w:rPr>
          <w:rStyle w:val="uhideblock"/>
          <w:rFonts w:ascii="Times New Roman" w:hAnsi="Times New Roman" w:cs="Times New Roman"/>
          <w:color w:val="000000"/>
          <w:sz w:val="28"/>
          <w:szCs w:val="28"/>
        </w:rPr>
        <w:t>– Что ниже дома?</w:t>
      </w:r>
    </w:p>
    <w:sectPr w:rsidR="00033D98" w:rsidRPr="0055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F1"/>
    <w:rsid w:val="00033D98"/>
    <w:rsid w:val="00557657"/>
    <w:rsid w:val="00A0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E5B7-5034-427A-AA57-48D60FA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657"/>
    <w:rPr>
      <w:color w:val="0069A9"/>
      <w:u w:val="single"/>
    </w:rPr>
  </w:style>
  <w:style w:type="character" w:customStyle="1" w:styleId="uhideblockl1">
    <w:name w:val="uhideblockl1"/>
    <w:basedOn w:val="a0"/>
    <w:rsid w:val="00557657"/>
    <w:rPr>
      <w:vanish/>
      <w:webHidden w:val="0"/>
      <w:specVanish w:val="0"/>
    </w:rPr>
  </w:style>
  <w:style w:type="character" w:customStyle="1" w:styleId="uhideblock">
    <w:name w:val="uhideblock"/>
    <w:basedOn w:val="a0"/>
    <w:rsid w:val="0055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695</Words>
  <Characters>3966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mama_3546@live.com</dc:creator>
  <cp:keywords/>
  <dc:description/>
  <cp:lastModifiedBy>mama_3546@live.com</cp:lastModifiedBy>
  <cp:revision>3</cp:revision>
  <dcterms:created xsi:type="dcterms:W3CDTF">2015-07-10T13:46:00Z</dcterms:created>
  <dcterms:modified xsi:type="dcterms:W3CDTF">2015-07-10T13:49:00Z</dcterms:modified>
</cp:coreProperties>
</file>