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EE" w:rsidRPr="003D25AC" w:rsidRDefault="00D170CE">
      <w:pPr>
        <w:rPr>
          <w:rFonts w:ascii="Times New Roman" w:hAnsi="Times New Roman" w:cs="Times New Roman"/>
          <w:b/>
          <w:sz w:val="40"/>
          <w:szCs w:val="40"/>
        </w:rPr>
      </w:pPr>
      <w:r w:rsidRPr="003D25AC">
        <w:rPr>
          <w:rFonts w:ascii="Times New Roman" w:hAnsi="Times New Roman" w:cs="Times New Roman"/>
          <w:b/>
          <w:sz w:val="40"/>
          <w:szCs w:val="40"/>
        </w:rPr>
        <w:t>Организация досуга детей в группе продлённого дня.</w:t>
      </w:r>
    </w:p>
    <w:p w:rsidR="00D170CE" w:rsidRDefault="00D17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Большинство детей, после занятий в школе остается в группе продленного дня. ГПД является важной формой воспитания детей.  Успешная работа в ней зависит прежде всего от того, насколько целенаправленно спланирована ее работа и правильно организован режим. От рационального, с точки зрения педагогической и гигиенической, построения режима зависит повышение успеваемости, сохранение достаточной работоспособности и предупреждение утомляемости учащихся. Выполняемый в течение длительного времени правильный режим способствует укреплению здоровья, создает бодрое, жизнерадостное настроение и повышает работоспособность школьников. Неуклонное следование предписаниям режима воспитывает у ребенка такие качества, как дисциплинированность, аккуратность, организованность. Известно, что систематическое нарушение режима дня и перегрузка учащихся учебными занятиями ведут к снижению работоспособности. Наиболее типичными нарушениями являются недостаточное пребывание детей на свежем воздухе</w:t>
      </w:r>
      <w:r w:rsidR="009D0C35">
        <w:rPr>
          <w:rFonts w:ascii="Times New Roman" w:hAnsi="Times New Roman" w:cs="Times New Roman"/>
          <w:sz w:val="24"/>
          <w:szCs w:val="24"/>
        </w:rPr>
        <w:t xml:space="preserve">, слишком большие затраты времени на подготовку домашнего задания. Поэтому очень важно спланировать время учащихся, необходимое на обучение, питание, отдых.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647"/>
      </w:tblGrid>
      <w:tr w:rsidR="009D0C35" w:rsidTr="009D0C35">
        <w:trPr>
          <w:trHeight w:val="367"/>
        </w:trPr>
        <w:tc>
          <w:tcPr>
            <w:tcW w:w="5647" w:type="dxa"/>
          </w:tcPr>
          <w:p w:rsidR="009D0C35" w:rsidRPr="009D0C35" w:rsidRDefault="009D0C35" w:rsidP="009D0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35"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</w:t>
            </w:r>
          </w:p>
          <w:p w:rsidR="009D0C35" w:rsidRDefault="009D0C35" w:rsidP="009D0C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в группе. Досуг.</w:t>
            </w:r>
          </w:p>
          <w:p w:rsidR="009D0C35" w:rsidRDefault="009D0C35" w:rsidP="009D0C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D0C35" w:rsidRDefault="009D0C35" w:rsidP="009D0C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9D0C35" w:rsidRDefault="009D0C35" w:rsidP="009D0C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9D0C35" w:rsidRDefault="009D0C35" w:rsidP="009D0C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Досуг. Прогулка</w:t>
            </w:r>
          </w:p>
          <w:p w:rsidR="009D0C35" w:rsidRPr="009D0C35" w:rsidRDefault="009D0C35" w:rsidP="009D0C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C35" w:rsidRDefault="009D0C35">
      <w:pPr>
        <w:rPr>
          <w:rFonts w:ascii="Times New Roman" w:hAnsi="Times New Roman" w:cs="Times New Roman"/>
          <w:sz w:val="24"/>
          <w:szCs w:val="24"/>
        </w:rPr>
      </w:pPr>
    </w:p>
    <w:p w:rsidR="009D0C35" w:rsidRDefault="009D0C35">
      <w:pPr>
        <w:rPr>
          <w:rFonts w:ascii="Times New Roman" w:hAnsi="Times New Roman" w:cs="Times New Roman"/>
          <w:sz w:val="24"/>
          <w:szCs w:val="24"/>
        </w:rPr>
      </w:pPr>
    </w:p>
    <w:p w:rsidR="009D0C35" w:rsidRDefault="009D0C35">
      <w:pPr>
        <w:rPr>
          <w:rFonts w:ascii="Times New Roman" w:hAnsi="Times New Roman" w:cs="Times New Roman"/>
          <w:sz w:val="24"/>
          <w:szCs w:val="24"/>
        </w:rPr>
      </w:pPr>
    </w:p>
    <w:p w:rsidR="009D0C35" w:rsidRDefault="009D0C35">
      <w:pPr>
        <w:rPr>
          <w:rFonts w:ascii="Times New Roman" w:hAnsi="Times New Roman" w:cs="Times New Roman"/>
          <w:sz w:val="24"/>
          <w:szCs w:val="24"/>
        </w:rPr>
      </w:pPr>
    </w:p>
    <w:p w:rsidR="009D0C35" w:rsidRDefault="009D0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Внеучебное время учащихся можно разделить на два периода: после учебных занятий до приготовления домашних заданий и после приготовления домашних заданий до ухода домой. </w:t>
      </w:r>
    </w:p>
    <w:p w:rsidR="00750895" w:rsidRDefault="009D0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Поскольку первый период следует непосредственно</w:t>
      </w:r>
      <w:r w:rsidR="003D25AC">
        <w:rPr>
          <w:rFonts w:ascii="Times New Roman" w:hAnsi="Times New Roman" w:cs="Times New Roman"/>
          <w:sz w:val="24"/>
          <w:szCs w:val="24"/>
        </w:rPr>
        <w:t xml:space="preserve"> за учебными занятиями и предшествует приготовлению домашних заданий, он наиболее ответственен в отношении выбора видов деятельности, способствующих быстрому и полному восстановлению работоспособности учащихся.  В это время противопоказаны все виды деятельности, представляющие дополнительную нагрузку на нервную систему учащихся: лекции, беседы, занятия в кружке. Поэтому, в это время дети собираются в группе продленного дня и играют в спокойные игры, не требующие умственного напряжения, в игрушки, которые приносят с собой.</w:t>
      </w:r>
    </w:p>
    <w:p w:rsidR="00750895" w:rsidRDefault="00750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После того, как дети собрались в группе мы идем обедать. После обеда мы выходим на прогулку. Прогулка способствует укреплению их здоровья, повышает сопротивляемость организма к простудным заболеваниям. Движение, бег, игра благоприятно влияют на рост и развитие детей, способствуют совершенствованию дыхательных навыков и умений.</w:t>
      </w:r>
    </w:p>
    <w:p w:rsidR="00BE0A58" w:rsidRDefault="00750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Чтобы прогулка принесла пользу не только душе, но и телу разработано несколько видов прогулок. На </w:t>
      </w:r>
      <w:r w:rsidRPr="00750895">
        <w:rPr>
          <w:rFonts w:ascii="Times New Roman" w:hAnsi="Times New Roman" w:cs="Times New Roman"/>
          <w:b/>
          <w:i/>
          <w:sz w:val="24"/>
          <w:szCs w:val="24"/>
        </w:rPr>
        <w:t>игровой прогулке</w:t>
      </w:r>
      <w:r>
        <w:rPr>
          <w:rFonts w:ascii="Times New Roman" w:hAnsi="Times New Roman" w:cs="Times New Roman"/>
          <w:sz w:val="24"/>
          <w:szCs w:val="24"/>
        </w:rPr>
        <w:t xml:space="preserve"> детям предлагается несколько подвижных игр средней интенсивности. На </w:t>
      </w:r>
      <w:r w:rsidRPr="00750895">
        <w:rPr>
          <w:rFonts w:ascii="Times New Roman" w:hAnsi="Times New Roman" w:cs="Times New Roman"/>
          <w:b/>
          <w:i/>
          <w:sz w:val="24"/>
          <w:szCs w:val="24"/>
        </w:rPr>
        <w:t>прогулке-экскурсии</w:t>
      </w:r>
      <w:r>
        <w:rPr>
          <w:rFonts w:ascii="Times New Roman" w:hAnsi="Times New Roman" w:cs="Times New Roman"/>
          <w:sz w:val="24"/>
          <w:szCs w:val="24"/>
        </w:rPr>
        <w:t xml:space="preserve"> дети знакомятся с отдельными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предметами или явлениями природы.  На </w:t>
      </w:r>
      <w:r w:rsidRPr="00750895">
        <w:rPr>
          <w:rFonts w:ascii="Times New Roman" w:hAnsi="Times New Roman" w:cs="Times New Roman"/>
          <w:b/>
          <w:i/>
          <w:sz w:val="24"/>
          <w:szCs w:val="24"/>
        </w:rPr>
        <w:t>прогулке-поиске</w:t>
      </w:r>
      <w:r>
        <w:rPr>
          <w:rFonts w:ascii="Times New Roman" w:hAnsi="Times New Roman" w:cs="Times New Roman"/>
          <w:sz w:val="24"/>
          <w:szCs w:val="24"/>
        </w:rPr>
        <w:t xml:space="preserve"> – поиск заранее спрятанного пакета. </w:t>
      </w:r>
      <w:r w:rsidR="00BE0A58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BE0A58" w:rsidRPr="00BE0A58">
        <w:rPr>
          <w:rFonts w:ascii="Times New Roman" w:hAnsi="Times New Roman" w:cs="Times New Roman"/>
          <w:b/>
          <w:i/>
          <w:sz w:val="24"/>
          <w:szCs w:val="24"/>
        </w:rPr>
        <w:t>спортивной прогулки</w:t>
      </w:r>
      <w:r w:rsidR="00BE0A58">
        <w:rPr>
          <w:rFonts w:ascii="Times New Roman" w:hAnsi="Times New Roman" w:cs="Times New Roman"/>
          <w:sz w:val="24"/>
          <w:szCs w:val="24"/>
        </w:rPr>
        <w:t xml:space="preserve"> проводятся соревнования. Виды прогулок постоянно чередуются. </w:t>
      </w:r>
    </w:p>
    <w:p w:rsidR="00BE0A58" w:rsidRDefault="00BE0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Отдых на улице очень важен, так как он благотворно сказывается на функциональном  состоянии центральной нервной системы детей и помогает лучше подготовиться к последующим занятиям, требующим большого умственного напряжения.</w:t>
      </w:r>
    </w:p>
    <w:p w:rsidR="00A802F6" w:rsidRDefault="00BE0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После прогулки дети поднимаются в класс. Важным режимным моментом в группе продленного дня является час самоподготовки. В группу ходят дети с разным уровнем успеваемости, поэтому созданы группы взаимопомощи, то есть слабые дети прикреплены к сильным. Детям нравится быть учителем. Своим подопечным они стараются объяснить, как выполнять то или иное задание, причем относятся к этому очень ответственно. Таким образом получается, что старшие дети повторяют материал предыдущего класса. Если что-то не получается, то я объясняю сама. </w:t>
      </w:r>
      <w:r w:rsidR="00A802F6">
        <w:rPr>
          <w:rFonts w:ascii="Times New Roman" w:hAnsi="Times New Roman" w:cs="Times New Roman"/>
          <w:sz w:val="24"/>
          <w:szCs w:val="24"/>
        </w:rPr>
        <w:t>Для каждого предмета у нас разработаны свои правила выполнения домашнего задания.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116"/>
      </w:tblGrid>
      <w:tr w:rsidR="00A802F6" w:rsidTr="00A802F6">
        <w:trPr>
          <w:trHeight w:val="838"/>
        </w:trPr>
        <w:tc>
          <w:tcPr>
            <w:tcW w:w="6116" w:type="dxa"/>
          </w:tcPr>
          <w:p w:rsidR="00A802F6" w:rsidRDefault="00A802F6" w:rsidP="00A80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F6" w:rsidRPr="00A802F6" w:rsidRDefault="00A802F6" w:rsidP="00A8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F6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письменных заданий</w:t>
            </w:r>
          </w:p>
          <w:p w:rsidR="00A802F6" w:rsidRDefault="00A802F6" w:rsidP="00A802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Прежде, чем приступить к выполнению письменных заданий, поработай над ошибками в предыдущих работах.</w:t>
            </w:r>
          </w:p>
          <w:p w:rsidR="00A802F6" w:rsidRDefault="00A802F6" w:rsidP="00A802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Прочти данное задание.</w:t>
            </w:r>
          </w:p>
          <w:p w:rsidR="00A802F6" w:rsidRDefault="00A802F6" w:rsidP="00A802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 и повтори правила.</w:t>
            </w:r>
          </w:p>
          <w:p w:rsidR="00A802F6" w:rsidRDefault="00A802F6" w:rsidP="00A802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письменных заданий проверяй каждое написанное предложение, каждую часть работы.</w:t>
            </w:r>
          </w:p>
          <w:p w:rsidR="00A802F6" w:rsidRDefault="00A802F6" w:rsidP="00A802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Замеченные ошибки исправляй аккуратно.</w:t>
            </w:r>
          </w:p>
          <w:p w:rsidR="00A802F6" w:rsidRPr="00A802F6" w:rsidRDefault="00A802F6" w:rsidP="00A802F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2F6" w:rsidRDefault="00A802F6">
      <w:pPr>
        <w:rPr>
          <w:rFonts w:ascii="Times New Roman" w:hAnsi="Times New Roman" w:cs="Times New Roman"/>
          <w:sz w:val="24"/>
          <w:szCs w:val="24"/>
        </w:rPr>
      </w:pPr>
    </w:p>
    <w:p w:rsidR="00A802F6" w:rsidRPr="00A802F6" w:rsidRDefault="00A802F6" w:rsidP="00A802F6">
      <w:pPr>
        <w:rPr>
          <w:rFonts w:ascii="Times New Roman" w:hAnsi="Times New Roman" w:cs="Times New Roman"/>
          <w:sz w:val="24"/>
          <w:szCs w:val="24"/>
        </w:rPr>
      </w:pPr>
    </w:p>
    <w:p w:rsidR="00A802F6" w:rsidRPr="00A802F6" w:rsidRDefault="00A802F6" w:rsidP="00A802F6">
      <w:pPr>
        <w:rPr>
          <w:rFonts w:ascii="Times New Roman" w:hAnsi="Times New Roman" w:cs="Times New Roman"/>
          <w:sz w:val="24"/>
          <w:szCs w:val="24"/>
        </w:rPr>
      </w:pPr>
    </w:p>
    <w:p w:rsidR="00A802F6" w:rsidRPr="00A802F6" w:rsidRDefault="00A802F6" w:rsidP="00A802F6">
      <w:pPr>
        <w:rPr>
          <w:rFonts w:ascii="Times New Roman" w:hAnsi="Times New Roman" w:cs="Times New Roman"/>
          <w:sz w:val="24"/>
          <w:szCs w:val="24"/>
        </w:rPr>
      </w:pPr>
    </w:p>
    <w:p w:rsidR="00A802F6" w:rsidRPr="00A802F6" w:rsidRDefault="00A802F6" w:rsidP="00A802F6">
      <w:pPr>
        <w:rPr>
          <w:rFonts w:ascii="Times New Roman" w:hAnsi="Times New Roman" w:cs="Times New Roman"/>
          <w:sz w:val="24"/>
          <w:szCs w:val="24"/>
        </w:rPr>
      </w:pPr>
    </w:p>
    <w:p w:rsidR="00A802F6" w:rsidRDefault="00A802F6">
      <w:pPr>
        <w:rPr>
          <w:rFonts w:ascii="Times New Roman" w:hAnsi="Times New Roman" w:cs="Times New Roman"/>
          <w:sz w:val="24"/>
          <w:szCs w:val="24"/>
        </w:rPr>
      </w:pPr>
    </w:p>
    <w:p w:rsidR="00A802F6" w:rsidRDefault="00A802F6">
      <w:pPr>
        <w:rPr>
          <w:rFonts w:ascii="Times New Roman" w:hAnsi="Times New Roman" w:cs="Times New Roman"/>
          <w:sz w:val="24"/>
          <w:szCs w:val="24"/>
        </w:rPr>
      </w:pPr>
    </w:p>
    <w:p w:rsidR="00A802F6" w:rsidRDefault="00A80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161"/>
      </w:tblGrid>
      <w:tr w:rsidR="00A802F6" w:rsidTr="00A802F6">
        <w:trPr>
          <w:trHeight w:val="269"/>
        </w:trPr>
        <w:tc>
          <w:tcPr>
            <w:tcW w:w="6161" w:type="dxa"/>
          </w:tcPr>
          <w:p w:rsidR="00A802F6" w:rsidRDefault="00A802F6" w:rsidP="00A80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F6" w:rsidRPr="00A802F6" w:rsidRDefault="00A802F6" w:rsidP="00A8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F6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устных заданий</w:t>
            </w:r>
          </w:p>
          <w:p w:rsidR="00A802F6" w:rsidRDefault="00A802F6" w:rsidP="00A802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Вспомни, что узнал на уроке.</w:t>
            </w:r>
          </w:p>
          <w:p w:rsidR="00A802F6" w:rsidRDefault="00A802F6" w:rsidP="00A802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Прочти задание в учебнике. </w:t>
            </w:r>
          </w:p>
          <w:p w:rsidR="00A802F6" w:rsidRDefault="00A802F6" w:rsidP="00A802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 основные части, главную мысль текста.</w:t>
            </w:r>
          </w:p>
          <w:p w:rsidR="00A802F6" w:rsidRDefault="00A802F6" w:rsidP="00A802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план прочитанного.</w:t>
            </w:r>
          </w:p>
          <w:p w:rsidR="00A802F6" w:rsidRDefault="00A802F6" w:rsidP="00A802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по плану.</w:t>
            </w:r>
          </w:p>
          <w:p w:rsidR="00A802F6" w:rsidRDefault="00A802F6" w:rsidP="00A802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Исправь замеченные ошибки</w:t>
            </w:r>
          </w:p>
          <w:p w:rsidR="00A802F6" w:rsidRPr="00A802F6" w:rsidRDefault="00A802F6" w:rsidP="00A802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2F6" w:rsidRDefault="00A802F6">
      <w:pPr>
        <w:rPr>
          <w:rFonts w:ascii="Times New Roman" w:hAnsi="Times New Roman" w:cs="Times New Roman"/>
          <w:sz w:val="24"/>
          <w:szCs w:val="24"/>
        </w:rPr>
      </w:pPr>
    </w:p>
    <w:p w:rsidR="00A802F6" w:rsidRPr="00A802F6" w:rsidRDefault="00A802F6" w:rsidP="00A802F6">
      <w:pPr>
        <w:rPr>
          <w:rFonts w:ascii="Times New Roman" w:hAnsi="Times New Roman" w:cs="Times New Roman"/>
          <w:sz w:val="24"/>
          <w:szCs w:val="24"/>
        </w:rPr>
      </w:pPr>
    </w:p>
    <w:p w:rsidR="00A802F6" w:rsidRPr="00A802F6" w:rsidRDefault="00A802F6" w:rsidP="00A802F6">
      <w:pPr>
        <w:rPr>
          <w:rFonts w:ascii="Times New Roman" w:hAnsi="Times New Roman" w:cs="Times New Roman"/>
          <w:sz w:val="24"/>
          <w:szCs w:val="24"/>
        </w:rPr>
      </w:pPr>
    </w:p>
    <w:p w:rsidR="00A802F6" w:rsidRDefault="00A802F6">
      <w:pPr>
        <w:rPr>
          <w:rFonts w:ascii="Times New Roman" w:hAnsi="Times New Roman" w:cs="Times New Roman"/>
          <w:sz w:val="24"/>
          <w:szCs w:val="24"/>
        </w:rPr>
      </w:pPr>
    </w:p>
    <w:p w:rsidR="00A802F6" w:rsidRDefault="00A802F6">
      <w:pPr>
        <w:rPr>
          <w:rFonts w:ascii="Times New Roman" w:hAnsi="Times New Roman" w:cs="Times New Roman"/>
          <w:sz w:val="24"/>
          <w:szCs w:val="24"/>
        </w:rPr>
      </w:pPr>
    </w:p>
    <w:p w:rsidR="00A802F6" w:rsidRDefault="00A802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6"/>
      </w:tblGrid>
      <w:tr w:rsidR="00A802F6" w:rsidTr="00A802F6">
        <w:trPr>
          <w:trHeight w:val="269"/>
        </w:trPr>
        <w:tc>
          <w:tcPr>
            <w:tcW w:w="6206" w:type="dxa"/>
          </w:tcPr>
          <w:p w:rsidR="00A802F6" w:rsidRDefault="00A80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F6" w:rsidRPr="00727855" w:rsidRDefault="00A802F6" w:rsidP="00727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5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  <w:p w:rsidR="00A802F6" w:rsidRDefault="00A802F6" w:rsidP="00A802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Прочти внимательно условие задачи.</w:t>
            </w:r>
          </w:p>
          <w:p w:rsidR="00A802F6" w:rsidRDefault="00A802F6" w:rsidP="00A802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Подумай, что обозначает каждое число.</w:t>
            </w:r>
          </w:p>
          <w:p w:rsidR="00A802F6" w:rsidRDefault="00A802F6" w:rsidP="007278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задачу еще раз</w:t>
            </w:r>
            <w:r w:rsidR="007278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7855" w:rsidRPr="007278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7855">
              <w:rPr>
                <w:rFonts w:ascii="Times New Roman" w:hAnsi="Times New Roman" w:cs="Times New Roman"/>
                <w:sz w:val="24"/>
                <w:szCs w:val="24"/>
              </w:rPr>
              <w:t xml:space="preserve">ыдели слова, имеющие </w:t>
            </w:r>
            <w:r w:rsidR="00727855" w:rsidRPr="00727855">
              <w:rPr>
                <w:rFonts w:ascii="Times New Roman" w:hAnsi="Times New Roman" w:cs="Times New Roman"/>
                <w:sz w:val="24"/>
                <w:szCs w:val="24"/>
              </w:rPr>
              <w:t>существенное значение для решения.</w:t>
            </w:r>
          </w:p>
          <w:p w:rsidR="00727855" w:rsidRPr="00727855" w:rsidRDefault="00727855" w:rsidP="007278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краткую запись к задаче.</w:t>
            </w:r>
          </w:p>
          <w:p w:rsidR="00727855" w:rsidRDefault="00727855" w:rsidP="00A802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Подумай, что нужно знать, чтобы 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задачи.</w:t>
            </w:r>
          </w:p>
          <w:p w:rsidR="00727855" w:rsidRDefault="00727855" w:rsidP="00A802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Подумай, что уже известно, а что нужно узнать.</w:t>
            </w:r>
          </w:p>
          <w:p w:rsidR="00727855" w:rsidRDefault="00727855" w:rsidP="00A802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устно план решения задачи.</w:t>
            </w:r>
          </w:p>
          <w:p w:rsidR="00727855" w:rsidRDefault="00727855" w:rsidP="00A802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727855" w:rsidRDefault="00727855" w:rsidP="00A802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решение.</w:t>
            </w:r>
          </w:p>
          <w:p w:rsidR="00727855" w:rsidRPr="00A802F6" w:rsidRDefault="00727855" w:rsidP="007278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855" w:rsidRDefault="00727855">
      <w:pPr>
        <w:rPr>
          <w:rFonts w:ascii="Times New Roman" w:hAnsi="Times New Roman" w:cs="Times New Roman"/>
          <w:sz w:val="24"/>
          <w:szCs w:val="24"/>
        </w:rPr>
      </w:pPr>
    </w:p>
    <w:p w:rsidR="00203CEF" w:rsidRDefault="00203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 помощью таких памяток, ребята быстро и без труда справляются с домашними заданиями.</w:t>
      </w:r>
    </w:p>
    <w:p w:rsidR="00203CEF" w:rsidRDefault="00203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организации второго периода внеучебного времени, который наступает в конце дня  после приготовления домашних заданий, во многом зависит степень восстановления работоспособности детского организма.</w:t>
      </w:r>
    </w:p>
    <w:p w:rsidR="0043585E" w:rsidRDefault="00203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Одной из важных задач в работе с детьми является забота о том, чтобы часы, свободные от выполнения домашних заданий, заполнялись разумно, интересно. Для этого воспитатель должен увлечь детей интересным делом, дать выход энергии, предоставить возможность наиболее полно проявить себя, реализовать свои способности. </w:t>
      </w:r>
      <w:r w:rsidR="0043585E">
        <w:rPr>
          <w:rFonts w:ascii="Times New Roman" w:hAnsi="Times New Roman" w:cs="Times New Roman"/>
          <w:sz w:val="24"/>
          <w:szCs w:val="24"/>
        </w:rPr>
        <w:t>С этой целью в работе с детьми используются различные формы организации досуга и разработаны разнообразные игровые программы. Каждый день в работе с детьми используются игры. Игра заменяет ребятам труд. Она вводит ребенка в жизнь, общение с окружающими, способствует приобретению знаний, трудовых навыков, совершенствует двигательную активность.</w:t>
      </w:r>
    </w:p>
    <w:p w:rsidR="006D3292" w:rsidRDefault="00435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Игры используются разные и чередуются: подвижные, подражательные, музыкальные, дидактические, познавательные, интеллектуальные, творческие. Они способствуют развитию мышления, воображения, воспитывают активность, сноровку, сообразительность, инициативу, умения постоять за себя. В ходе игры интересно и организованно проверяются, углубляются знания у детей, </w:t>
      </w:r>
      <w:r w:rsidR="00430AD1">
        <w:rPr>
          <w:rFonts w:ascii="Times New Roman" w:hAnsi="Times New Roman" w:cs="Times New Roman"/>
          <w:sz w:val="24"/>
          <w:szCs w:val="24"/>
        </w:rPr>
        <w:t>общая осведомленность и образованность. Игра для детей- важное средство самовыражения, проба сил.</w:t>
      </w:r>
      <w:r w:rsidR="006D3292">
        <w:rPr>
          <w:rFonts w:ascii="Times New Roman" w:hAnsi="Times New Roman" w:cs="Times New Roman"/>
          <w:sz w:val="24"/>
          <w:szCs w:val="24"/>
        </w:rPr>
        <w:t xml:space="preserve"> Она помогает сплотить детский коллектив, включает в активную деятельность детей замкнутых и застенчивых. В них воспитывается сознательная дисциплинированность, дети приучаются к соблюдению правил, справедливости, умению контролировать свои поступки, правильно и объективно оценивать поступки других. Особое место занимают </w:t>
      </w:r>
      <w:r w:rsidR="006D3292" w:rsidRPr="006D3292">
        <w:rPr>
          <w:rFonts w:ascii="Times New Roman" w:hAnsi="Times New Roman" w:cs="Times New Roman"/>
          <w:i/>
          <w:sz w:val="24"/>
          <w:szCs w:val="24"/>
        </w:rPr>
        <w:t>подвижные игры</w:t>
      </w:r>
      <w:r w:rsidR="006D3292">
        <w:rPr>
          <w:rFonts w:ascii="Times New Roman" w:hAnsi="Times New Roman" w:cs="Times New Roman"/>
          <w:sz w:val="24"/>
          <w:szCs w:val="24"/>
        </w:rPr>
        <w:t xml:space="preserve">. </w:t>
      </w:r>
      <w:r w:rsidR="00430A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19CF" w:rsidRDefault="006D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группе продленного дня постоянно проводится спортивный час. Содержание спортивного часа следует понимать как органическое единство высокой двигательной активности детей и сообщение им теоретических сведений. </w:t>
      </w:r>
      <w:r w:rsidR="008720B0">
        <w:rPr>
          <w:rFonts w:ascii="Times New Roman" w:hAnsi="Times New Roman" w:cs="Times New Roman"/>
          <w:sz w:val="24"/>
          <w:szCs w:val="24"/>
        </w:rPr>
        <w:t>Высокой двигательной активности детей можно добиться с помощью подвижных игр и различных физических упражнений. Теоретические сведения сообщаются в форме беседы.</w:t>
      </w:r>
      <w:r w:rsidR="00551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9CF" w:rsidRDefault="00551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течении недели в группе продленного дня каждый день проводятся тематические занятия. На занятиях </w:t>
      </w:r>
      <w:r w:rsidRPr="005519CF">
        <w:rPr>
          <w:rFonts w:ascii="Times New Roman" w:hAnsi="Times New Roman" w:cs="Times New Roman"/>
          <w:b/>
          <w:sz w:val="24"/>
          <w:szCs w:val="24"/>
        </w:rPr>
        <w:t>«Валеология»</w:t>
      </w:r>
      <w:r>
        <w:rPr>
          <w:rFonts w:ascii="Times New Roman" w:hAnsi="Times New Roman" w:cs="Times New Roman"/>
          <w:sz w:val="24"/>
          <w:szCs w:val="24"/>
        </w:rPr>
        <w:t xml:space="preserve">  проводятся беседы о вредных привычках, правильном питании, режиме дня. ( «Овощи и фрукты на нашем столе», «во саду ли в огороде», «Уроки Мойдодыра», «Уроки Айболита»). На занятиях уточняются и обобщаются знания о народных приметах, животных и растениях.(Беседы: «День защиты </w:t>
      </w:r>
      <w:r>
        <w:rPr>
          <w:rFonts w:ascii="Times New Roman" w:hAnsi="Times New Roman" w:cs="Times New Roman"/>
          <w:sz w:val="24"/>
          <w:szCs w:val="24"/>
        </w:rPr>
        <w:lastRenderedPageBreak/>
        <w:t>птиц», «береги родную природу»…). Обычно перед каникулами проводятся беседы о правилах дорожного движения, о правилах поведения на улице и дома, о мерах предосторожности («Капель. Сосульки.», «Я и речка»)</w:t>
      </w:r>
    </w:p>
    <w:p w:rsidR="005848EC" w:rsidRDefault="00551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Несколько занятий по валеологии отводятся на обучение детей игре в шахматы и шашки. Занятия шахматной игрой воспитывают ценные  качества характера, а также развивают память и внимание. Шахматы- наиболее удобная модель развития логического мышления. Использование шахмат вносит новизну в учебный процесс и ненавязчиво приучает учащихся к построению логических цепочек. </w:t>
      </w:r>
      <w:r w:rsidR="005848EC">
        <w:rPr>
          <w:rFonts w:ascii="Times New Roman" w:hAnsi="Times New Roman" w:cs="Times New Roman"/>
          <w:sz w:val="24"/>
          <w:szCs w:val="24"/>
        </w:rPr>
        <w:t>Также важна и игра в шашки. Рассматривая некоторые шашечные задания в упрощенном виде, ученик хорошо видит логику рассуждений, единственность решения (или различные варианты), осваивает метод аналогий и построение логических цепочек. Таким образом ребята рано обретают независимость мышления, способность отстаивать свою точку зрения. Они учатся принимать и осуществлять собственные решения и нести за них ответственность.</w:t>
      </w:r>
    </w:p>
    <w:p w:rsidR="00CB662C" w:rsidRDefault="00584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занятиях </w:t>
      </w:r>
      <w:r w:rsidRPr="005848EC">
        <w:rPr>
          <w:rFonts w:ascii="Times New Roman" w:hAnsi="Times New Roman" w:cs="Times New Roman"/>
          <w:b/>
          <w:sz w:val="24"/>
          <w:szCs w:val="24"/>
        </w:rPr>
        <w:t>«Этикет и культура поведения»</w:t>
      </w:r>
      <w:r>
        <w:rPr>
          <w:rFonts w:ascii="Times New Roman" w:hAnsi="Times New Roman" w:cs="Times New Roman"/>
          <w:sz w:val="24"/>
          <w:szCs w:val="24"/>
        </w:rPr>
        <w:t xml:space="preserve"> дети учатся общению друг с другом, взрослыми. Дети вспоминают словесные формы выражения вежливости и учатся пользоваться ими уместно- в зависимости от ситуации. Обучение словесной вежливости связано с воспитанием общей культуры поведения, формированием доброго, уважительного отношения людей к друг другу («О поведении в школе», «Уважай старших!», «Ежели вы вежливы»…). Большое внимание на занятиях обращается на правилах поведения дома, на улице и в общественных местах. («ты и твоя семья», «меня пригласили в гости», «О поведении с членами семьи», «О поведении с друзьями»)</w:t>
      </w:r>
      <w:r w:rsidR="00CB662C">
        <w:rPr>
          <w:rFonts w:ascii="Times New Roman" w:hAnsi="Times New Roman" w:cs="Times New Roman"/>
          <w:sz w:val="24"/>
          <w:szCs w:val="24"/>
        </w:rPr>
        <w:t>.</w:t>
      </w:r>
    </w:p>
    <w:p w:rsidR="00CB662C" w:rsidRDefault="00CB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один из дней проводятся занятия </w:t>
      </w:r>
      <w:r w:rsidRPr="00CB662C">
        <w:rPr>
          <w:rFonts w:ascii="Times New Roman" w:hAnsi="Times New Roman" w:cs="Times New Roman"/>
          <w:b/>
          <w:sz w:val="24"/>
          <w:szCs w:val="24"/>
        </w:rPr>
        <w:t>«Люби и знай свой город»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Эти занятия очень важны для детей. Санкт-Петербург по праву считается одним из красивейших городов мира. Знать всё о нашем городе невозможно, поэтому на этих занятиях расширяется запас знаний детей. Немало ярких страниц истории запечатлено в названиях улиц и проспектов, площадей и набережных, рек и мостов. С целью углубления знаний проводятся тематические занятия («Чугунное кружево- решетки», «Моя улица», «Почему так называется твой город»…). Не остаются без внимания и музеи («Беседа о Зоологическом музее», «Беседа о Эрмитаже»…). На этих занятиях я стараюсь воспитывать любовь к нашему городу, бережное отношение к нему.</w:t>
      </w:r>
    </w:p>
    <w:p w:rsidR="000E1819" w:rsidRDefault="00CB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занятиях </w:t>
      </w:r>
      <w:r w:rsidRPr="008C3D3A">
        <w:rPr>
          <w:rFonts w:ascii="Times New Roman" w:hAnsi="Times New Roman" w:cs="Times New Roman"/>
          <w:b/>
          <w:sz w:val="24"/>
          <w:szCs w:val="24"/>
        </w:rPr>
        <w:t>«Очумелые ручки»</w:t>
      </w:r>
      <w:r w:rsidR="008C3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 делают различные поделки своими руками.</w:t>
      </w:r>
      <w:r w:rsidR="000E1819">
        <w:rPr>
          <w:rFonts w:ascii="Times New Roman" w:hAnsi="Times New Roman" w:cs="Times New Roman"/>
          <w:sz w:val="24"/>
          <w:szCs w:val="24"/>
        </w:rPr>
        <w:t xml:space="preserve"> Для того, чтобы занятие было наиболее интересным я провожу беседу. Обычно она представляет собой инструктаж, связанный с приемами выполнения того или иного изделия. Предлагаемые мной беседы связаны с темой занятия и содержит информацию, которая позволяет углубить интерес ребят к работе. На занятиях «очумелые ручки» проводится работа с различными материалами: бумагой, природным материалом, пластилином. Эти занятия имеют большие педагогические возможности. Они развивают фантазию и творчество,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 Кроме того, в процессе труда руки ребенка становятся более ловкими, что также положительно сказывается на его развитии.</w:t>
      </w:r>
    </w:p>
    <w:p w:rsidR="000E1819" w:rsidRDefault="000E1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На занятиях </w:t>
      </w:r>
      <w:r w:rsidRPr="000E1819">
        <w:rPr>
          <w:rFonts w:ascii="Times New Roman" w:hAnsi="Times New Roman" w:cs="Times New Roman"/>
          <w:b/>
          <w:sz w:val="24"/>
          <w:szCs w:val="24"/>
        </w:rPr>
        <w:t>«В мире сказок»</w:t>
      </w:r>
      <w:r>
        <w:rPr>
          <w:rFonts w:ascii="Times New Roman" w:hAnsi="Times New Roman" w:cs="Times New Roman"/>
          <w:sz w:val="24"/>
          <w:szCs w:val="24"/>
        </w:rPr>
        <w:t xml:space="preserve"> мы с ребятами читаем и анализируем различные произведения. Эти занятия способствуют расширению кругозора, обогащению словаря, уточнению и обобщению знаний, развитию речи. Дети учатся умению грамматически правильно строить фразы.</w:t>
      </w:r>
    </w:p>
    <w:p w:rsidR="004213EF" w:rsidRDefault="000E1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 группе продленного дня вся учебная и внеклассная работа протекает при рациональном режиме под руководством воспитателя, а также под постоянным воздействием детского </w:t>
      </w:r>
      <w:r w:rsidR="004213EF">
        <w:rPr>
          <w:rFonts w:ascii="Times New Roman" w:hAnsi="Times New Roman" w:cs="Times New Roman"/>
          <w:sz w:val="24"/>
          <w:szCs w:val="24"/>
        </w:rPr>
        <w:t>коллектива. Все эти факторы, вместе взятые, положительно влияют на учащихся. В группе более эффективно решаются образовательные и воспитательные задачи: повышение качества знаний, развитие интересов и способностей школьников, подготовка учащихся к общественно полезному труду, воспитание коллективизма и взаимопомощи.</w:t>
      </w:r>
    </w:p>
    <w:p w:rsidR="009D0C35" w:rsidRPr="00D170CE" w:rsidRDefault="00421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Пребывание учащихся в группах продленного дня позволяет осуществлять систематический контроль за приготовлением школьниками домашних заданий, организовывать разнообразную внеклассную работу, педагогическое руководство детьми, лишенными надлежащего семейного контроля и тем самым предупреждать пробелы в их воспитании, ликвидировать детскую безнадзорность.</w:t>
      </w:r>
      <w:r w:rsidR="00A802F6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A802F6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D0C35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9D0C35" w:rsidRPr="00D170CE" w:rsidSect="0097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E9D"/>
    <w:multiLevelType w:val="hybridMultilevel"/>
    <w:tmpl w:val="A81E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20A8E"/>
    <w:multiLevelType w:val="hybridMultilevel"/>
    <w:tmpl w:val="7CE2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A458B"/>
    <w:multiLevelType w:val="hybridMultilevel"/>
    <w:tmpl w:val="E490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C43DD"/>
    <w:multiLevelType w:val="hybridMultilevel"/>
    <w:tmpl w:val="3B20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70CE"/>
    <w:rsid w:val="000E1819"/>
    <w:rsid w:val="001D1D49"/>
    <w:rsid w:val="00203CEF"/>
    <w:rsid w:val="003D25AC"/>
    <w:rsid w:val="004213EF"/>
    <w:rsid w:val="00430AD1"/>
    <w:rsid w:val="0043585E"/>
    <w:rsid w:val="005519CF"/>
    <w:rsid w:val="005848EC"/>
    <w:rsid w:val="006D3292"/>
    <w:rsid w:val="00710EB1"/>
    <w:rsid w:val="00727855"/>
    <w:rsid w:val="007507E7"/>
    <w:rsid w:val="00750895"/>
    <w:rsid w:val="008720B0"/>
    <w:rsid w:val="008C3D3A"/>
    <w:rsid w:val="00976FEE"/>
    <w:rsid w:val="009D0C35"/>
    <w:rsid w:val="00A802F6"/>
    <w:rsid w:val="00AF35D6"/>
    <w:rsid w:val="00BE0A58"/>
    <w:rsid w:val="00CB662C"/>
    <w:rsid w:val="00D1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2013-08-18T15:33:00Z</dcterms:created>
  <dcterms:modified xsi:type="dcterms:W3CDTF">2013-08-20T07:31:00Z</dcterms:modified>
</cp:coreProperties>
</file>