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FA" w:rsidRPr="005F52FA" w:rsidRDefault="005F52FA" w:rsidP="005F52FA">
      <w:pPr>
        <w:jc w:val="center"/>
        <w:rPr>
          <w:rFonts w:ascii="Times New Roman" w:hAnsi="Times New Roman"/>
          <w:b/>
        </w:rPr>
      </w:pPr>
      <w:r w:rsidRPr="005F52FA">
        <w:rPr>
          <w:rFonts w:ascii="Times New Roman" w:hAnsi="Times New Roman"/>
          <w:b/>
        </w:rPr>
        <w:t>УПРАВЛЕНИЕ ОБРАЗОВАНИЯ</w:t>
      </w:r>
    </w:p>
    <w:p w:rsidR="005F52FA" w:rsidRPr="005F52FA" w:rsidRDefault="005F52FA" w:rsidP="005F52FA">
      <w:pPr>
        <w:jc w:val="center"/>
        <w:rPr>
          <w:rFonts w:ascii="Times New Roman" w:hAnsi="Times New Roman"/>
          <w:b/>
        </w:rPr>
      </w:pPr>
      <w:r w:rsidRPr="005F52FA">
        <w:rPr>
          <w:rFonts w:ascii="Times New Roman" w:hAnsi="Times New Roman"/>
          <w:b/>
        </w:rPr>
        <w:t>АДМИНИСТРАЦИИ ОБОЯНСКОГО РАЙОНА КУРСКОЙ ОБЛАСТИ</w:t>
      </w:r>
    </w:p>
    <w:p w:rsidR="005F52FA" w:rsidRPr="005F52FA" w:rsidRDefault="005F52FA" w:rsidP="005F52FA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5F52FA">
        <w:rPr>
          <w:rFonts w:ascii="Times New Roman" w:hAnsi="Times New Roman"/>
          <w:b/>
          <w:i/>
        </w:rPr>
        <w:t>МУНИЦИПАЛЬНОЕ БЮДЖЕТНОЕ ОБЩЕОБРАЗОВАТЕЛЬНОЕ УЧРЕЖДЕНИЕ</w:t>
      </w:r>
    </w:p>
    <w:p w:rsidR="005F52FA" w:rsidRPr="005F52FA" w:rsidRDefault="005F52FA" w:rsidP="005F52FA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5F52FA">
        <w:rPr>
          <w:rFonts w:ascii="Times New Roman" w:hAnsi="Times New Roman"/>
          <w:b/>
          <w:i/>
        </w:rPr>
        <w:t>«КОСИНОВСКАЯ ОСНОВНАЯ ОБЩЕОБРАЗОВАТЕЛЬНАЯ ШКОЛА»</w:t>
      </w:r>
    </w:p>
    <w:p w:rsidR="005F52FA" w:rsidRPr="005F52FA" w:rsidRDefault="00220D1E" w:rsidP="00220D1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proofErr w:type="gramStart"/>
      <w:r>
        <w:rPr>
          <w:rFonts w:ascii="Times New Roman" w:hAnsi="Times New Roman"/>
          <w:sz w:val="16"/>
          <w:szCs w:val="16"/>
        </w:rPr>
        <w:t>Рассмотрена</w:t>
      </w:r>
      <w:proofErr w:type="gramEnd"/>
      <w:r>
        <w:rPr>
          <w:rFonts w:ascii="Times New Roman" w:hAnsi="Times New Roman"/>
          <w:sz w:val="16"/>
          <w:szCs w:val="16"/>
        </w:rPr>
        <w:t xml:space="preserve"> и у</w:t>
      </w:r>
      <w:r w:rsidR="005F52FA" w:rsidRPr="005F52FA">
        <w:rPr>
          <w:rFonts w:ascii="Times New Roman" w:hAnsi="Times New Roman"/>
          <w:sz w:val="16"/>
          <w:szCs w:val="16"/>
        </w:rPr>
        <w:t xml:space="preserve">тверждена на заседании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</w:t>
      </w:r>
      <w:r w:rsidR="005F52FA" w:rsidRPr="005F52FA">
        <w:rPr>
          <w:rFonts w:ascii="Times New Roman" w:hAnsi="Times New Roman"/>
          <w:sz w:val="16"/>
          <w:szCs w:val="16"/>
        </w:rPr>
        <w:t>Введена в действие приказом</w:t>
      </w:r>
    </w:p>
    <w:p w:rsidR="005F52FA" w:rsidRPr="005F52FA" w:rsidRDefault="00220D1E" w:rsidP="00220D1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5F52FA" w:rsidRPr="005F52FA">
        <w:rPr>
          <w:rFonts w:ascii="Times New Roman" w:hAnsi="Times New Roman"/>
          <w:sz w:val="16"/>
          <w:szCs w:val="16"/>
        </w:rPr>
        <w:t xml:space="preserve">  педагогического совета.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="005F52FA" w:rsidRPr="005F52FA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директора школы от 18.06.2015г. № 94</w:t>
      </w:r>
      <w:r w:rsidR="003370B3">
        <w:rPr>
          <w:rFonts w:ascii="Times New Roman" w:hAnsi="Times New Roman"/>
          <w:sz w:val="16"/>
          <w:szCs w:val="16"/>
        </w:rPr>
        <w:t>\1</w:t>
      </w:r>
      <w:r w:rsidR="005F52FA" w:rsidRPr="005F52FA">
        <w:rPr>
          <w:rFonts w:ascii="Times New Roman" w:hAnsi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/Протокол № 1 от 18.06.2015</w:t>
      </w:r>
      <w:r w:rsidR="005F52FA" w:rsidRPr="005F52FA">
        <w:rPr>
          <w:rFonts w:ascii="Times New Roman" w:hAnsi="Times New Roman"/>
          <w:sz w:val="16"/>
          <w:szCs w:val="16"/>
        </w:rPr>
        <w:t xml:space="preserve">г./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 w:rsidR="005F52FA" w:rsidRPr="005F52FA">
        <w:rPr>
          <w:rFonts w:ascii="Times New Roman" w:hAnsi="Times New Roman"/>
          <w:sz w:val="16"/>
          <w:szCs w:val="16"/>
        </w:rPr>
        <w:t>Директор школы _________/</w:t>
      </w:r>
      <w:proofErr w:type="spellStart"/>
      <w:r w:rsidR="005F52FA" w:rsidRPr="005F52FA">
        <w:rPr>
          <w:rFonts w:ascii="Times New Roman" w:hAnsi="Times New Roman"/>
          <w:sz w:val="16"/>
          <w:szCs w:val="16"/>
        </w:rPr>
        <w:t>В</w:t>
      </w:r>
      <w:proofErr w:type="gramStart"/>
      <w:r w:rsidR="005F52FA" w:rsidRPr="005F52FA">
        <w:rPr>
          <w:rFonts w:ascii="Times New Roman" w:hAnsi="Times New Roman"/>
          <w:sz w:val="16"/>
          <w:szCs w:val="16"/>
        </w:rPr>
        <w:t>,И</w:t>
      </w:r>
      <w:proofErr w:type="gramEnd"/>
      <w:r w:rsidR="005F52FA" w:rsidRPr="005F52FA">
        <w:rPr>
          <w:rFonts w:ascii="Times New Roman" w:hAnsi="Times New Roman"/>
          <w:sz w:val="16"/>
          <w:szCs w:val="16"/>
        </w:rPr>
        <w:t>.Карелов</w:t>
      </w:r>
      <w:proofErr w:type="spellEnd"/>
      <w:r w:rsidR="005F52FA" w:rsidRPr="005F52FA">
        <w:rPr>
          <w:rFonts w:ascii="Times New Roman" w:hAnsi="Times New Roman"/>
          <w:sz w:val="16"/>
          <w:szCs w:val="16"/>
        </w:rPr>
        <w:t>/</w:t>
      </w:r>
    </w:p>
    <w:p w:rsidR="005F52FA" w:rsidRPr="005F52FA" w:rsidRDefault="005F52FA" w:rsidP="005F52FA">
      <w:pPr>
        <w:spacing w:after="0" w:line="240" w:lineRule="auto"/>
        <w:ind w:left="-284"/>
        <w:rPr>
          <w:rFonts w:ascii="Times New Roman" w:hAnsi="Times New Roman"/>
          <w:sz w:val="16"/>
          <w:szCs w:val="16"/>
        </w:rPr>
      </w:pPr>
      <w:r w:rsidRPr="005F52FA">
        <w:rPr>
          <w:rFonts w:ascii="Times New Roman" w:hAnsi="Times New Roman"/>
          <w:sz w:val="16"/>
          <w:szCs w:val="16"/>
        </w:rPr>
        <w:t xml:space="preserve">              Председатель _________ /В.И.Карелов/</w:t>
      </w:r>
    </w:p>
    <w:p w:rsidR="005F52FA" w:rsidRPr="005F52FA" w:rsidRDefault="005F52FA" w:rsidP="005F52FA">
      <w:pPr>
        <w:spacing w:after="0" w:line="240" w:lineRule="auto"/>
        <w:rPr>
          <w:rFonts w:ascii="Times New Roman" w:hAnsi="Times New Roman"/>
        </w:rPr>
      </w:pPr>
      <w:r w:rsidRPr="005F52FA">
        <w:rPr>
          <w:rFonts w:ascii="Times New Roman" w:hAnsi="Times New Roman"/>
        </w:rPr>
        <w:t xml:space="preserve"> </w:t>
      </w:r>
    </w:p>
    <w:p w:rsidR="005F52FA" w:rsidRPr="005F52FA" w:rsidRDefault="005F52FA" w:rsidP="005F52FA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5F52FA" w:rsidRPr="005F52FA" w:rsidRDefault="005F52FA" w:rsidP="005F52FA">
      <w:pPr>
        <w:spacing w:line="240" w:lineRule="auto"/>
        <w:rPr>
          <w:rFonts w:ascii="Times New Roman" w:hAnsi="Times New Roman"/>
        </w:rPr>
      </w:pPr>
    </w:p>
    <w:p w:rsidR="005F52FA" w:rsidRPr="005F52FA" w:rsidRDefault="005F52FA" w:rsidP="005F52FA">
      <w:pPr>
        <w:spacing w:line="240" w:lineRule="auto"/>
        <w:jc w:val="center"/>
        <w:rPr>
          <w:rFonts w:ascii="Times New Roman" w:hAnsi="Times New Roman"/>
        </w:rPr>
      </w:pPr>
    </w:p>
    <w:p w:rsidR="005F52FA" w:rsidRPr="005F52FA" w:rsidRDefault="00AC1D77" w:rsidP="005F52FA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8672AE">
        <w:rPr>
          <w:rFonts w:ascii="Times New Roman" w:hAnsi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75pt;height:134.25pt" fillcolor="black">
            <v:shadow color="#868686"/>
            <v:textpath style="font-family:&quot;Arial Black&quot;;v-text-kern:t" trim="t" fitpath="t" string="Рабочая программа&#10;по внеурочной деятельности&#10;  &quot;Умелые руки&quot;&#10;3 класс&#10; &#10;"/>
          </v:shape>
        </w:pict>
      </w:r>
    </w:p>
    <w:p w:rsidR="005F52FA" w:rsidRPr="005F52FA" w:rsidRDefault="005F52FA" w:rsidP="005F52F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en-US" w:eastAsia="en-US"/>
        </w:rPr>
      </w:pPr>
    </w:p>
    <w:p w:rsidR="005F52FA" w:rsidRPr="005F52FA" w:rsidRDefault="005F52FA" w:rsidP="005F52F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en-US"/>
        </w:rPr>
      </w:pPr>
      <w:r w:rsidRPr="005F52F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en-US"/>
        </w:rPr>
        <w:t>базовый уровень</w:t>
      </w:r>
    </w:p>
    <w:p w:rsidR="005F52FA" w:rsidRPr="005F52FA" w:rsidRDefault="005F52FA" w:rsidP="005F52FA">
      <w:pPr>
        <w:spacing w:line="240" w:lineRule="auto"/>
      </w:pPr>
    </w:p>
    <w:p w:rsidR="005F52FA" w:rsidRPr="005F52FA" w:rsidRDefault="005F52FA" w:rsidP="005F52F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en-US"/>
        </w:rPr>
      </w:pPr>
    </w:p>
    <w:p w:rsidR="005F52FA" w:rsidRPr="005F52FA" w:rsidRDefault="005F52FA" w:rsidP="005F52F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en-US"/>
        </w:rPr>
      </w:pPr>
      <w:r w:rsidRPr="005F52FA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en-US"/>
        </w:rPr>
        <w:t xml:space="preserve">Учитель – </w:t>
      </w:r>
      <w:r w:rsidR="00FC50F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en-US"/>
        </w:rPr>
        <w:t>Плотникова Елена Николаевна</w:t>
      </w:r>
    </w:p>
    <w:p w:rsidR="005F52FA" w:rsidRPr="005F52FA" w:rsidRDefault="005F52FA" w:rsidP="005F52F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en-US"/>
        </w:rPr>
      </w:pPr>
    </w:p>
    <w:p w:rsidR="005F52FA" w:rsidRPr="005F52FA" w:rsidRDefault="005F52FA" w:rsidP="005F52F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en-US"/>
        </w:rPr>
      </w:pPr>
    </w:p>
    <w:p w:rsidR="005F52FA" w:rsidRPr="005F52FA" w:rsidRDefault="005F52FA" w:rsidP="005F52F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en-US"/>
        </w:rPr>
      </w:pPr>
      <w:r w:rsidRPr="005F52FA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en-US"/>
        </w:rPr>
        <w:t>Срок реализации – 1 год</w:t>
      </w:r>
    </w:p>
    <w:p w:rsidR="005F52FA" w:rsidRDefault="005F52FA" w:rsidP="005F52F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2FA" w:rsidRDefault="005F52FA" w:rsidP="005F52F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2FA" w:rsidRDefault="005F52FA" w:rsidP="005F52F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2FA" w:rsidRDefault="005F52FA" w:rsidP="005F52F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370B3" w:rsidRDefault="003370B3" w:rsidP="003370B3">
      <w:pPr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2FA" w:rsidRDefault="005F52FA" w:rsidP="005F52F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5F52FA" w:rsidRPr="00EF1DCD" w:rsidRDefault="005F52FA" w:rsidP="005F52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52FA" w:rsidRDefault="005F52FA" w:rsidP="005F52F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F1DCD">
        <w:rPr>
          <w:rFonts w:ascii="Times New Roman" w:hAnsi="Times New Roman"/>
          <w:color w:val="000000"/>
          <w:sz w:val="24"/>
          <w:szCs w:val="24"/>
        </w:rPr>
        <w:t>Пояснительная записка…………………………………………..…………3</w:t>
      </w:r>
    </w:p>
    <w:p w:rsidR="00220D1E" w:rsidRPr="00EF1DCD" w:rsidRDefault="00220D1E" w:rsidP="005F52F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Требования к уровню п</w:t>
      </w:r>
      <w:r w:rsidR="00571B34">
        <w:rPr>
          <w:rFonts w:ascii="Times New Roman" w:hAnsi="Times New Roman"/>
          <w:color w:val="000000"/>
          <w:sz w:val="24"/>
          <w:szCs w:val="24"/>
        </w:rPr>
        <w:t xml:space="preserve">одготовки </w:t>
      </w:r>
      <w:proofErr w:type="gramStart"/>
      <w:r w:rsidR="00571B3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="00571B34">
        <w:rPr>
          <w:rFonts w:ascii="Times New Roman" w:hAnsi="Times New Roman"/>
          <w:color w:val="000000"/>
          <w:sz w:val="24"/>
          <w:szCs w:val="24"/>
        </w:rPr>
        <w:t>…………………………6</w:t>
      </w:r>
    </w:p>
    <w:p w:rsidR="005F52FA" w:rsidRDefault="005F52FA" w:rsidP="005F52F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F1DCD">
        <w:rPr>
          <w:rFonts w:ascii="Times New Roman" w:hAnsi="Times New Roman"/>
          <w:color w:val="000000"/>
          <w:sz w:val="24"/>
          <w:szCs w:val="24"/>
        </w:rPr>
        <w:t xml:space="preserve">Календарно-тематическое </w:t>
      </w:r>
      <w:r w:rsidR="00571B34">
        <w:rPr>
          <w:rFonts w:ascii="Times New Roman" w:hAnsi="Times New Roman"/>
          <w:color w:val="000000"/>
          <w:sz w:val="24"/>
          <w:szCs w:val="24"/>
        </w:rPr>
        <w:t>планирование………………………………….9</w:t>
      </w:r>
    </w:p>
    <w:p w:rsidR="00220D1E" w:rsidRPr="00EF1DCD" w:rsidRDefault="00220D1E" w:rsidP="005F52F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тем у</w:t>
      </w:r>
      <w:r w:rsidR="00571B34">
        <w:rPr>
          <w:rFonts w:ascii="Times New Roman" w:hAnsi="Times New Roman"/>
          <w:color w:val="000000"/>
          <w:sz w:val="24"/>
          <w:szCs w:val="24"/>
        </w:rPr>
        <w:t>чебного курса……………………………………………10</w:t>
      </w:r>
    </w:p>
    <w:p w:rsidR="005F52FA" w:rsidRPr="00EF1DCD" w:rsidRDefault="005F52FA" w:rsidP="005F52F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F1DCD">
        <w:rPr>
          <w:rFonts w:ascii="Times New Roman" w:hAnsi="Times New Roman"/>
          <w:color w:val="000000"/>
          <w:sz w:val="24"/>
          <w:szCs w:val="24"/>
        </w:rPr>
        <w:t>Список лите</w:t>
      </w:r>
      <w:r w:rsidR="00220D1E">
        <w:rPr>
          <w:rFonts w:ascii="Times New Roman" w:hAnsi="Times New Roman"/>
          <w:color w:val="000000"/>
          <w:sz w:val="24"/>
          <w:szCs w:val="24"/>
        </w:rPr>
        <w:t>р</w:t>
      </w:r>
      <w:r w:rsidR="0052780A">
        <w:rPr>
          <w:rFonts w:ascii="Times New Roman" w:hAnsi="Times New Roman"/>
          <w:color w:val="000000"/>
          <w:sz w:val="24"/>
          <w:szCs w:val="24"/>
        </w:rPr>
        <w:t>атуры……………………………………………………..…..11</w:t>
      </w:r>
    </w:p>
    <w:p w:rsidR="005F52FA" w:rsidRPr="00EF1DCD" w:rsidRDefault="005F52FA" w:rsidP="005F52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52FA" w:rsidRDefault="005F52FA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52FA" w:rsidRDefault="005F52FA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52FA" w:rsidRDefault="005F52FA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52FA" w:rsidRDefault="005F52FA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52FA" w:rsidRDefault="005F52FA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52FA" w:rsidRDefault="005F52FA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C1D77" w:rsidRDefault="00AC1D77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6E5D" w:rsidRDefault="00936E5D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84061">
        <w:rPr>
          <w:rFonts w:ascii="Times New Roman" w:hAnsi="Times New Roman" w:cs="Times New Roman"/>
          <w:b/>
          <w:bCs/>
        </w:rPr>
        <w:t>Пояснительная записка</w:t>
      </w:r>
    </w:p>
    <w:p w:rsidR="00AC1D77" w:rsidRPr="00284061" w:rsidRDefault="00AC1D77" w:rsidP="00AC1D77">
      <w:pPr>
        <w:pStyle w:val="Default"/>
        <w:jc w:val="center"/>
        <w:rPr>
          <w:rFonts w:ascii="Times New Roman" w:hAnsi="Times New Roman" w:cs="Times New Roman"/>
        </w:rPr>
      </w:pPr>
    </w:p>
    <w:p w:rsidR="00AC1D77" w:rsidRPr="00284061" w:rsidRDefault="00AC1D77" w:rsidP="00AC1D77">
      <w:pPr>
        <w:pStyle w:val="Default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t>Программа «Умелые руки» разрабо</w:t>
      </w:r>
      <w:r>
        <w:rPr>
          <w:rFonts w:ascii="Times New Roman" w:hAnsi="Times New Roman" w:cs="Times New Roman"/>
        </w:rPr>
        <w:t>тана для занятий с учащимися 3 класса</w:t>
      </w:r>
      <w:r w:rsidRPr="00284061">
        <w:rPr>
          <w:rFonts w:ascii="Times New Roman" w:hAnsi="Times New Roman" w:cs="Times New Roman"/>
        </w:rPr>
        <w:t xml:space="preserve"> во второй полов</w:t>
      </w:r>
      <w:r w:rsidRPr="00284061">
        <w:rPr>
          <w:rFonts w:ascii="Times New Roman" w:hAnsi="Times New Roman" w:cs="Times New Roman"/>
        </w:rPr>
        <w:t>и</w:t>
      </w:r>
      <w:r w:rsidRPr="00284061">
        <w:rPr>
          <w:rFonts w:ascii="Times New Roman" w:hAnsi="Times New Roman" w:cs="Times New Roman"/>
        </w:rPr>
        <w:t>не дня в соответствии с новыми требованиями ФГОС начального общего образования втор</w:t>
      </w:r>
      <w:r w:rsidRPr="00284061">
        <w:rPr>
          <w:rFonts w:ascii="Times New Roman" w:hAnsi="Times New Roman" w:cs="Times New Roman"/>
        </w:rPr>
        <w:t>о</w:t>
      </w:r>
      <w:r w:rsidRPr="00284061">
        <w:rPr>
          <w:rFonts w:ascii="Times New Roman" w:hAnsi="Times New Roman" w:cs="Times New Roman"/>
        </w:rPr>
        <w:t>го поколения. В процессе разработки программы главным ориентиром стала цель гармони</w:t>
      </w:r>
      <w:r w:rsidRPr="00284061">
        <w:rPr>
          <w:rFonts w:ascii="Times New Roman" w:hAnsi="Times New Roman" w:cs="Times New Roman"/>
        </w:rPr>
        <w:t>ч</w:t>
      </w:r>
      <w:r w:rsidRPr="00284061">
        <w:rPr>
          <w:rFonts w:ascii="Times New Roman" w:hAnsi="Times New Roman" w:cs="Times New Roman"/>
        </w:rPr>
        <w:t>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</w:t>
      </w:r>
      <w:r w:rsidRPr="00284061">
        <w:rPr>
          <w:rFonts w:ascii="Times New Roman" w:hAnsi="Times New Roman" w:cs="Times New Roman"/>
        </w:rPr>
        <w:t>у</w:t>
      </w:r>
      <w:r w:rsidRPr="00284061">
        <w:rPr>
          <w:rFonts w:ascii="Times New Roman" w:hAnsi="Times New Roman" w:cs="Times New Roman"/>
        </w:rPr>
        <w:t>ры и с</w:t>
      </w:r>
      <w:r w:rsidRPr="00284061">
        <w:rPr>
          <w:rFonts w:ascii="Times New Roman" w:hAnsi="Times New Roman" w:cs="Times New Roman"/>
        </w:rPr>
        <w:t>е</w:t>
      </w:r>
      <w:r w:rsidRPr="00284061">
        <w:rPr>
          <w:rFonts w:ascii="Times New Roman" w:hAnsi="Times New Roman" w:cs="Times New Roman"/>
        </w:rPr>
        <w:t xml:space="preserve">мейных традиций своего и других народов, уважительного отношения к труду. </w:t>
      </w:r>
    </w:p>
    <w:p w:rsidR="00AC1D77" w:rsidRPr="00284061" w:rsidRDefault="00AC1D77" w:rsidP="00AC1D77">
      <w:pPr>
        <w:pStyle w:val="Default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t xml:space="preserve">Методологическая основа в достижении целевых ориентиров – реализация </w:t>
      </w:r>
      <w:proofErr w:type="spellStart"/>
      <w:r w:rsidRPr="00284061">
        <w:rPr>
          <w:rFonts w:ascii="Times New Roman" w:hAnsi="Times New Roman" w:cs="Times New Roman"/>
        </w:rPr>
        <w:t>системно-деятельностного</w:t>
      </w:r>
      <w:proofErr w:type="spellEnd"/>
      <w:r w:rsidRPr="00284061">
        <w:rPr>
          <w:rFonts w:ascii="Times New Roman" w:hAnsi="Times New Roman" w:cs="Times New Roman"/>
        </w:rPr>
        <w:t xml:space="preserve"> подхода в начальном обучении, предполагающая активизацию познавател</w:t>
      </w:r>
      <w:r w:rsidRPr="00284061">
        <w:rPr>
          <w:rFonts w:ascii="Times New Roman" w:hAnsi="Times New Roman" w:cs="Times New Roman"/>
        </w:rPr>
        <w:t>ь</w:t>
      </w:r>
      <w:r w:rsidRPr="00284061">
        <w:rPr>
          <w:rFonts w:ascii="Times New Roman" w:hAnsi="Times New Roman" w:cs="Times New Roman"/>
        </w:rPr>
        <w:t>ной, художественно-эстетической деятельности каждого учащегося с учетом его возрастных особенностей, индивидуальных потребностей и возможностей. Занятия художественной практической деятельностью решают не только задачи художественного воспитания, но и более масштабные – развивают интеллектуально-творческий потенциал ребенка. В силу того, что каждый ребенок является неповторимой индивидуальностью со своими психофизиолог</w:t>
      </w:r>
      <w:r w:rsidRPr="00284061">
        <w:rPr>
          <w:rFonts w:ascii="Times New Roman" w:hAnsi="Times New Roman" w:cs="Times New Roman"/>
        </w:rPr>
        <w:t>и</w:t>
      </w:r>
      <w:r w:rsidRPr="00284061">
        <w:rPr>
          <w:rFonts w:ascii="Times New Roman" w:hAnsi="Times New Roman" w:cs="Times New Roman"/>
        </w:rPr>
        <w:t>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</w:t>
      </w:r>
      <w:r w:rsidRPr="00284061">
        <w:rPr>
          <w:rFonts w:ascii="Times New Roman" w:hAnsi="Times New Roman" w:cs="Times New Roman"/>
        </w:rPr>
        <w:t>е</w:t>
      </w:r>
      <w:r w:rsidRPr="00284061">
        <w:rPr>
          <w:rFonts w:ascii="Times New Roman" w:hAnsi="Times New Roman" w:cs="Times New Roman"/>
        </w:rPr>
        <w:t>ских приемов при работе с разнообразными материалами в условиях простора для свободн</w:t>
      </w:r>
      <w:r w:rsidRPr="00284061">
        <w:rPr>
          <w:rFonts w:ascii="Times New Roman" w:hAnsi="Times New Roman" w:cs="Times New Roman"/>
        </w:rPr>
        <w:t>о</w:t>
      </w:r>
      <w:r w:rsidRPr="00284061">
        <w:rPr>
          <w:rFonts w:ascii="Times New Roman" w:hAnsi="Times New Roman" w:cs="Times New Roman"/>
        </w:rPr>
        <w:t xml:space="preserve">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 </w:t>
      </w:r>
    </w:p>
    <w:p w:rsidR="00AC1D77" w:rsidRPr="00284061" w:rsidRDefault="00AC1D77" w:rsidP="00AC1D77">
      <w:pPr>
        <w:pStyle w:val="Default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t>Важное направление в содержании программы «Умелые руки» уделяется духовно-нравственному воспитанию младшего школьника. На уровне предметного содержания со</w:t>
      </w:r>
      <w:r w:rsidRPr="00284061">
        <w:rPr>
          <w:rFonts w:ascii="Times New Roman" w:hAnsi="Times New Roman" w:cs="Times New Roman"/>
        </w:rPr>
        <w:t>з</w:t>
      </w:r>
      <w:r w:rsidRPr="00284061">
        <w:rPr>
          <w:rFonts w:ascii="Times New Roman" w:hAnsi="Times New Roman" w:cs="Times New Roman"/>
        </w:rPr>
        <w:t xml:space="preserve">даются условия для воспитания: </w:t>
      </w:r>
    </w:p>
    <w:p w:rsidR="00AC1D77" w:rsidRDefault="00AC1D77" w:rsidP="00AC1D77">
      <w:pPr>
        <w:pStyle w:val="Default"/>
        <w:numPr>
          <w:ilvl w:val="0"/>
          <w:numId w:val="39"/>
        </w:numPr>
        <w:ind w:left="0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t>патриотизма: через активное познание истории материальной культуры и т</w:t>
      </w:r>
      <w:r>
        <w:rPr>
          <w:rFonts w:ascii="Times New Roman" w:hAnsi="Times New Roman" w:cs="Times New Roman"/>
        </w:rPr>
        <w:t>радиций своего и других народов;</w:t>
      </w:r>
    </w:p>
    <w:p w:rsidR="00AC1D77" w:rsidRPr="00284061" w:rsidRDefault="00AC1D77" w:rsidP="00AC1D77">
      <w:pPr>
        <w:pStyle w:val="Default"/>
        <w:numPr>
          <w:ilvl w:val="0"/>
          <w:numId w:val="39"/>
        </w:numPr>
        <w:ind w:left="0"/>
        <w:jc w:val="both"/>
        <w:rPr>
          <w:rFonts w:ascii="Times New Roman" w:hAnsi="Times New Roman" w:cs="Times New Roman"/>
        </w:rPr>
        <w:sectPr w:rsidR="00AC1D77" w:rsidRPr="00284061" w:rsidSect="00284061">
          <w:footerReference w:type="default" r:id="rId7"/>
          <w:pgSz w:w="12240" w:h="15840"/>
          <w:pgMar w:top="567" w:right="851" w:bottom="567" w:left="1701" w:header="720" w:footer="720" w:gutter="0"/>
          <w:cols w:space="720"/>
          <w:noEndnote/>
          <w:docGrid w:linePitch="299"/>
        </w:sectPr>
      </w:pPr>
    </w:p>
    <w:p w:rsidR="00AC1D77" w:rsidRPr="00284061" w:rsidRDefault="00AC1D77" w:rsidP="00AC1D77">
      <w:pPr>
        <w:pStyle w:val="Default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lastRenderedPageBreak/>
        <w:t>трудолюбия, творческого отношения к учению, труду, жизни (привитие детям уважительного отношения к труду, трудовых навыков и умений самостоятельного конструирования и мод</w:t>
      </w:r>
      <w:r w:rsidRPr="00284061">
        <w:rPr>
          <w:rFonts w:ascii="Times New Roman" w:hAnsi="Times New Roman" w:cs="Times New Roman"/>
        </w:rPr>
        <w:t>е</w:t>
      </w:r>
      <w:r w:rsidRPr="00284061">
        <w:rPr>
          <w:rFonts w:ascii="Times New Roman" w:hAnsi="Times New Roman" w:cs="Times New Roman"/>
        </w:rPr>
        <w:t xml:space="preserve">лирования изделий, навыков творческого оформления результатов своего труда и др.); </w:t>
      </w:r>
    </w:p>
    <w:p w:rsidR="00AC1D77" w:rsidRPr="00284061" w:rsidRDefault="00AC1D77" w:rsidP="00AC1D77">
      <w:pPr>
        <w:pStyle w:val="Default"/>
        <w:numPr>
          <w:ilvl w:val="0"/>
          <w:numId w:val="39"/>
        </w:numPr>
        <w:ind w:left="0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t xml:space="preserve">ценностного отношения к </w:t>
      </w:r>
      <w:proofErr w:type="gramStart"/>
      <w:r w:rsidRPr="00284061">
        <w:rPr>
          <w:rFonts w:ascii="Times New Roman" w:hAnsi="Times New Roman" w:cs="Times New Roman"/>
        </w:rPr>
        <w:t>прекрасному</w:t>
      </w:r>
      <w:proofErr w:type="gramEnd"/>
      <w:r w:rsidRPr="00284061">
        <w:rPr>
          <w:rFonts w:ascii="Times New Roman" w:hAnsi="Times New Roman" w:cs="Times New Roman"/>
        </w:rPr>
        <w:t xml:space="preserve">, формирования представлений об эстетических ценностях (знакомство обучающихся с художественно-ценными примерами материального мира, восприятие красоты природы, эстетическая выразительность предметов рукотворного мира, эстетика труда, эстетика трудовых отношений в процессе выполнения коллективных художественных проектов); </w:t>
      </w:r>
    </w:p>
    <w:p w:rsidR="00AC1D77" w:rsidRPr="00284061" w:rsidRDefault="00AC1D77" w:rsidP="00AC1D77">
      <w:pPr>
        <w:pStyle w:val="Default"/>
        <w:numPr>
          <w:ilvl w:val="0"/>
          <w:numId w:val="39"/>
        </w:numPr>
        <w:ind w:left="0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t xml:space="preserve">ценностного отношения к природе, окружающей среде (создание из различного материала образов картин природы, животных, бережное отношение к окружающей среде в процессе работы с природным материалом и др.); </w:t>
      </w:r>
    </w:p>
    <w:p w:rsidR="00AC1D77" w:rsidRPr="00284061" w:rsidRDefault="00AC1D77" w:rsidP="00AC1D77">
      <w:pPr>
        <w:pStyle w:val="Default"/>
        <w:numPr>
          <w:ilvl w:val="0"/>
          <w:numId w:val="39"/>
        </w:numPr>
        <w:ind w:left="0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t>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</w:t>
      </w:r>
      <w:r w:rsidRPr="00284061">
        <w:rPr>
          <w:rFonts w:ascii="Times New Roman" w:hAnsi="Times New Roman" w:cs="Times New Roman"/>
        </w:rPr>
        <w:t>а</w:t>
      </w:r>
      <w:r w:rsidRPr="00284061">
        <w:rPr>
          <w:rFonts w:ascii="Times New Roman" w:hAnsi="Times New Roman" w:cs="Times New Roman"/>
        </w:rPr>
        <w:t xml:space="preserve">ция здорового созидательного досуга и т.д.). </w:t>
      </w:r>
    </w:p>
    <w:p w:rsidR="00AC1D77" w:rsidRPr="00284061" w:rsidRDefault="00AC1D77" w:rsidP="00AC1D77">
      <w:pPr>
        <w:pStyle w:val="Default"/>
        <w:jc w:val="both"/>
        <w:rPr>
          <w:rFonts w:ascii="Times New Roman" w:hAnsi="Times New Roman" w:cs="Times New Roman"/>
        </w:rPr>
      </w:pPr>
    </w:p>
    <w:p w:rsidR="00AC1D77" w:rsidRPr="00284061" w:rsidRDefault="00AC1D77" w:rsidP="00AC1D7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t>Наряду с реализацией концепции духовно-нравственного воспитания, задачами пр</w:t>
      </w:r>
      <w:r w:rsidRPr="00284061">
        <w:rPr>
          <w:rFonts w:ascii="Times New Roman" w:hAnsi="Times New Roman" w:cs="Times New Roman"/>
        </w:rPr>
        <w:t>и</w:t>
      </w:r>
      <w:r w:rsidRPr="00284061">
        <w:rPr>
          <w:rFonts w:ascii="Times New Roman" w:hAnsi="Times New Roman" w:cs="Times New Roman"/>
        </w:rPr>
        <w:t>вития младшим школьникам технологических знаний, трудовых умений и навыков програ</w:t>
      </w:r>
      <w:r w:rsidRPr="00284061">
        <w:rPr>
          <w:rFonts w:ascii="Times New Roman" w:hAnsi="Times New Roman" w:cs="Times New Roman"/>
        </w:rPr>
        <w:t>м</w:t>
      </w:r>
      <w:r w:rsidRPr="00284061">
        <w:rPr>
          <w:rFonts w:ascii="Times New Roman" w:hAnsi="Times New Roman" w:cs="Times New Roman"/>
        </w:rPr>
        <w:t xml:space="preserve">ма «Умелые руки» выделяет и другие приоритетные направления, среди которых: </w:t>
      </w:r>
    </w:p>
    <w:p w:rsidR="00AC1D77" w:rsidRPr="00284061" w:rsidRDefault="00AC1D77" w:rsidP="00AC1D77">
      <w:pPr>
        <w:pStyle w:val="Default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t>- интеграция предметных областей в формировании целостной картины мира и развитии ун</w:t>
      </w:r>
      <w:r w:rsidRPr="00284061">
        <w:rPr>
          <w:rFonts w:ascii="Times New Roman" w:hAnsi="Times New Roman" w:cs="Times New Roman"/>
        </w:rPr>
        <w:t>и</w:t>
      </w:r>
      <w:r w:rsidRPr="00284061">
        <w:rPr>
          <w:rFonts w:ascii="Times New Roman" w:hAnsi="Times New Roman" w:cs="Times New Roman"/>
        </w:rPr>
        <w:t xml:space="preserve">версальных учебных действий; </w:t>
      </w:r>
    </w:p>
    <w:p w:rsidR="00AC1D77" w:rsidRPr="00284061" w:rsidRDefault="00AC1D77" w:rsidP="00AC1D77">
      <w:pPr>
        <w:pStyle w:val="Default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lastRenderedPageBreak/>
        <w:t xml:space="preserve">- формирование информационной грамотности современного школьника; </w:t>
      </w:r>
    </w:p>
    <w:p w:rsidR="00AC1D77" w:rsidRPr="00284061" w:rsidRDefault="00AC1D77" w:rsidP="00AC1D77">
      <w:pPr>
        <w:pStyle w:val="Default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t xml:space="preserve">- развитие коммуникативной компетентности; </w:t>
      </w:r>
    </w:p>
    <w:p w:rsidR="00AC1D77" w:rsidRPr="00284061" w:rsidRDefault="00AC1D77" w:rsidP="00AC1D77">
      <w:pPr>
        <w:pStyle w:val="Default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t>- формирование умения планировать, контролировать и оценивать учебные действия в соо</w:t>
      </w:r>
      <w:r w:rsidRPr="00284061">
        <w:rPr>
          <w:rFonts w:ascii="Times New Roman" w:hAnsi="Times New Roman" w:cs="Times New Roman"/>
        </w:rPr>
        <w:t>т</w:t>
      </w:r>
      <w:r w:rsidRPr="00284061">
        <w:rPr>
          <w:rFonts w:ascii="Times New Roman" w:hAnsi="Times New Roman" w:cs="Times New Roman"/>
        </w:rPr>
        <w:t xml:space="preserve">ветствии с поставленной задачей и условиями ее реализации; </w:t>
      </w:r>
    </w:p>
    <w:p w:rsidR="00AC1D77" w:rsidRPr="00284061" w:rsidRDefault="00AC1D77" w:rsidP="00AC1D77">
      <w:pPr>
        <w:pStyle w:val="Default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t>-использование знаково-символических сре</w:t>
      </w:r>
      <w:proofErr w:type="gramStart"/>
      <w:r w:rsidRPr="00284061">
        <w:rPr>
          <w:rFonts w:ascii="Times New Roman" w:hAnsi="Times New Roman" w:cs="Times New Roman"/>
        </w:rPr>
        <w:t>дств пр</w:t>
      </w:r>
      <w:proofErr w:type="gramEnd"/>
      <w:r w:rsidRPr="00284061">
        <w:rPr>
          <w:rFonts w:ascii="Times New Roman" w:hAnsi="Times New Roman" w:cs="Times New Roman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AC1D77" w:rsidRPr="00284061" w:rsidRDefault="00AC1D77" w:rsidP="00AC1D77">
      <w:pPr>
        <w:pStyle w:val="Default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t>- овладение логическими действиями сравнения, анализа, синтеза, обобщения, классифик</w:t>
      </w:r>
      <w:r w:rsidRPr="00284061">
        <w:rPr>
          <w:rFonts w:ascii="Times New Roman" w:hAnsi="Times New Roman" w:cs="Times New Roman"/>
        </w:rPr>
        <w:t>а</w:t>
      </w:r>
      <w:r w:rsidRPr="00284061">
        <w:rPr>
          <w:rFonts w:ascii="Times New Roman" w:hAnsi="Times New Roman" w:cs="Times New Roman"/>
        </w:rPr>
        <w:t xml:space="preserve">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AC1D77" w:rsidRPr="00284061" w:rsidRDefault="00AC1D77" w:rsidP="00AC1D7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t>Основные содержательные линии программы направлены на личностное развитие учащихся, воспитание у них интереса к различным видам деятельности, получение и разв</w:t>
      </w:r>
      <w:r w:rsidRPr="00284061">
        <w:rPr>
          <w:rFonts w:ascii="Times New Roman" w:hAnsi="Times New Roman" w:cs="Times New Roman"/>
        </w:rPr>
        <w:t>и</w:t>
      </w:r>
      <w:r w:rsidRPr="00284061">
        <w:rPr>
          <w:rFonts w:ascii="Times New Roman" w:hAnsi="Times New Roman" w:cs="Times New Roman"/>
        </w:rPr>
        <w:t xml:space="preserve">тие определенных профессиональных навыков. Программа дает возможность ребенку как можно более полно </w:t>
      </w:r>
      <w:proofErr w:type="gramStart"/>
      <w:r w:rsidRPr="00284061">
        <w:rPr>
          <w:rFonts w:ascii="Times New Roman" w:hAnsi="Times New Roman" w:cs="Times New Roman"/>
        </w:rPr>
        <w:t>представить себе место</w:t>
      </w:r>
      <w:proofErr w:type="gramEnd"/>
      <w:r w:rsidRPr="00284061">
        <w:rPr>
          <w:rFonts w:ascii="Times New Roman" w:hAnsi="Times New Roman" w:cs="Times New Roman"/>
        </w:rPr>
        <w:t>, роль, значение и применение материала в окр</w:t>
      </w:r>
      <w:r w:rsidRPr="00284061">
        <w:rPr>
          <w:rFonts w:ascii="Times New Roman" w:hAnsi="Times New Roman" w:cs="Times New Roman"/>
        </w:rPr>
        <w:t>у</w:t>
      </w:r>
      <w:r w:rsidRPr="00284061">
        <w:rPr>
          <w:rFonts w:ascii="Times New Roman" w:hAnsi="Times New Roman" w:cs="Times New Roman"/>
        </w:rPr>
        <w:t xml:space="preserve">жающей жизни. </w:t>
      </w:r>
    </w:p>
    <w:p w:rsidR="00AC1D77" w:rsidRDefault="00AC1D77" w:rsidP="00AC1D7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t xml:space="preserve">Связь прикладного творчества, осуществляемого во внеурочное время, с содержанием </w:t>
      </w:r>
      <w:proofErr w:type="gramStart"/>
      <w:r w:rsidRPr="00284061">
        <w:rPr>
          <w:rFonts w:ascii="Times New Roman" w:hAnsi="Times New Roman" w:cs="Times New Roman"/>
        </w:rPr>
        <w:t>обучения по</w:t>
      </w:r>
      <w:proofErr w:type="gramEnd"/>
      <w:r w:rsidRPr="00284061">
        <w:rPr>
          <w:rFonts w:ascii="Times New Roman" w:hAnsi="Times New Roman" w:cs="Times New Roman"/>
        </w:rPr>
        <w:t xml:space="preserve"> другим предметам обогащает занятия художественным трудом и повышает з</w:t>
      </w:r>
      <w:r w:rsidRPr="00284061">
        <w:rPr>
          <w:rFonts w:ascii="Times New Roman" w:hAnsi="Times New Roman" w:cs="Times New Roman"/>
        </w:rPr>
        <w:t>а</w:t>
      </w:r>
      <w:r w:rsidRPr="00284061">
        <w:rPr>
          <w:rFonts w:ascii="Times New Roman" w:hAnsi="Times New Roman" w:cs="Times New Roman"/>
        </w:rPr>
        <w:t>интересованность учащихся. Поэтому программой предусматриваются тематические перес</w:t>
      </w:r>
      <w:r w:rsidRPr="00284061">
        <w:rPr>
          <w:rFonts w:ascii="Times New Roman" w:hAnsi="Times New Roman" w:cs="Times New Roman"/>
        </w:rPr>
        <w:t>е</w:t>
      </w:r>
      <w:r w:rsidRPr="00284061">
        <w:rPr>
          <w:rFonts w:ascii="Times New Roman" w:hAnsi="Times New Roman" w:cs="Times New Roman"/>
        </w:rPr>
        <w:t xml:space="preserve">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мира). </w:t>
      </w:r>
      <w:proofErr w:type="spellStart"/>
      <w:r w:rsidRPr="00284061">
        <w:rPr>
          <w:rFonts w:ascii="Times New Roman" w:hAnsi="Times New Roman" w:cs="Times New Roman"/>
        </w:rPr>
        <w:t>Системно-деятельностный</w:t>
      </w:r>
      <w:proofErr w:type="spellEnd"/>
      <w:r w:rsidRPr="00284061">
        <w:rPr>
          <w:rFonts w:ascii="Times New Roman" w:hAnsi="Times New Roman" w:cs="Times New Roman"/>
        </w:rPr>
        <w:t xml:space="preserve"> и личнос</w:t>
      </w:r>
      <w:r w:rsidRPr="00284061">
        <w:rPr>
          <w:rFonts w:ascii="Times New Roman" w:hAnsi="Times New Roman" w:cs="Times New Roman"/>
        </w:rPr>
        <w:t>т</w:t>
      </w:r>
      <w:r w:rsidRPr="00284061">
        <w:rPr>
          <w:rFonts w:ascii="Times New Roman" w:hAnsi="Times New Roman" w:cs="Times New Roman"/>
        </w:rPr>
        <w:t>ный подходы в начальном обучении предполагают активизацию познавательной деятельн</w:t>
      </w:r>
      <w:r w:rsidRPr="00284061">
        <w:rPr>
          <w:rFonts w:ascii="Times New Roman" w:hAnsi="Times New Roman" w:cs="Times New Roman"/>
        </w:rPr>
        <w:t>о</w:t>
      </w:r>
      <w:r w:rsidRPr="00284061">
        <w:rPr>
          <w:rFonts w:ascii="Times New Roman" w:hAnsi="Times New Roman" w:cs="Times New Roman"/>
        </w:rPr>
        <w:t>сти каждого учащегося с учетом его возрастных и индивидуальных особенностей. Исходя из этого, программа «Умелые руки»  предусматривает большое количество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развивающих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C1D77" w:rsidRPr="00284061" w:rsidRDefault="00AC1D77" w:rsidP="00AC1D77">
      <w:pPr>
        <w:pStyle w:val="Default"/>
        <w:ind w:firstLine="708"/>
        <w:jc w:val="both"/>
        <w:rPr>
          <w:rFonts w:ascii="Times New Roman" w:hAnsi="Times New Roman" w:cs="Times New Roman"/>
        </w:rPr>
        <w:sectPr w:rsidR="00AC1D77" w:rsidRPr="00284061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AC1D77" w:rsidRPr="00284061" w:rsidRDefault="00AC1D77" w:rsidP="00AC1D77">
      <w:pPr>
        <w:pStyle w:val="Default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lastRenderedPageBreak/>
        <w:t>заданий поискового и творческого характера. Раскрытие личностного потенциала младшего школьника реализуется путём индивидуализации учебных заданий. Ученик всегда имеет возможность принять самостоятельное решение о выборе задания, исходя из степени его сложности. Он может заменить предлагаемые материалы и инструменты на другие, с анал</w:t>
      </w:r>
      <w:r w:rsidRPr="00284061">
        <w:rPr>
          <w:rFonts w:ascii="Times New Roman" w:hAnsi="Times New Roman" w:cs="Times New Roman"/>
        </w:rPr>
        <w:t>о</w:t>
      </w:r>
      <w:r w:rsidRPr="00284061">
        <w:rPr>
          <w:rFonts w:ascii="Times New Roman" w:hAnsi="Times New Roman" w:cs="Times New Roman"/>
        </w:rPr>
        <w:t>гичными свойствами и качествами. Содержание программы нацелено на активизацию худ</w:t>
      </w:r>
      <w:r w:rsidRPr="00284061">
        <w:rPr>
          <w:rFonts w:ascii="Times New Roman" w:hAnsi="Times New Roman" w:cs="Times New Roman"/>
        </w:rPr>
        <w:t>о</w:t>
      </w:r>
      <w:r w:rsidRPr="00284061">
        <w:rPr>
          <w:rFonts w:ascii="Times New Roman" w:hAnsi="Times New Roman" w:cs="Times New Roman"/>
        </w:rPr>
        <w:t>жественно-эстетической, познавательной деятельности каждого учащегося с учетом его во</w:t>
      </w:r>
      <w:r w:rsidRPr="00284061">
        <w:rPr>
          <w:rFonts w:ascii="Times New Roman" w:hAnsi="Times New Roman" w:cs="Times New Roman"/>
        </w:rPr>
        <w:t>з</w:t>
      </w:r>
      <w:r w:rsidRPr="00284061">
        <w:rPr>
          <w:rFonts w:ascii="Times New Roman" w:hAnsi="Times New Roman" w:cs="Times New Roman"/>
        </w:rPr>
        <w:t>растных особенностей, индивидуальных потребностей и возможностей, преемственность с дошкольными видами деятельности детей, формирование мотивации детей к труду, к акти</w:t>
      </w:r>
      <w:r w:rsidRPr="00284061">
        <w:rPr>
          <w:rFonts w:ascii="Times New Roman" w:hAnsi="Times New Roman" w:cs="Times New Roman"/>
        </w:rPr>
        <w:t>в</w:t>
      </w:r>
      <w:r w:rsidRPr="00284061">
        <w:rPr>
          <w:rFonts w:ascii="Times New Roman" w:hAnsi="Times New Roman" w:cs="Times New Roman"/>
        </w:rPr>
        <w:t xml:space="preserve">ной деятельности на уроке и во внеурочное время. </w:t>
      </w:r>
    </w:p>
    <w:p w:rsidR="00AC1D77" w:rsidRPr="00284061" w:rsidRDefault="00AC1D77" w:rsidP="00AC1D7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t>В программе уделяется большое внимание формированию информационной грамо</w:t>
      </w:r>
      <w:r w:rsidRPr="00284061">
        <w:rPr>
          <w:rFonts w:ascii="Times New Roman" w:hAnsi="Times New Roman" w:cs="Times New Roman"/>
        </w:rPr>
        <w:t>т</w:t>
      </w:r>
      <w:r w:rsidRPr="00284061">
        <w:rPr>
          <w:rFonts w:ascii="Times New Roman" w:hAnsi="Times New Roman" w:cs="Times New Roman"/>
        </w:rPr>
        <w:t>ности на основе разумного использования развивающего потенциала информационной среды образовательного учреждения и возможностей современного школьника. Передача учебной информации производится различными способами (рисунки, схемы, выкройки, чертежи, у</w:t>
      </w:r>
      <w:r w:rsidRPr="00284061">
        <w:rPr>
          <w:rFonts w:ascii="Times New Roman" w:hAnsi="Times New Roman" w:cs="Times New Roman"/>
        </w:rPr>
        <w:t>с</w:t>
      </w:r>
      <w:r w:rsidRPr="00284061">
        <w:rPr>
          <w:rFonts w:ascii="Times New Roman" w:hAnsi="Times New Roman" w:cs="Times New Roman"/>
        </w:rPr>
        <w:t>ловные обозначения). Включены задания, направленные на активный поиск новой информ</w:t>
      </w:r>
      <w:r w:rsidRPr="00284061">
        <w:rPr>
          <w:rFonts w:ascii="Times New Roman" w:hAnsi="Times New Roman" w:cs="Times New Roman"/>
        </w:rPr>
        <w:t>а</w:t>
      </w:r>
      <w:r w:rsidRPr="00284061">
        <w:rPr>
          <w:rFonts w:ascii="Times New Roman" w:hAnsi="Times New Roman" w:cs="Times New Roman"/>
        </w:rPr>
        <w:t>ции – в книгах, словарях, справочниках. Развитие коммуникативной компетентности прои</w:t>
      </w:r>
      <w:r w:rsidRPr="00284061">
        <w:rPr>
          <w:rFonts w:ascii="Times New Roman" w:hAnsi="Times New Roman" w:cs="Times New Roman"/>
        </w:rPr>
        <w:t>с</w:t>
      </w:r>
      <w:r w:rsidRPr="00284061">
        <w:rPr>
          <w:rFonts w:ascii="Times New Roman" w:hAnsi="Times New Roman" w:cs="Times New Roman"/>
        </w:rPr>
        <w:t>ходит посредством приобретения опыта коллективного взаимодействия, формирования ум</w:t>
      </w:r>
      <w:r w:rsidRPr="00284061">
        <w:rPr>
          <w:rFonts w:ascii="Times New Roman" w:hAnsi="Times New Roman" w:cs="Times New Roman"/>
        </w:rPr>
        <w:t>е</w:t>
      </w:r>
      <w:r w:rsidRPr="00284061">
        <w:rPr>
          <w:rFonts w:ascii="Times New Roman" w:hAnsi="Times New Roman" w:cs="Times New Roman"/>
        </w:rPr>
        <w:t>ния участвовать в учебном диалоге, развития рефлексии как важнейшего качества, опред</w:t>
      </w:r>
      <w:r w:rsidRPr="00284061">
        <w:rPr>
          <w:rFonts w:ascii="Times New Roman" w:hAnsi="Times New Roman" w:cs="Times New Roman"/>
        </w:rPr>
        <w:t>е</w:t>
      </w:r>
      <w:r w:rsidRPr="00284061">
        <w:rPr>
          <w:rFonts w:ascii="Times New Roman" w:hAnsi="Times New Roman" w:cs="Times New Roman"/>
        </w:rPr>
        <w:t>ляющего социальную роль ребенка. Программа курса предусматривает задания, предлага</w:t>
      </w:r>
      <w:r w:rsidRPr="00284061">
        <w:rPr>
          <w:rFonts w:ascii="Times New Roman" w:hAnsi="Times New Roman" w:cs="Times New Roman"/>
        </w:rPr>
        <w:t>ю</w:t>
      </w:r>
      <w:r w:rsidRPr="00284061">
        <w:rPr>
          <w:rFonts w:ascii="Times New Roman" w:hAnsi="Times New Roman" w:cs="Times New Roman"/>
        </w:rPr>
        <w:t>щие разные виды коллективного взаимодействия: работа в парах, работа в малых группах, коллективный творческий проект, инсценировки, презентации своих работ, коллективные и</w:t>
      </w:r>
      <w:r w:rsidRPr="00284061">
        <w:rPr>
          <w:rFonts w:ascii="Times New Roman" w:hAnsi="Times New Roman" w:cs="Times New Roman"/>
        </w:rPr>
        <w:t>г</w:t>
      </w:r>
      <w:r w:rsidRPr="00284061">
        <w:rPr>
          <w:rFonts w:ascii="Times New Roman" w:hAnsi="Times New Roman" w:cs="Times New Roman"/>
        </w:rPr>
        <w:t xml:space="preserve">ры и праздники. </w:t>
      </w:r>
    </w:p>
    <w:p w:rsidR="00AC1D77" w:rsidRPr="00284061" w:rsidRDefault="00AC1D77" w:rsidP="00AC1D7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t>Социализирующую функцию учебно-методических и информационных ресурсов о</w:t>
      </w:r>
      <w:r w:rsidRPr="00284061">
        <w:rPr>
          <w:rFonts w:ascii="Times New Roman" w:hAnsi="Times New Roman" w:cs="Times New Roman"/>
        </w:rPr>
        <w:t>б</w:t>
      </w:r>
      <w:r w:rsidRPr="00284061">
        <w:rPr>
          <w:rFonts w:ascii="Times New Roman" w:hAnsi="Times New Roman" w:cs="Times New Roman"/>
        </w:rPr>
        <w:t xml:space="preserve">разования обеспечивает ориентация содержания занятий на жизненные потребности детей. </w:t>
      </w:r>
    </w:p>
    <w:p w:rsidR="00AC1D77" w:rsidRPr="00284061" w:rsidRDefault="00AC1D77" w:rsidP="00AC1D77">
      <w:pPr>
        <w:pStyle w:val="Default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t>У ребёнка формируются умения ориентироваться в окружающем мире и адекватно реагир</w:t>
      </w:r>
      <w:r w:rsidRPr="00284061">
        <w:rPr>
          <w:rFonts w:ascii="Times New Roman" w:hAnsi="Times New Roman" w:cs="Times New Roman"/>
        </w:rPr>
        <w:t>о</w:t>
      </w:r>
      <w:r w:rsidRPr="00284061">
        <w:rPr>
          <w:rFonts w:ascii="Times New Roman" w:hAnsi="Times New Roman" w:cs="Times New Roman"/>
        </w:rPr>
        <w:t>вать на жизненные ситуации. Значительное внимание должно уделяться повышению мотив</w:t>
      </w:r>
      <w:r w:rsidRPr="00284061">
        <w:rPr>
          <w:rFonts w:ascii="Times New Roman" w:hAnsi="Times New Roman" w:cs="Times New Roman"/>
        </w:rPr>
        <w:t>а</w:t>
      </w:r>
      <w:r w:rsidRPr="00284061">
        <w:rPr>
          <w:rFonts w:ascii="Times New Roman" w:hAnsi="Times New Roman" w:cs="Times New Roman"/>
        </w:rPr>
        <w:lastRenderedPageBreak/>
        <w:t>ции. Ведь настоящий процесс художественного творчества невозможно представить без ос</w:t>
      </w:r>
      <w:r w:rsidRPr="00284061">
        <w:rPr>
          <w:rFonts w:ascii="Times New Roman" w:hAnsi="Times New Roman" w:cs="Times New Roman"/>
        </w:rPr>
        <w:t>о</w:t>
      </w:r>
      <w:r w:rsidRPr="00284061">
        <w:rPr>
          <w:rFonts w:ascii="Times New Roman" w:hAnsi="Times New Roman" w:cs="Times New Roman"/>
        </w:rPr>
        <w:t>бого эмоционального фона, без состояния вдохновения, желания творить. В таком состоянии легче усваиваются навыки и приемы, активизируются фантазия и изобретательность. Прои</w:t>
      </w:r>
      <w:r w:rsidRPr="00284061">
        <w:rPr>
          <w:rFonts w:ascii="Times New Roman" w:hAnsi="Times New Roman" w:cs="Times New Roman"/>
        </w:rPr>
        <w:t>з</w:t>
      </w:r>
      <w:r w:rsidRPr="00284061">
        <w:rPr>
          <w:rFonts w:ascii="Times New Roman" w:hAnsi="Times New Roman" w:cs="Times New Roman"/>
        </w:rPr>
        <w:t>ведения, возникающие в этот момент в руках детей, невозможно сравнить с результатом р</w:t>
      </w:r>
      <w:r w:rsidRPr="00284061">
        <w:rPr>
          <w:rFonts w:ascii="Times New Roman" w:hAnsi="Times New Roman" w:cs="Times New Roman"/>
        </w:rPr>
        <w:t>у</w:t>
      </w:r>
      <w:r w:rsidRPr="00284061">
        <w:rPr>
          <w:rFonts w:ascii="Times New Roman" w:hAnsi="Times New Roman" w:cs="Times New Roman"/>
        </w:rPr>
        <w:t xml:space="preserve">тинной работы. </w:t>
      </w:r>
    </w:p>
    <w:p w:rsidR="00AC1D77" w:rsidRPr="00284061" w:rsidRDefault="00AC1D77" w:rsidP="00AC1D7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t>Для того чтобы вызвать у ребят устойчивое желание работать над данной поделкой, учебные пособия дополнены разного рода информационным содержанием для того чтобы расширять представления об изображаемых объектах, анализировать целевое назначение п</w:t>
      </w:r>
      <w:r w:rsidRPr="00284061">
        <w:rPr>
          <w:rFonts w:ascii="Times New Roman" w:hAnsi="Times New Roman" w:cs="Times New Roman"/>
        </w:rPr>
        <w:t>о</w:t>
      </w:r>
      <w:r w:rsidRPr="00284061">
        <w:rPr>
          <w:rFonts w:ascii="Times New Roman" w:hAnsi="Times New Roman" w:cs="Times New Roman"/>
        </w:rPr>
        <w:t xml:space="preserve">делки. </w:t>
      </w:r>
    </w:p>
    <w:p w:rsidR="00AC1D77" w:rsidRPr="00284061" w:rsidRDefault="00AC1D77" w:rsidP="00AC1D7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t>Существенную помощь в достижении поставленных задач окажет методически гр</w:t>
      </w:r>
      <w:r w:rsidRPr="00284061">
        <w:rPr>
          <w:rFonts w:ascii="Times New Roman" w:hAnsi="Times New Roman" w:cs="Times New Roman"/>
        </w:rPr>
        <w:t>а</w:t>
      </w:r>
      <w:r w:rsidRPr="00284061">
        <w:rPr>
          <w:rFonts w:ascii="Times New Roman" w:hAnsi="Times New Roman" w:cs="Times New Roman"/>
        </w:rPr>
        <w:t xml:space="preserve">мотно построенная работа с учебными пособиями. </w:t>
      </w:r>
    </w:p>
    <w:p w:rsidR="00AC1D77" w:rsidRPr="00284061" w:rsidRDefault="00AC1D77" w:rsidP="00AC1D7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t>На первом этапе формируется деятельность наблюдения. Ребенок анализирует из</w:t>
      </w:r>
      <w:r w:rsidRPr="00284061">
        <w:rPr>
          <w:rFonts w:ascii="Times New Roman" w:hAnsi="Times New Roman" w:cs="Times New Roman"/>
        </w:rPr>
        <w:t>о</w:t>
      </w:r>
      <w:r w:rsidRPr="00284061">
        <w:rPr>
          <w:rFonts w:ascii="Times New Roman" w:hAnsi="Times New Roman" w:cs="Times New Roman"/>
        </w:rPr>
        <w:t>бражение поделки, пытается понять, как она выполнена, из каких материалов. Далее он до</w:t>
      </w:r>
      <w:r w:rsidRPr="00284061">
        <w:rPr>
          <w:rFonts w:ascii="Times New Roman" w:hAnsi="Times New Roman" w:cs="Times New Roman"/>
        </w:rPr>
        <w:t>л</w:t>
      </w:r>
      <w:r w:rsidRPr="00284061">
        <w:rPr>
          <w:rFonts w:ascii="Times New Roman" w:hAnsi="Times New Roman" w:cs="Times New Roman"/>
        </w:rPr>
        <w:t>жен определить основные этапы работы и их последовательность, обучаясь при этом нав</w:t>
      </w:r>
      <w:r w:rsidRPr="00284061">
        <w:rPr>
          <w:rFonts w:ascii="Times New Roman" w:hAnsi="Times New Roman" w:cs="Times New Roman"/>
        </w:rPr>
        <w:t>ы</w:t>
      </w:r>
      <w:r w:rsidRPr="00284061">
        <w:rPr>
          <w:rFonts w:ascii="Times New Roman" w:hAnsi="Times New Roman" w:cs="Times New Roman"/>
        </w:rPr>
        <w:t>кам самостоятельного планирования своих действий. В большинстве случаев основные этапы работы показаны в пособиях в виде схем и рисунков. Однако дети имеют возможность пре</w:t>
      </w:r>
      <w:r w:rsidRPr="00284061">
        <w:rPr>
          <w:rFonts w:ascii="Times New Roman" w:hAnsi="Times New Roman" w:cs="Times New Roman"/>
        </w:rPr>
        <w:t>д</w:t>
      </w:r>
      <w:r w:rsidRPr="00284061">
        <w:rPr>
          <w:rFonts w:ascii="Times New Roman" w:hAnsi="Times New Roman" w:cs="Times New Roman"/>
        </w:rPr>
        <w:t xml:space="preserve">лагать свои варианты, пытаться усовершенствовать приёмы и методы, учиться применять их на других материалах. </w:t>
      </w:r>
    </w:p>
    <w:p w:rsidR="00AC1D77" w:rsidRPr="00284061" w:rsidRDefault="00AC1D77" w:rsidP="00AC1D7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84061">
        <w:rPr>
          <w:rFonts w:ascii="Times New Roman" w:hAnsi="Times New Roman" w:cs="Times New Roman"/>
        </w:rPr>
        <w:t xml:space="preserve">Следует помнить, что задача занятия — освоение нового технологического приема или комбинация ранее известных приемов, а не точное повторение поделки, предложенной в пособии. Такой подход позволяет оптимально учитывать возможности каждого учащегося, поскольку допускаются </w:t>
      </w:r>
      <w:proofErr w:type="gramStart"/>
      <w:r w:rsidRPr="00284061">
        <w:rPr>
          <w:rFonts w:ascii="Times New Roman" w:hAnsi="Times New Roman" w:cs="Times New Roman"/>
        </w:rPr>
        <w:t>варианты</w:t>
      </w:r>
      <w:proofErr w:type="gramEnd"/>
      <w:r w:rsidRPr="00284061">
        <w:rPr>
          <w:rFonts w:ascii="Times New Roman" w:hAnsi="Times New Roman" w:cs="Times New Roman"/>
        </w:rPr>
        <w:t xml:space="preserve"> как упрощения, так и усложнения задания. </w:t>
      </w:r>
    </w:p>
    <w:p w:rsidR="00AC1D77" w:rsidRPr="00284061" w:rsidRDefault="00AC1D77" w:rsidP="00AC1D77">
      <w:pPr>
        <w:pStyle w:val="Default"/>
        <w:ind w:firstLine="708"/>
        <w:jc w:val="both"/>
        <w:rPr>
          <w:rFonts w:ascii="Times New Roman" w:hAnsi="Times New Roman" w:cs="Times New Roman"/>
        </w:rPr>
        <w:sectPr w:rsidR="00AC1D77" w:rsidRPr="00284061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284061">
        <w:rPr>
          <w:rFonts w:ascii="Times New Roman" w:hAnsi="Times New Roman" w:cs="Times New Roman"/>
        </w:rPr>
        <w:t>Дети могут изготавливать изделия, повторяя образец, внося в него частичные измен</w:t>
      </w:r>
      <w:r w:rsidRPr="00284061">
        <w:rPr>
          <w:rFonts w:ascii="Times New Roman" w:hAnsi="Times New Roman" w:cs="Times New Roman"/>
        </w:rPr>
        <w:t>е</w:t>
      </w:r>
      <w:r w:rsidRPr="00284061">
        <w:rPr>
          <w:rFonts w:ascii="Times New Roman" w:hAnsi="Times New Roman" w:cs="Times New Roman"/>
        </w:rPr>
        <w:t>ния или реализуя собственный замысел. Следует организовывать работу по поиску альтерн</w:t>
      </w:r>
      <w:r w:rsidRPr="00284061">
        <w:rPr>
          <w:rFonts w:ascii="Times New Roman" w:hAnsi="Times New Roman" w:cs="Times New Roman"/>
        </w:rPr>
        <w:t>а</w:t>
      </w:r>
      <w:r w:rsidRPr="00284061">
        <w:rPr>
          <w:rFonts w:ascii="Times New Roman" w:hAnsi="Times New Roman" w:cs="Times New Roman"/>
        </w:rPr>
        <w:t xml:space="preserve">тивных возможностей, подбирать другие материалы, </w:t>
      </w:r>
      <w:proofErr w:type="gramStart"/>
      <w:r w:rsidRPr="00284061">
        <w:rPr>
          <w:rFonts w:ascii="Times New Roman" w:hAnsi="Times New Roman" w:cs="Times New Roman"/>
        </w:rPr>
        <w:t>вместо</w:t>
      </w:r>
      <w:proofErr w:type="gramEnd"/>
      <w:r>
        <w:rPr>
          <w:rFonts w:ascii="Times New Roman" w:hAnsi="Times New Roman" w:cs="Times New Roman"/>
        </w:rPr>
        <w:t xml:space="preserve"> заданных.</w:t>
      </w: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 xml:space="preserve">Требование к уровню подготовки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обучающихся</w:t>
      </w:r>
      <w:proofErr w:type="gramEnd"/>
    </w:p>
    <w:p w:rsidR="00AC1D77" w:rsidRPr="00284061" w:rsidRDefault="00AC1D77" w:rsidP="00AC1D77">
      <w:pPr>
        <w:pStyle w:val="Default"/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b/>
          <w:bCs/>
          <w:color w:val="auto"/>
        </w:rPr>
        <w:t xml:space="preserve">Личностные универсальные учебные действия </w:t>
      </w:r>
    </w:p>
    <w:p w:rsidR="00AC1D77" w:rsidRDefault="00AC1D77" w:rsidP="00AC1D77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AC1D77" w:rsidRPr="00284061" w:rsidRDefault="00AC1D77" w:rsidP="00AC1D77">
      <w:pPr>
        <w:pStyle w:val="Default"/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b/>
          <w:bCs/>
          <w:i/>
          <w:iCs/>
          <w:color w:val="auto"/>
        </w:rPr>
        <w:t xml:space="preserve">У </w:t>
      </w:r>
      <w:proofErr w:type="gramStart"/>
      <w:r w:rsidRPr="00284061">
        <w:rPr>
          <w:rFonts w:ascii="Times New Roman" w:hAnsi="Times New Roman" w:cs="Times New Roman"/>
          <w:b/>
          <w:bCs/>
          <w:i/>
          <w:iCs/>
          <w:color w:val="auto"/>
        </w:rPr>
        <w:t>обучающегося</w:t>
      </w:r>
      <w:proofErr w:type="gramEnd"/>
      <w:r w:rsidRPr="00284061">
        <w:rPr>
          <w:rFonts w:ascii="Times New Roman" w:hAnsi="Times New Roman" w:cs="Times New Roman"/>
          <w:b/>
          <w:bCs/>
          <w:i/>
          <w:iCs/>
          <w:color w:val="auto"/>
        </w:rPr>
        <w:t xml:space="preserve"> будут сформированы: </w:t>
      </w:r>
    </w:p>
    <w:p w:rsidR="00AC1D77" w:rsidRPr="00284061" w:rsidRDefault="00AC1D77" w:rsidP="00AC1D77">
      <w:pPr>
        <w:pStyle w:val="Default"/>
        <w:numPr>
          <w:ilvl w:val="0"/>
          <w:numId w:val="41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 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:rsidR="00AC1D77" w:rsidRPr="00284061" w:rsidRDefault="00AC1D77" w:rsidP="00AC1D77">
      <w:pPr>
        <w:pStyle w:val="Default"/>
        <w:numPr>
          <w:ilvl w:val="0"/>
          <w:numId w:val="41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 интерес к новым видам прикладного творчества, к новым способам самовыражения; </w:t>
      </w:r>
    </w:p>
    <w:p w:rsidR="00AC1D77" w:rsidRPr="00284061" w:rsidRDefault="00AC1D77" w:rsidP="00AC1D77">
      <w:pPr>
        <w:pStyle w:val="Default"/>
        <w:numPr>
          <w:ilvl w:val="0"/>
          <w:numId w:val="41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>устойчивый познавательный интерес к новым способам исследования технологий и мат</w:t>
      </w:r>
      <w:r w:rsidRPr="00284061">
        <w:rPr>
          <w:rFonts w:ascii="Times New Roman" w:hAnsi="Times New Roman" w:cs="Times New Roman"/>
          <w:color w:val="auto"/>
        </w:rPr>
        <w:t>е</w:t>
      </w:r>
      <w:r w:rsidRPr="00284061">
        <w:rPr>
          <w:rFonts w:ascii="Times New Roman" w:hAnsi="Times New Roman" w:cs="Times New Roman"/>
          <w:color w:val="auto"/>
        </w:rPr>
        <w:t xml:space="preserve">риалов; </w:t>
      </w:r>
    </w:p>
    <w:p w:rsidR="00AC1D77" w:rsidRPr="00284061" w:rsidRDefault="00AC1D77" w:rsidP="00AC1D77">
      <w:pPr>
        <w:pStyle w:val="Default"/>
        <w:numPr>
          <w:ilvl w:val="0"/>
          <w:numId w:val="41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 адекватное понимание причин успешности/</w:t>
      </w:r>
      <w:proofErr w:type="spellStart"/>
      <w:r w:rsidRPr="00284061">
        <w:rPr>
          <w:rFonts w:ascii="Times New Roman" w:hAnsi="Times New Roman" w:cs="Times New Roman"/>
          <w:color w:val="auto"/>
        </w:rPr>
        <w:t>неуспешности</w:t>
      </w:r>
      <w:proofErr w:type="spellEnd"/>
      <w:r w:rsidRPr="00284061">
        <w:rPr>
          <w:rFonts w:ascii="Times New Roman" w:hAnsi="Times New Roman" w:cs="Times New Roman"/>
          <w:color w:val="auto"/>
        </w:rPr>
        <w:t xml:space="preserve"> творческой деятельности. </w:t>
      </w:r>
    </w:p>
    <w:p w:rsidR="00AC1D77" w:rsidRPr="00284061" w:rsidRDefault="00AC1D77" w:rsidP="00AC1D7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284061">
        <w:rPr>
          <w:rFonts w:ascii="Times New Roman" w:hAnsi="Times New Roman" w:cs="Times New Roman"/>
          <w:b/>
          <w:bCs/>
          <w:i/>
          <w:iCs/>
          <w:color w:val="auto"/>
        </w:rPr>
        <w:t>Обучающийся</w:t>
      </w:r>
      <w:proofErr w:type="gramEnd"/>
      <w:r w:rsidRPr="00284061">
        <w:rPr>
          <w:rFonts w:ascii="Times New Roman" w:hAnsi="Times New Roman" w:cs="Times New Roman"/>
          <w:b/>
          <w:bCs/>
          <w:i/>
          <w:iCs/>
          <w:color w:val="auto"/>
        </w:rPr>
        <w:t xml:space="preserve"> получит возможность для формирования: </w:t>
      </w:r>
    </w:p>
    <w:p w:rsidR="00AC1D77" w:rsidRPr="00284061" w:rsidRDefault="00AC1D77" w:rsidP="00AC1D77">
      <w:pPr>
        <w:pStyle w:val="Default"/>
        <w:numPr>
          <w:ilvl w:val="0"/>
          <w:numId w:val="42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 внутренней позиции обучающегося на уровне понимания необходимости творческой де</w:t>
      </w:r>
      <w:r w:rsidRPr="00284061">
        <w:rPr>
          <w:rFonts w:ascii="Times New Roman" w:hAnsi="Times New Roman" w:cs="Times New Roman"/>
          <w:color w:val="auto"/>
        </w:rPr>
        <w:t>я</w:t>
      </w:r>
      <w:r w:rsidRPr="00284061">
        <w:rPr>
          <w:rFonts w:ascii="Times New Roman" w:hAnsi="Times New Roman" w:cs="Times New Roman"/>
          <w:color w:val="auto"/>
        </w:rPr>
        <w:t xml:space="preserve">тельности, как одного из средств самовыражения в социальной жизни; </w:t>
      </w:r>
    </w:p>
    <w:p w:rsidR="00AC1D77" w:rsidRPr="00284061" w:rsidRDefault="00AC1D77" w:rsidP="00AC1D77">
      <w:pPr>
        <w:pStyle w:val="Default"/>
        <w:numPr>
          <w:ilvl w:val="0"/>
          <w:numId w:val="42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 выраженной познавательной мотивации; </w:t>
      </w:r>
    </w:p>
    <w:p w:rsidR="00AC1D77" w:rsidRPr="00284061" w:rsidRDefault="00AC1D77" w:rsidP="00AC1D77">
      <w:pPr>
        <w:pStyle w:val="Default"/>
        <w:numPr>
          <w:ilvl w:val="0"/>
          <w:numId w:val="42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 устойчивого интереса к новым способам познания; </w:t>
      </w:r>
    </w:p>
    <w:p w:rsidR="00AC1D77" w:rsidRPr="00284061" w:rsidRDefault="00AC1D77" w:rsidP="00AC1D77">
      <w:pPr>
        <w:pStyle w:val="Default"/>
        <w:numPr>
          <w:ilvl w:val="0"/>
          <w:numId w:val="42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 адекватного понимания причин успешности/</w:t>
      </w:r>
      <w:proofErr w:type="spellStart"/>
      <w:r w:rsidRPr="00284061">
        <w:rPr>
          <w:rFonts w:ascii="Times New Roman" w:hAnsi="Times New Roman" w:cs="Times New Roman"/>
          <w:color w:val="auto"/>
        </w:rPr>
        <w:t>неуспешности</w:t>
      </w:r>
      <w:proofErr w:type="spellEnd"/>
      <w:r w:rsidRPr="00284061">
        <w:rPr>
          <w:rFonts w:ascii="Times New Roman" w:hAnsi="Times New Roman" w:cs="Times New Roman"/>
          <w:color w:val="auto"/>
        </w:rPr>
        <w:t xml:space="preserve"> творческой деятельности. </w:t>
      </w:r>
    </w:p>
    <w:p w:rsidR="00AC1D77" w:rsidRDefault="00AC1D77" w:rsidP="00AC1D7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AC1D77" w:rsidRPr="00284061" w:rsidRDefault="00AC1D77" w:rsidP="00AC1D77">
      <w:pPr>
        <w:pStyle w:val="Default"/>
        <w:rPr>
          <w:rFonts w:ascii="Times New Roman" w:hAnsi="Times New Roman" w:cs="Times New Roman"/>
          <w:color w:val="auto"/>
        </w:rPr>
        <w:sectPr w:rsidR="00AC1D77" w:rsidRPr="00284061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284061">
        <w:rPr>
          <w:rFonts w:ascii="Times New Roman" w:hAnsi="Times New Roman" w:cs="Times New Roman"/>
          <w:b/>
          <w:bCs/>
          <w:color w:val="auto"/>
        </w:rPr>
        <w:t xml:space="preserve">Регулятивные универсальные учебные действия </w:t>
      </w:r>
    </w:p>
    <w:p w:rsidR="00AC1D77" w:rsidRDefault="00AC1D77" w:rsidP="00AC1D77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AC1D77" w:rsidRPr="00284061" w:rsidRDefault="00AC1D77" w:rsidP="00AC1D77">
      <w:pPr>
        <w:pStyle w:val="Default"/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b/>
          <w:bCs/>
          <w:i/>
          <w:iCs/>
          <w:color w:val="auto"/>
        </w:rPr>
        <w:t xml:space="preserve">Обучающийся научится: </w:t>
      </w:r>
    </w:p>
    <w:p w:rsidR="00AC1D77" w:rsidRPr="00284061" w:rsidRDefault="00AC1D77" w:rsidP="00AC1D77">
      <w:pPr>
        <w:pStyle w:val="Default"/>
        <w:numPr>
          <w:ilvl w:val="0"/>
          <w:numId w:val="43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 принимать и сохранять учебно-творческую задачу; </w:t>
      </w:r>
    </w:p>
    <w:p w:rsidR="00AC1D77" w:rsidRPr="00284061" w:rsidRDefault="00AC1D77" w:rsidP="00AC1D77">
      <w:pPr>
        <w:pStyle w:val="Default"/>
        <w:numPr>
          <w:ilvl w:val="0"/>
          <w:numId w:val="43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 учитывать выделенные в пособиях этапы работы; </w:t>
      </w:r>
    </w:p>
    <w:p w:rsidR="00AC1D77" w:rsidRPr="00284061" w:rsidRDefault="00AC1D77" w:rsidP="00AC1D77">
      <w:pPr>
        <w:pStyle w:val="Default"/>
        <w:numPr>
          <w:ilvl w:val="0"/>
          <w:numId w:val="43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 планировать свои действия; </w:t>
      </w:r>
    </w:p>
    <w:p w:rsidR="00AC1D77" w:rsidRPr="00284061" w:rsidRDefault="00AC1D77" w:rsidP="00AC1D77">
      <w:pPr>
        <w:pStyle w:val="Default"/>
        <w:numPr>
          <w:ilvl w:val="0"/>
          <w:numId w:val="43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 осуществлять итоговый и пошаговый контроль; </w:t>
      </w:r>
    </w:p>
    <w:p w:rsidR="00AC1D77" w:rsidRPr="00284061" w:rsidRDefault="00AC1D77" w:rsidP="00AC1D77">
      <w:pPr>
        <w:pStyle w:val="Default"/>
        <w:numPr>
          <w:ilvl w:val="0"/>
          <w:numId w:val="43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 адекватно воспринимать оценку учителя; </w:t>
      </w:r>
    </w:p>
    <w:p w:rsidR="00AC1D77" w:rsidRPr="00284061" w:rsidRDefault="00AC1D77" w:rsidP="00AC1D77">
      <w:pPr>
        <w:pStyle w:val="Default"/>
        <w:numPr>
          <w:ilvl w:val="0"/>
          <w:numId w:val="43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 различать способ и результат действия; </w:t>
      </w:r>
    </w:p>
    <w:p w:rsidR="00AC1D77" w:rsidRPr="00284061" w:rsidRDefault="00AC1D77" w:rsidP="00AC1D77">
      <w:pPr>
        <w:pStyle w:val="Default"/>
        <w:numPr>
          <w:ilvl w:val="0"/>
          <w:numId w:val="43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 вносить коррективы в действия на основе их оценки и учета сделанных ошибок; </w:t>
      </w:r>
    </w:p>
    <w:p w:rsidR="00AC1D77" w:rsidRPr="00284061" w:rsidRDefault="00AC1D77" w:rsidP="00AC1D77">
      <w:pPr>
        <w:pStyle w:val="Default"/>
        <w:numPr>
          <w:ilvl w:val="0"/>
          <w:numId w:val="43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 выполнять учебные действия в материале, речи, в уме. </w:t>
      </w:r>
    </w:p>
    <w:p w:rsidR="00AC1D77" w:rsidRPr="00284061" w:rsidRDefault="00AC1D77" w:rsidP="00AC1D77">
      <w:pPr>
        <w:pStyle w:val="Default"/>
        <w:rPr>
          <w:rFonts w:ascii="Times New Roman" w:hAnsi="Times New Roman" w:cs="Times New Roman"/>
          <w:color w:val="auto"/>
        </w:rPr>
      </w:pPr>
    </w:p>
    <w:p w:rsidR="00AC1D77" w:rsidRPr="00284061" w:rsidRDefault="00AC1D77" w:rsidP="00AC1D7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284061">
        <w:rPr>
          <w:rFonts w:ascii="Times New Roman" w:hAnsi="Times New Roman" w:cs="Times New Roman"/>
          <w:b/>
          <w:bCs/>
          <w:i/>
          <w:iCs/>
          <w:color w:val="auto"/>
        </w:rPr>
        <w:t>Обучающийся</w:t>
      </w:r>
      <w:proofErr w:type="gramEnd"/>
      <w:r w:rsidRPr="00284061">
        <w:rPr>
          <w:rFonts w:ascii="Times New Roman" w:hAnsi="Times New Roman" w:cs="Times New Roman"/>
          <w:b/>
          <w:bCs/>
          <w:i/>
          <w:iCs/>
          <w:color w:val="auto"/>
        </w:rPr>
        <w:t xml:space="preserve"> получит возможность научиться: </w:t>
      </w:r>
    </w:p>
    <w:p w:rsidR="00AC1D77" w:rsidRPr="00284061" w:rsidRDefault="00AC1D77" w:rsidP="00AC1D77">
      <w:pPr>
        <w:pStyle w:val="Default"/>
        <w:numPr>
          <w:ilvl w:val="0"/>
          <w:numId w:val="44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 проявлять познавательную инициативу; </w:t>
      </w:r>
    </w:p>
    <w:p w:rsidR="00AC1D77" w:rsidRPr="00284061" w:rsidRDefault="00AC1D77" w:rsidP="00AC1D77">
      <w:pPr>
        <w:pStyle w:val="Default"/>
        <w:numPr>
          <w:ilvl w:val="0"/>
          <w:numId w:val="44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 самостоятельно учитывать выделенные учителем ориентиры действия в незнакомом мат</w:t>
      </w:r>
      <w:r w:rsidRPr="00284061">
        <w:rPr>
          <w:rFonts w:ascii="Times New Roman" w:hAnsi="Times New Roman" w:cs="Times New Roman"/>
          <w:color w:val="auto"/>
        </w:rPr>
        <w:t>е</w:t>
      </w:r>
      <w:r w:rsidRPr="00284061">
        <w:rPr>
          <w:rFonts w:ascii="Times New Roman" w:hAnsi="Times New Roman" w:cs="Times New Roman"/>
          <w:color w:val="auto"/>
        </w:rPr>
        <w:t xml:space="preserve">риале; </w:t>
      </w:r>
    </w:p>
    <w:p w:rsidR="00AC1D77" w:rsidRPr="00284061" w:rsidRDefault="00AC1D77" w:rsidP="00AC1D77">
      <w:pPr>
        <w:pStyle w:val="Default"/>
        <w:numPr>
          <w:ilvl w:val="0"/>
          <w:numId w:val="44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 преобразовывать практическую задачу </w:t>
      </w:r>
      <w:proofErr w:type="gramStart"/>
      <w:r w:rsidRPr="00284061">
        <w:rPr>
          <w:rFonts w:ascii="Times New Roman" w:hAnsi="Times New Roman" w:cs="Times New Roman"/>
          <w:color w:val="auto"/>
        </w:rPr>
        <w:t>в</w:t>
      </w:r>
      <w:proofErr w:type="gramEnd"/>
      <w:r w:rsidRPr="00284061">
        <w:rPr>
          <w:rFonts w:ascii="Times New Roman" w:hAnsi="Times New Roman" w:cs="Times New Roman"/>
          <w:color w:val="auto"/>
        </w:rPr>
        <w:t xml:space="preserve"> познавательную; </w:t>
      </w:r>
    </w:p>
    <w:p w:rsidR="00AC1D77" w:rsidRPr="00284061" w:rsidRDefault="00AC1D77" w:rsidP="00AC1D77">
      <w:pPr>
        <w:pStyle w:val="Default"/>
        <w:numPr>
          <w:ilvl w:val="0"/>
          <w:numId w:val="44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 самостоятельно находить варианты решения творческой задачи. </w:t>
      </w:r>
    </w:p>
    <w:p w:rsidR="00AC1D77" w:rsidRDefault="00AC1D77" w:rsidP="00AC1D7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AC1D77" w:rsidRPr="00284061" w:rsidRDefault="00AC1D77" w:rsidP="00AC1D77">
      <w:pPr>
        <w:pStyle w:val="Default"/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b/>
          <w:bCs/>
          <w:color w:val="auto"/>
        </w:rPr>
        <w:t xml:space="preserve">Коммуникативные универсальные учебные действия </w:t>
      </w:r>
    </w:p>
    <w:p w:rsidR="00AC1D77" w:rsidRPr="00284061" w:rsidRDefault="00AC1D77" w:rsidP="00AC1D7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>Обу</w:t>
      </w:r>
      <w:r w:rsidRPr="00284061">
        <w:rPr>
          <w:rFonts w:ascii="Times New Roman" w:hAnsi="Times New Roman" w:cs="Times New Roman"/>
          <w:b/>
          <w:bCs/>
          <w:i/>
          <w:iCs/>
          <w:color w:val="auto"/>
        </w:rPr>
        <w:t>ча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ю</w:t>
      </w:r>
      <w:r w:rsidRPr="00284061">
        <w:rPr>
          <w:rFonts w:ascii="Times New Roman" w:hAnsi="Times New Roman" w:cs="Times New Roman"/>
          <w:b/>
          <w:bCs/>
          <w:i/>
          <w:iCs/>
          <w:color w:val="auto"/>
        </w:rPr>
        <w:t xml:space="preserve">щиеся смогут: </w:t>
      </w:r>
    </w:p>
    <w:p w:rsidR="00AC1D77" w:rsidRPr="00284061" w:rsidRDefault="00AC1D77" w:rsidP="00AC1D77">
      <w:pPr>
        <w:pStyle w:val="Default"/>
        <w:numPr>
          <w:ilvl w:val="0"/>
          <w:numId w:val="45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>допускать существование различных точек зрения и различных вариантов выполнения п</w:t>
      </w:r>
      <w:r w:rsidRPr="00284061">
        <w:rPr>
          <w:rFonts w:ascii="Times New Roman" w:hAnsi="Times New Roman" w:cs="Times New Roman"/>
          <w:color w:val="auto"/>
        </w:rPr>
        <w:t>о</w:t>
      </w:r>
      <w:r w:rsidRPr="00284061">
        <w:rPr>
          <w:rFonts w:ascii="Times New Roman" w:hAnsi="Times New Roman" w:cs="Times New Roman"/>
          <w:color w:val="auto"/>
        </w:rPr>
        <w:t xml:space="preserve">ставленной творческой задачи; </w:t>
      </w:r>
    </w:p>
    <w:p w:rsidR="00AC1D77" w:rsidRPr="00284061" w:rsidRDefault="00AC1D77" w:rsidP="00AC1D77">
      <w:pPr>
        <w:pStyle w:val="Default"/>
        <w:numPr>
          <w:ilvl w:val="0"/>
          <w:numId w:val="45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>учитывать разные мнения, стремиться к координации при выполнении коллективных р</w:t>
      </w:r>
      <w:r w:rsidRPr="00284061">
        <w:rPr>
          <w:rFonts w:ascii="Times New Roman" w:hAnsi="Times New Roman" w:cs="Times New Roman"/>
          <w:color w:val="auto"/>
        </w:rPr>
        <w:t>а</w:t>
      </w:r>
      <w:r w:rsidRPr="00284061">
        <w:rPr>
          <w:rFonts w:ascii="Times New Roman" w:hAnsi="Times New Roman" w:cs="Times New Roman"/>
          <w:color w:val="auto"/>
        </w:rPr>
        <w:t xml:space="preserve">бот; </w:t>
      </w:r>
    </w:p>
    <w:p w:rsidR="00AC1D77" w:rsidRPr="00284061" w:rsidRDefault="00AC1D77" w:rsidP="00AC1D77">
      <w:pPr>
        <w:pStyle w:val="Default"/>
        <w:numPr>
          <w:ilvl w:val="0"/>
          <w:numId w:val="45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формулировать собственное мнение и позицию; </w:t>
      </w:r>
    </w:p>
    <w:p w:rsidR="00AC1D77" w:rsidRPr="00284061" w:rsidRDefault="00AC1D77" w:rsidP="00AC1D77">
      <w:pPr>
        <w:pStyle w:val="Default"/>
        <w:numPr>
          <w:ilvl w:val="0"/>
          <w:numId w:val="45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договариваться, приходить к общему решению; </w:t>
      </w:r>
    </w:p>
    <w:p w:rsidR="00AC1D77" w:rsidRPr="00284061" w:rsidRDefault="00AC1D77" w:rsidP="00AC1D77">
      <w:pPr>
        <w:pStyle w:val="Default"/>
        <w:numPr>
          <w:ilvl w:val="0"/>
          <w:numId w:val="45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соблюдать корректность в высказываниях; </w:t>
      </w:r>
    </w:p>
    <w:p w:rsidR="00AC1D77" w:rsidRPr="00284061" w:rsidRDefault="00AC1D77" w:rsidP="00AC1D77">
      <w:pPr>
        <w:pStyle w:val="Default"/>
        <w:numPr>
          <w:ilvl w:val="0"/>
          <w:numId w:val="45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задавать вопросы по существу; </w:t>
      </w:r>
    </w:p>
    <w:p w:rsidR="00AC1D77" w:rsidRPr="00284061" w:rsidRDefault="00AC1D77" w:rsidP="00AC1D77">
      <w:pPr>
        <w:pStyle w:val="Default"/>
        <w:numPr>
          <w:ilvl w:val="0"/>
          <w:numId w:val="45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использовать речь для регуляции своего действия; </w:t>
      </w:r>
    </w:p>
    <w:p w:rsidR="00AC1D77" w:rsidRPr="00284061" w:rsidRDefault="00AC1D77" w:rsidP="00AC1D77">
      <w:pPr>
        <w:pStyle w:val="Default"/>
        <w:numPr>
          <w:ilvl w:val="0"/>
          <w:numId w:val="45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lastRenderedPageBreak/>
        <w:t xml:space="preserve">контролировать действия партнера. </w:t>
      </w:r>
    </w:p>
    <w:p w:rsidR="00AC1D77" w:rsidRPr="00284061" w:rsidRDefault="00AC1D77" w:rsidP="00AC1D7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284061">
        <w:rPr>
          <w:rFonts w:ascii="Times New Roman" w:hAnsi="Times New Roman" w:cs="Times New Roman"/>
          <w:b/>
          <w:bCs/>
          <w:i/>
          <w:iCs/>
          <w:color w:val="auto"/>
        </w:rPr>
        <w:t>Обучающийся</w:t>
      </w:r>
      <w:proofErr w:type="gramEnd"/>
      <w:r w:rsidRPr="00284061">
        <w:rPr>
          <w:rFonts w:ascii="Times New Roman" w:hAnsi="Times New Roman" w:cs="Times New Roman"/>
          <w:b/>
          <w:bCs/>
          <w:i/>
          <w:iCs/>
          <w:color w:val="auto"/>
        </w:rPr>
        <w:t xml:space="preserve"> получит возможность научиться: </w:t>
      </w:r>
    </w:p>
    <w:p w:rsidR="00AC1D77" w:rsidRPr="00284061" w:rsidRDefault="00AC1D77" w:rsidP="00AC1D77">
      <w:pPr>
        <w:pStyle w:val="Default"/>
        <w:numPr>
          <w:ilvl w:val="0"/>
          <w:numId w:val="46"/>
        </w:numPr>
        <w:ind w:left="0" w:hanging="284"/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учитывать разные мнения и обосновывать свою позицию; </w:t>
      </w:r>
    </w:p>
    <w:p w:rsidR="00AC1D77" w:rsidRPr="00284061" w:rsidRDefault="00AC1D77" w:rsidP="00AC1D77">
      <w:pPr>
        <w:pStyle w:val="Default"/>
        <w:numPr>
          <w:ilvl w:val="0"/>
          <w:numId w:val="46"/>
        </w:numPr>
        <w:ind w:left="0" w:hanging="284"/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AC1D77" w:rsidRPr="00284061" w:rsidRDefault="00AC1D77" w:rsidP="00AC1D77">
      <w:pPr>
        <w:pStyle w:val="Default"/>
        <w:numPr>
          <w:ilvl w:val="0"/>
          <w:numId w:val="46"/>
        </w:numPr>
        <w:ind w:left="0" w:hanging="284"/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владеть монологической и диалогической формой речи. </w:t>
      </w:r>
    </w:p>
    <w:p w:rsidR="00AC1D77" w:rsidRPr="00284061" w:rsidRDefault="00AC1D77" w:rsidP="00AC1D77">
      <w:pPr>
        <w:pStyle w:val="Default"/>
        <w:numPr>
          <w:ilvl w:val="0"/>
          <w:numId w:val="46"/>
        </w:numPr>
        <w:ind w:left="0" w:hanging="284"/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осуществлять взаимный контроль и оказывать партнерам в сотрудничестве необходимую взаимопомощь. </w:t>
      </w:r>
    </w:p>
    <w:p w:rsidR="00AC1D77" w:rsidRDefault="00AC1D77" w:rsidP="00AC1D7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AC1D77" w:rsidRPr="00284061" w:rsidRDefault="00AC1D77" w:rsidP="00AC1D77">
      <w:pPr>
        <w:pStyle w:val="Default"/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b/>
          <w:bCs/>
          <w:color w:val="auto"/>
        </w:rPr>
        <w:t xml:space="preserve">Познавательные универсальные учебные действия </w:t>
      </w:r>
    </w:p>
    <w:p w:rsidR="00AC1D77" w:rsidRPr="00284061" w:rsidRDefault="00AC1D77" w:rsidP="00AC1D77">
      <w:pPr>
        <w:pStyle w:val="Default"/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b/>
          <w:bCs/>
          <w:i/>
          <w:iCs/>
          <w:color w:val="auto"/>
        </w:rPr>
        <w:t xml:space="preserve">Обучающийся научится: </w:t>
      </w:r>
    </w:p>
    <w:p w:rsidR="00AC1D77" w:rsidRPr="00284061" w:rsidRDefault="00AC1D77" w:rsidP="00AC1D77">
      <w:pPr>
        <w:pStyle w:val="Default"/>
        <w:numPr>
          <w:ilvl w:val="0"/>
          <w:numId w:val="47"/>
        </w:numPr>
        <w:ind w:left="0" w:hanging="284"/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</w:t>
      </w:r>
      <w:r w:rsidRPr="00284061">
        <w:rPr>
          <w:rFonts w:ascii="Times New Roman" w:hAnsi="Times New Roman" w:cs="Times New Roman"/>
          <w:color w:val="auto"/>
        </w:rPr>
        <w:t>о</w:t>
      </w:r>
      <w:r w:rsidRPr="00284061">
        <w:rPr>
          <w:rFonts w:ascii="Times New Roman" w:hAnsi="Times New Roman" w:cs="Times New Roman"/>
          <w:color w:val="auto"/>
        </w:rPr>
        <w:t xml:space="preserve">странстве, в т.ч. контролируемом пространстве Интернет; </w:t>
      </w:r>
    </w:p>
    <w:p w:rsidR="00AC1D77" w:rsidRPr="00284061" w:rsidRDefault="00AC1D77" w:rsidP="00AC1D77">
      <w:pPr>
        <w:pStyle w:val="Default"/>
        <w:numPr>
          <w:ilvl w:val="0"/>
          <w:numId w:val="47"/>
        </w:numPr>
        <w:ind w:left="0" w:hanging="284"/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использовать знаки, символы, модели, схемы для решения познавательных и творческих задач и представления их результатов; </w:t>
      </w:r>
    </w:p>
    <w:p w:rsidR="00AC1D77" w:rsidRPr="00284061" w:rsidRDefault="00AC1D77" w:rsidP="00AC1D77">
      <w:pPr>
        <w:pStyle w:val="Default"/>
        <w:numPr>
          <w:ilvl w:val="0"/>
          <w:numId w:val="47"/>
        </w:numPr>
        <w:ind w:left="0" w:hanging="284"/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высказываться в устной и письменной форме; </w:t>
      </w:r>
    </w:p>
    <w:p w:rsidR="00AC1D77" w:rsidRPr="00284061" w:rsidRDefault="00AC1D77" w:rsidP="00AC1D77">
      <w:pPr>
        <w:pStyle w:val="Default"/>
        <w:numPr>
          <w:ilvl w:val="0"/>
          <w:numId w:val="47"/>
        </w:numPr>
        <w:ind w:left="0" w:hanging="284"/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анализировать объекты, выделять главное; </w:t>
      </w:r>
    </w:p>
    <w:p w:rsidR="00AC1D77" w:rsidRPr="00284061" w:rsidRDefault="00AC1D77" w:rsidP="00AC1D77">
      <w:pPr>
        <w:pStyle w:val="Default"/>
        <w:numPr>
          <w:ilvl w:val="0"/>
          <w:numId w:val="47"/>
        </w:numPr>
        <w:ind w:left="0" w:hanging="284"/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осуществлять синтез (целое из частей); </w:t>
      </w:r>
    </w:p>
    <w:p w:rsidR="00AC1D77" w:rsidRPr="00284061" w:rsidRDefault="00AC1D77" w:rsidP="00AC1D77">
      <w:pPr>
        <w:pStyle w:val="Default"/>
        <w:numPr>
          <w:ilvl w:val="0"/>
          <w:numId w:val="47"/>
        </w:numPr>
        <w:ind w:left="0" w:hanging="284"/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проводить сравнение, </w:t>
      </w:r>
      <w:proofErr w:type="spellStart"/>
      <w:r w:rsidRPr="00284061">
        <w:rPr>
          <w:rFonts w:ascii="Times New Roman" w:hAnsi="Times New Roman" w:cs="Times New Roman"/>
          <w:color w:val="auto"/>
        </w:rPr>
        <w:t>сериацию</w:t>
      </w:r>
      <w:proofErr w:type="spellEnd"/>
      <w:r w:rsidRPr="00284061">
        <w:rPr>
          <w:rFonts w:ascii="Times New Roman" w:hAnsi="Times New Roman" w:cs="Times New Roman"/>
          <w:color w:val="auto"/>
        </w:rPr>
        <w:t xml:space="preserve">, классификацию по разным критериям; </w:t>
      </w:r>
    </w:p>
    <w:p w:rsidR="00AC1D77" w:rsidRPr="00284061" w:rsidRDefault="00AC1D77" w:rsidP="00AC1D77">
      <w:pPr>
        <w:pStyle w:val="Default"/>
        <w:numPr>
          <w:ilvl w:val="0"/>
          <w:numId w:val="47"/>
        </w:numPr>
        <w:ind w:left="0" w:hanging="284"/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устанавливать причинно-следственные связи; </w:t>
      </w:r>
    </w:p>
    <w:p w:rsidR="00AC1D77" w:rsidRPr="00284061" w:rsidRDefault="00AC1D77" w:rsidP="00AC1D77">
      <w:pPr>
        <w:pStyle w:val="Default"/>
        <w:numPr>
          <w:ilvl w:val="0"/>
          <w:numId w:val="47"/>
        </w:numPr>
        <w:ind w:left="0" w:hanging="284"/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строить рассуждения об объекте; </w:t>
      </w:r>
    </w:p>
    <w:p w:rsidR="00AC1D77" w:rsidRPr="00284061" w:rsidRDefault="00AC1D77" w:rsidP="00AC1D77">
      <w:pPr>
        <w:pStyle w:val="Default"/>
        <w:ind w:hanging="284"/>
        <w:rPr>
          <w:rFonts w:ascii="Times New Roman" w:hAnsi="Times New Roman" w:cs="Times New Roman"/>
          <w:color w:val="auto"/>
        </w:rPr>
        <w:sectPr w:rsidR="00AC1D77" w:rsidRPr="00284061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AC1D77" w:rsidRPr="00284061" w:rsidRDefault="00AC1D77" w:rsidP="00AC1D77">
      <w:pPr>
        <w:pStyle w:val="Default"/>
        <w:numPr>
          <w:ilvl w:val="0"/>
          <w:numId w:val="47"/>
        </w:numPr>
        <w:ind w:left="0" w:hanging="284"/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lastRenderedPageBreak/>
        <w:t>обобщать (выделять класс объектов по к/</w:t>
      </w:r>
      <w:proofErr w:type="gramStart"/>
      <w:r w:rsidRPr="00284061">
        <w:rPr>
          <w:rFonts w:ascii="Times New Roman" w:hAnsi="Times New Roman" w:cs="Times New Roman"/>
          <w:color w:val="auto"/>
        </w:rPr>
        <w:t>л</w:t>
      </w:r>
      <w:proofErr w:type="gramEnd"/>
      <w:r w:rsidRPr="00284061">
        <w:rPr>
          <w:rFonts w:ascii="Times New Roman" w:hAnsi="Times New Roman" w:cs="Times New Roman"/>
          <w:color w:val="auto"/>
        </w:rPr>
        <w:t xml:space="preserve"> признаку); </w:t>
      </w:r>
    </w:p>
    <w:p w:rsidR="00AC1D77" w:rsidRPr="00284061" w:rsidRDefault="00AC1D77" w:rsidP="00AC1D77">
      <w:pPr>
        <w:pStyle w:val="Default"/>
        <w:numPr>
          <w:ilvl w:val="0"/>
          <w:numId w:val="47"/>
        </w:numPr>
        <w:ind w:left="0" w:hanging="284"/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подводить под понятие; </w:t>
      </w:r>
    </w:p>
    <w:p w:rsidR="00AC1D77" w:rsidRPr="00284061" w:rsidRDefault="00AC1D77" w:rsidP="00AC1D77">
      <w:pPr>
        <w:pStyle w:val="Default"/>
        <w:numPr>
          <w:ilvl w:val="0"/>
          <w:numId w:val="47"/>
        </w:numPr>
        <w:ind w:left="0" w:hanging="284"/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устанавливать аналогии; </w:t>
      </w:r>
    </w:p>
    <w:p w:rsidR="00AC1D77" w:rsidRPr="00284061" w:rsidRDefault="00AC1D77" w:rsidP="00AC1D77">
      <w:pPr>
        <w:pStyle w:val="Default"/>
        <w:numPr>
          <w:ilvl w:val="0"/>
          <w:numId w:val="47"/>
        </w:numPr>
        <w:ind w:left="0" w:hanging="284"/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проводить наблюдения и эксперименты, высказывать суждения, делать умозаключения и выводы. </w:t>
      </w:r>
    </w:p>
    <w:p w:rsidR="00AC1D77" w:rsidRPr="00284061" w:rsidRDefault="00AC1D77" w:rsidP="00AC1D77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284061">
        <w:rPr>
          <w:rFonts w:ascii="Times New Roman" w:hAnsi="Times New Roman" w:cs="Times New Roman"/>
          <w:b/>
          <w:bCs/>
          <w:i/>
          <w:iCs/>
          <w:color w:val="auto"/>
        </w:rPr>
        <w:t>Обучающийся</w:t>
      </w:r>
      <w:proofErr w:type="gramEnd"/>
      <w:r w:rsidRPr="00284061">
        <w:rPr>
          <w:rFonts w:ascii="Times New Roman" w:hAnsi="Times New Roman" w:cs="Times New Roman"/>
          <w:b/>
          <w:bCs/>
          <w:i/>
          <w:iCs/>
          <w:color w:val="auto"/>
        </w:rPr>
        <w:t xml:space="preserve"> получит возможность научиться: </w:t>
      </w:r>
    </w:p>
    <w:p w:rsidR="00AC1D77" w:rsidRPr="00284061" w:rsidRDefault="00AC1D77" w:rsidP="00AC1D77">
      <w:pPr>
        <w:pStyle w:val="Default"/>
        <w:numPr>
          <w:ilvl w:val="0"/>
          <w:numId w:val="48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>осуществлять расширенный поиск информации в соответствии с исследовательской зад</w:t>
      </w:r>
      <w:r w:rsidRPr="00284061">
        <w:rPr>
          <w:rFonts w:ascii="Times New Roman" w:hAnsi="Times New Roman" w:cs="Times New Roman"/>
          <w:color w:val="auto"/>
        </w:rPr>
        <w:t>а</w:t>
      </w:r>
      <w:r w:rsidRPr="00284061">
        <w:rPr>
          <w:rFonts w:ascii="Times New Roman" w:hAnsi="Times New Roman" w:cs="Times New Roman"/>
          <w:color w:val="auto"/>
        </w:rPr>
        <w:t xml:space="preserve">чей с использованием ресурсов библиотек и сети Интернет; </w:t>
      </w:r>
    </w:p>
    <w:p w:rsidR="00AC1D77" w:rsidRPr="00284061" w:rsidRDefault="00AC1D77" w:rsidP="00AC1D77">
      <w:pPr>
        <w:pStyle w:val="Default"/>
        <w:numPr>
          <w:ilvl w:val="0"/>
          <w:numId w:val="48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осознанно и произвольно строить сообщения в устной и письменной форме; </w:t>
      </w:r>
    </w:p>
    <w:p w:rsidR="00AC1D77" w:rsidRPr="00284061" w:rsidRDefault="00AC1D77" w:rsidP="00AC1D77">
      <w:pPr>
        <w:pStyle w:val="Default"/>
        <w:numPr>
          <w:ilvl w:val="0"/>
          <w:numId w:val="48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использованию методов и приёмов художественно-творческой деятельности в основном учебном процессе и повседневной жизни. </w:t>
      </w:r>
    </w:p>
    <w:p w:rsidR="00AC1D77" w:rsidRDefault="00AC1D77" w:rsidP="00AC1D77">
      <w:pPr>
        <w:pStyle w:val="Default"/>
        <w:tabs>
          <w:tab w:val="left" w:pos="284"/>
        </w:tabs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AC1D77" w:rsidRPr="00284061" w:rsidRDefault="00AC1D77" w:rsidP="00AC1D77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b/>
          <w:bCs/>
          <w:i/>
          <w:iCs/>
          <w:color w:val="auto"/>
        </w:rPr>
        <w:t xml:space="preserve">В результате занятий по предложенной программе учащиеся получат возможность: </w:t>
      </w:r>
    </w:p>
    <w:p w:rsidR="00AC1D77" w:rsidRPr="00284061" w:rsidRDefault="00AC1D77" w:rsidP="00AC1D77">
      <w:pPr>
        <w:pStyle w:val="Default"/>
        <w:numPr>
          <w:ilvl w:val="0"/>
          <w:numId w:val="49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:rsidR="00AC1D77" w:rsidRPr="00284061" w:rsidRDefault="00AC1D77" w:rsidP="00AC1D77">
      <w:pPr>
        <w:pStyle w:val="Default"/>
        <w:numPr>
          <w:ilvl w:val="0"/>
          <w:numId w:val="49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>Расширить знания и представления о традиционных и современных материалах для пр</w:t>
      </w:r>
      <w:r w:rsidRPr="00284061">
        <w:rPr>
          <w:rFonts w:ascii="Times New Roman" w:hAnsi="Times New Roman" w:cs="Times New Roman"/>
          <w:color w:val="auto"/>
        </w:rPr>
        <w:t>и</w:t>
      </w:r>
      <w:r w:rsidRPr="00284061">
        <w:rPr>
          <w:rFonts w:ascii="Times New Roman" w:hAnsi="Times New Roman" w:cs="Times New Roman"/>
          <w:color w:val="auto"/>
        </w:rPr>
        <w:t xml:space="preserve">кладного творчества; </w:t>
      </w:r>
    </w:p>
    <w:p w:rsidR="00AC1D77" w:rsidRPr="00284061" w:rsidRDefault="00AC1D77" w:rsidP="00AC1D77">
      <w:pPr>
        <w:pStyle w:val="Default"/>
        <w:numPr>
          <w:ilvl w:val="0"/>
          <w:numId w:val="49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>Познакомиться с историей происхождения материала, с его современными видами и о</w:t>
      </w:r>
      <w:r w:rsidRPr="00284061">
        <w:rPr>
          <w:rFonts w:ascii="Times New Roman" w:hAnsi="Times New Roman" w:cs="Times New Roman"/>
          <w:color w:val="auto"/>
        </w:rPr>
        <w:t>б</w:t>
      </w:r>
      <w:r w:rsidRPr="00284061">
        <w:rPr>
          <w:rFonts w:ascii="Times New Roman" w:hAnsi="Times New Roman" w:cs="Times New Roman"/>
          <w:color w:val="auto"/>
        </w:rPr>
        <w:t xml:space="preserve">ластями применения; </w:t>
      </w:r>
    </w:p>
    <w:p w:rsidR="00AC1D77" w:rsidRPr="00284061" w:rsidRDefault="00AC1D77" w:rsidP="00AC1D77">
      <w:pPr>
        <w:pStyle w:val="Default"/>
        <w:numPr>
          <w:ilvl w:val="0"/>
          <w:numId w:val="49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 Познакомиться с новыми технологическими приемами обработки различных материалов; </w:t>
      </w:r>
    </w:p>
    <w:p w:rsidR="00AC1D77" w:rsidRPr="00284061" w:rsidRDefault="00AC1D77" w:rsidP="00AC1D77">
      <w:pPr>
        <w:pStyle w:val="Default"/>
        <w:numPr>
          <w:ilvl w:val="0"/>
          <w:numId w:val="49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Использовать ранее изученные приемы в новых комбинациях и сочетаниях; </w:t>
      </w:r>
    </w:p>
    <w:p w:rsidR="00AC1D77" w:rsidRPr="00284061" w:rsidRDefault="00AC1D77" w:rsidP="00AC1D77">
      <w:pPr>
        <w:pStyle w:val="Default"/>
        <w:numPr>
          <w:ilvl w:val="0"/>
          <w:numId w:val="49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>Познакомиться с новыми инструментами для обработки материалов или с новыми фун</w:t>
      </w:r>
      <w:r w:rsidRPr="00284061">
        <w:rPr>
          <w:rFonts w:ascii="Times New Roman" w:hAnsi="Times New Roman" w:cs="Times New Roman"/>
          <w:color w:val="auto"/>
        </w:rPr>
        <w:t>к</w:t>
      </w:r>
      <w:r w:rsidRPr="00284061">
        <w:rPr>
          <w:rFonts w:ascii="Times New Roman" w:hAnsi="Times New Roman" w:cs="Times New Roman"/>
          <w:color w:val="auto"/>
        </w:rPr>
        <w:t xml:space="preserve">циями уже известных инструментов; </w:t>
      </w:r>
    </w:p>
    <w:p w:rsidR="00AC1D77" w:rsidRPr="00284061" w:rsidRDefault="00AC1D77" w:rsidP="00AC1D77">
      <w:pPr>
        <w:pStyle w:val="Default"/>
        <w:numPr>
          <w:ilvl w:val="0"/>
          <w:numId w:val="49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Создавать полезные и практичные изделия, осуществляя помощь своей семье; </w:t>
      </w:r>
    </w:p>
    <w:p w:rsidR="00AC1D77" w:rsidRPr="00284061" w:rsidRDefault="00AC1D77" w:rsidP="00AC1D77">
      <w:pPr>
        <w:pStyle w:val="Default"/>
        <w:numPr>
          <w:ilvl w:val="0"/>
          <w:numId w:val="49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lastRenderedPageBreak/>
        <w:t>Совершенствовать навыки трудовой деятельности в коллективе: умение общаться со све</w:t>
      </w:r>
      <w:r w:rsidRPr="00284061">
        <w:rPr>
          <w:rFonts w:ascii="Times New Roman" w:hAnsi="Times New Roman" w:cs="Times New Roman"/>
          <w:color w:val="auto"/>
        </w:rPr>
        <w:t>р</w:t>
      </w:r>
      <w:r w:rsidRPr="00284061">
        <w:rPr>
          <w:rFonts w:ascii="Times New Roman" w:hAnsi="Times New Roman" w:cs="Times New Roman"/>
          <w:color w:val="auto"/>
        </w:rPr>
        <w:t xml:space="preserve">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:rsidR="00AC1D77" w:rsidRPr="00284061" w:rsidRDefault="00AC1D77" w:rsidP="00AC1D77">
      <w:pPr>
        <w:pStyle w:val="Default"/>
        <w:numPr>
          <w:ilvl w:val="0"/>
          <w:numId w:val="49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Оказывать посильную помощь в дизайне и оформлении класса, школы, своего жилища; </w:t>
      </w:r>
    </w:p>
    <w:p w:rsidR="00AC1D77" w:rsidRPr="00284061" w:rsidRDefault="00AC1D77" w:rsidP="00AC1D77">
      <w:pPr>
        <w:pStyle w:val="Default"/>
        <w:numPr>
          <w:ilvl w:val="0"/>
          <w:numId w:val="49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Достичь оптимального для каждого уровня развития; </w:t>
      </w:r>
    </w:p>
    <w:p w:rsidR="00AC1D77" w:rsidRPr="00284061" w:rsidRDefault="00AC1D77" w:rsidP="00AC1D77">
      <w:pPr>
        <w:pStyle w:val="Default"/>
        <w:numPr>
          <w:ilvl w:val="0"/>
          <w:numId w:val="49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Сформировать систему универсальных учебных действий; </w:t>
      </w:r>
    </w:p>
    <w:p w:rsidR="00AC1D77" w:rsidRPr="00284061" w:rsidRDefault="00AC1D77" w:rsidP="00AC1D77">
      <w:pPr>
        <w:pStyle w:val="Default"/>
        <w:numPr>
          <w:ilvl w:val="0"/>
          <w:numId w:val="49"/>
        </w:numPr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284061">
        <w:rPr>
          <w:rFonts w:ascii="Times New Roman" w:hAnsi="Times New Roman" w:cs="Times New Roman"/>
          <w:color w:val="auto"/>
        </w:rPr>
        <w:t xml:space="preserve">Сформировать навыки работы с информацией. </w:t>
      </w:r>
    </w:p>
    <w:p w:rsidR="00AC1D77" w:rsidRDefault="00AC1D77" w:rsidP="00AC1D77">
      <w:pPr>
        <w:pStyle w:val="Default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>
        <w:rPr>
          <w:rFonts w:ascii="Times New Roman" w:hAnsi="Times New Roman" w:cs="Times New Roman"/>
          <w:b/>
          <w:bCs/>
          <w:color w:val="auto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– тематический план.</w:t>
      </w:r>
    </w:p>
    <w:p w:rsidR="00AC1D77" w:rsidRPr="00284061" w:rsidRDefault="00AC1D77" w:rsidP="00AC1D7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0"/>
        <w:gridCol w:w="3846"/>
        <w:gridCol w:w="1559"/>
        <w:gridCol w:w="1560"/>
        <w:gridCol w:w="1842"/>
      </w:tblGrid>
      <w:tr w:rsidR="00AC1D77" w:rsidRPr="00284061" w:rsidTr="00AC1D77">
        <w:trPr>
          <w:trHeight w:val="533"/>
        </w:trPr>
        <w:tc>
          <w:tcPr>
            <w:tcW w:w="940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84061">
              <w:rPr>
                <w:rFonts w:ascii="Times New Roman" w:hAnsi="Times New Roman" w:cs="Times New Roman"/>
                <w:b/>
                <w:i/>
                <w:color w:val="auto"/>
              </w:rPr>
              <w:t>№</w:t>
            </w:r>
          </w:p>
        </w:tc>
        <w:tc>
          <w:tcPr>
            <w:tcW w:w="3846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84061">
              <w:rPr>
                <w:rFonts w:ascii="Times New Roman" w:hAnsi="Times New Roman" w:cs="Times New Roman"/>
                <w:b/>
                <w:i/>
                <w:color w:val="auto"/>
              </w:rPr>
              <w:t>Темы</w:t>
            </w:r>
          </w:p>
        </w:tc>
        <w:tc>
          <w:tcPr>
            <w:tcW w:w="1559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560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842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AC1D77" w:rsidRPr="00284061" w:rsidTr="00AC1D77">
        <w:trPr>
          <w:trHeight w:val="533"/>
        </w:trPr>
        <w:tc>
          <w:tcPr>
            <w:tcW w:w="940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1-2</w:t>
            </w:r>
          </w:p>
        </w:tc>
        <w:tc>
          <w:tcPr>
            <w:tcW w:w="3846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Объёмное конструирование из д</w:t>
            </w:r>
            <w:r w:rsidRPr="00284061">
              <w:rPr>
                <w:rFonts w:ascii="Times New Roman" w:hAnsi="Times New Roman" w:cs="Times New Roman"/>
                <w:color w:val="auto"/>
              </w:rPr>
              <w:t>е</w:t>
            </w:r>
            <w:r w:rsidRPr="00284061">
              <w:rPr>
                <w:rFonts w:ascii="Times New Roman" w:hAnsi="Times New Roman" w:cs="Times New Roman"/>
                <w:color w:val="auto"/>
              </w:rPr>
              <w:t>талей ориг</w:t>
            </w:r>
            <w:r w:rsidRPr="00284061">
              <w:rPr>
                <w:rFonts w:ascii="Times New Roman" w:hAnsi="Times New Roman" w:cs="Times New Roman"/>
                <w:color w:val="auto"/>
              </w:rPr>
              <w:t>а</w:t>
            </w:r>
            <w:r w:rsidRPr="00284061">
              <w:rPr>
                <w:rFonts w:ascii="Times New Roman" w:hAnsi="Times New Roman" w:cs="Times New Roman"/>
                <w:color w:val="auto"/>
              </w:rPr>
              <w:t xml:space="preserve">ми. </w:t>
            </w:r>
          </w:p>
        </w:tc>
        <w:tc>
          <w:tcPr>
            <w:tcW w:w="1559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D77" w:rsidRPr="00284061" w:rsidTr="00AC1D77">
        <w:trPr>
          <w:trHeight w:val="221"/>
        </w:trPr>
        <w:tc>
          <w:tcPr>
            <w:tcW w:w="940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846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Симметричное вырез</w:t>
            </w:r>
            <w:r w:rsidRPr="00284061">
              <w:rPr>
                <w:rFonts w:ascii="Times New Roman" w:hAnsi="Times New Roman" w:cs="Times New Roman"/>
                <w:color w:val="auto"/>
              </w:rPr>
              <w:t>а</w:t>
            </w:r>
            <w:r w:rsidRPr="00284061">
              <w:rPr>
                <w:rFonts w:ascii="Times New Roman" w:hAnsi="Times New Roman" w:cs="Times New Roman"/>
                <w:color w:val="auto"/>
              </w:rPr>
              <w:t xml:space="preserve">ние </w:t>
            </w:r>
          </w:p>
        </w:tc>
        <w:tc>
          <w:tcPr>
            <w:tcW w:w="1559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D77" w:rsidRPr="00284061" w:rsidTr="00AC1D77">
        <w:trPr>
          <w:trHeight w:val="533"/>
        </w:trPr>
        <w:tc>
          <w:tcPr>
            <w:tcW w:w="940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846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Игрушки из картона с подвижн</w:t>
            </w:r>
            <w:r w:rsidRPr="00284061">
              <w:rPr>
                <w:rFonts w:ascii="Times New Roman" w:hAnsi="Times New Roman" w:cs="Times New Roman"/>
                <w:color w:val="auto"/>
              </w:rPr>
              <w:t>ы</w:t>
            </w:r>
            <w:r w:rsidRPr="00284061">
              <w:rPr>
                <w:rFonts w:ascii="Times New Roman" w:hAnsi="Times New Roman" w:cs="Times New Roman"/>
                <w:color w:val="auto"/>
              </w:rPr>
              <w:t xml:space="preserve">ми деталями </w:t>
            </w:r>
          </w:p>
        </w:tc>
        <w:tc>
          <w:tcPr>
            <w:tcW w:w="1559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D77" w:rsidRPr="00284061" w:rsidTr="00AC1D77">
        <w:trPr>
          <w:trHeight w:val="221"/>
        </w:trPr>
        <w:tc>
          <w:tcPr>
            <w:tcW w:w="940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846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Моделирование из к</w:t>
            </w:r>
            <w:r w:rsidRPr="00284061">
              <w:rPr>
                <w:rFonts w:ascii="Times New Roman" w:hAnsi="Times New Roman" w:cs="Times New Roman"/>
                <w:color w:val="auto"/>
              </w:rPr>
              <w:t>о</w:t>
            </w:r>
            <w:r w:rsidRPr="00284061">
              <w:rPr>
                <w:rFonts w:ascii="Times New Roman" w:hAnsi="Times New Roman" w:cs="Times New Roman"/>
                <w:color w:val="auto"/>
              </w:rPr>
              <w:t xml:space="preserve">нусов </w:t>
            </w:r>
          </w:p>
        </w:tc>
        <w:tc>
          <w:tcPr>
            <w:tcW w:w="1559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D77" w:rsidRPr="00284061" w:rsidTr="00AC1D77">
        <w:trPr>
          <w:trHeight w:val="732"/>
        </w:trPr>
        <w:tc>
          <w:tcPr>
            <w:tcW w:w="940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6-8</w:t>
            </w:r>
          </w:p>
        </w:tc>
        <w:tc>
          <w:tcPr>
            <w:tcW w:w="3846" w:type="dxa"/>
          </w:tcPr>
          <w:p w:rsidR="00AC1D77" w:rsidRPr="00284061" w:rsidRDefault="00AC1D77" w:rsidP="00AC1D7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Художественные образы из тр</w:t>
            </w:r>
            <w:r w:rsidRPr="00284061">
              <w:rPr>
                <w:rFonts w:ascii="Times New Roman" w:hAnsi="Times New Roman" w:cs="Times New Roman"/>
                <w:color w:val="auto"/>
              </w:rPr>
              <w:t>е</w:t>
            </w:r>
            <w:r w:rsidRPr="00284061">
              <w:rPr>
                <w:rFonts w:ascii="Times New Roman" w:hAnsi="Times New Roman" w:cs="Times New Roman"/>
                <w:color w:val="auto"/>
              </w:rPr>
              <w:t xml:space="preserve">угольных модулей. </w:t>
            </w:r>
          </w:p>
        </w:tc>
        <w:tc>
          <w:tcPr>
            <w:tcW w:w="1559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D77" w:rsidRPr="00284061" w:rsidTr="00AC1D77">
        <w:trPr>
          <w:trHeight w:val="221"/>
        </w:trPr>
        <w:tc>
          <w:tcPr>
            <w:tcW w:w="940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9-10</w:t>
            </w:r>
          </w:p>
        </w:tc>
        <w:tc>
          <w:tcPr>
            <w:tcW w:w="3846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Моделир</w:t>
            </w:r>
            <w:r w:rsidRPr="00284061">
              <w:rPr>
                <w:rFonts w:ascii="Times New Roman" w:hAnsi="Times New Roman" w:cs="Times New Roman"/>
                <w:color w:val="auto"/>
              </w:rPr>
              <w:t>о</w:t>
            </w:r>
            <w:r w:rsidRPr="00284061">
              <w:rPr>
                <w:rFonts w:ascii="Times New Roman" w:hAnsi="Times New Roman" w:cs="Times New Roman"/>
                <w:color w:val="auto"/>
              </w:rPr>
              <w:t xml:space="preserve">вание из салфеток </w:t>
            </w:r>
          </w:p>
        </w:tc>
        <w:tc>
          <w:tcPr>
            <w:tcW w:w="1559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D77" w:rsidRPr="00284061" w:rsidTr="00AC1D77">
        <w:trPr>
          <w:trHeight w:val="531"/>
        </w:trPr>
        <w:tc>
          <w:tcPr>
            <w:tcW w:w="940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3846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Многослойное торцевание. Ко</w:t>
            </w:r>
            <w:r w:rsidRPr="00284061">
              <w:rPr>
                <w:rFonts w:ascii="Times New Roman" w:hAnsi="Times New Roman" w:cs="Times New Roman"/>
                <w:color w:val="auto"/>
              </w:rPr>
              <w:t>л</w:t>
            </w:r>
            <w:r w:rsidRPr="00284061">
              <w:rPr>
                <w:rFonts w:ascii="Times New Roman" w:hAnsi="Times New Roman" w:cs="Times New Roman"/>
                <w:color w:val="auto"/>
              </w:rPr>
              <w:t>лективная раб</w:t>
            </w:r>
            <w:r w:rsidRPr="00284061">
              <w:rPr>
                <w:rFonts w:ascii="Times New Roman" w:hAnsi="Times New Roman" w:cs="Times New Roman"/>
                <w:color w:val="auto"/>
              </w:rPr>
              <w:t>о</w:t>
            </w:r>
            <w:r w:rsidRPr="00284061">
              <w:rPr>
                <w:rFonts w:ascii="Times New Roman" w:hAnsi="Times New Roman" w:cs="Times New Roman"/>
                <w:color w:val="auto"/>
              </w:rPr>
              <w:t xml:space="preserve">та </w:t>
            </w:r>
          </w:p>
        </w:tc>
        <w:tc>
          <w:tcPr>
            <w:tcW w:w="1559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D77" w:rsidRPr="00284061" w:rsidTr="00AC1D77">
        <w:trPr>
          <w:trHeight w:val="221"/>
        </w:trPr>
        <w:tc>
          <w:tcPr>
            <w:tcW w:w="940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3846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84061">
              <w:rPr>
                <w:rFonts w:ascii="Times New Roman" w:hAnsi="Times New Roman" w:cs="Times New Roman"/>
                <w:color w:val="auto"/>
              </w:rPr>
              <w:t>Изонить</w:t>
            </w:r>
            <w:proofErr w:type="spellEnd"/>
            <w:r w:rsidRPr="00284061">
              <w:rPr>
                <w:rFonts w:ascii="Times New Roman" w:hAnsi="Times New Roman" w:cs="Times New Roman"/>
                <w:color w:val="auto"/>
              </w:rPr>
              <w:t xml:space="preserve"> на картонной основе </w:t>
            </w:r>
          </w:p>
        </w:tc>
        <w:tc>
          <w:tcPr>
            <w:tcW w:w="1559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D77" w:rsidRPr="00284061" w:rsidTr="00AC1D77">
        <w:trPr>
          <w:trHeight w:val="221"/>
        </w:trPr>
        <w:tc>
          <w:tcPr>
            <w:tcW w:w="940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3846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 xml:space="preserve">Аппликация из резаных нитей </w:t>
            </w:r>
          </w:p>
        </w:tc>
        <w:tc>
          <w:tcPr>
            <w:tcW w:w="1559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C1D77" w:rsidRPr="00284061" w:rsidRDefault="00AC1D77" w:rsidP="00AC1D77">
      <w:pPr>
        <w:pStyle w:val="Default"/>
        <w:rPr>
          <w:rFonts w:ascii="Times New Roman" w:hAnsi="Times New Roman" w:cs="Times New Roman"/>
          <w:color w:val="auto"/>
        </w:rPr>
        <w:sectPr w:rsidR="00AC1D77" w:rsidRPr="00284061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9"/>
        <w:gridCol w:w="3827"/>
        <w:gridCol w:w="1559"/>
        <w:gridCol w:w="1559"/>
        <w:gridCol w:w="1843"/>
      </w:tblGrid>
      <w:tr w:rsidR="00AC1D77" w:rsidRPr="00284061" w:rsidTr="00AC1D77">
        <w:trPr>
          <w:trHeight w:val="22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lastRenderedPageBreak/>
              <w:t>14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 xml:space="preserve">Моделирование из фольги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D77" w:rsidRPr="00284061" w:rsidTr="00AC1D77">
        <w:trPr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 xml:space="preserve">Приклеивание ниток по спирали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D77" w:rsidRPr="00284061" w:rsidTr="00AC1D77">
        <w:trPr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 xml:space="preserve">Аппликация из ткани и ниток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D77" w:rsidRPr="00284061" w:rsidTr="00AC1D77">
        <w:trPr>
          <w:trHeight w:val="5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Аппликация из ткани, приклее</w:t>
            </w:r>
            <w:r w:rsidRPr="00284061">
              <w:rPr>
                <w:rFonts w:ascii="Times New Roman" w:hAnsi="Times New Roman" w:cs="Times New Roman"/>
                <w:color w:val="auto"/>
              </w:rPr>
              <w:t>н</w:t>
            </w:r>
            <w:r w:rsidRPr="00284061">
              <w:rPr>
                <w:rFonts w:ascii="Times New Roman" w:hAnsi="Times New Roman" w:cs="Times New Roman"/>
                <w:color w:val="auto"/>
              </w:rPr>
              <w:t xml:space="preserve">ной на бумагу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D77" w:rsidRPr="00284061" w:rsidTr="00AC1D77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Вышивание. Стебельчатый и та</w:t>
            </w:r>
            <w:r w:rsidRPr="00284061">
              <w:rPr>
                <w:rFonts w:ascii="Times New Roman" w:hAnsi="Times New Roman" w:cs="Times New Roman"/>
                <w:color w:val="auto"/>
              </w:rPr>
              <w:t>м</w:t>
            </w:r>
            <w:r w:rsidRPr="00284061">
              <w:rPr>
                <w:rFonts w:ascii="Times New Roman" w:hAnsi="Times New Roman" w:cs="Times New Roman"/>
                <w:color w:val="auto"/>
              </w:rPr>
              <w:t xml:space="preserve">бурный швы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D77" w:rsidRPr="00284061" w:rsidTr="00AC1D77">
        <w:trPr>
          <w:trHeight w:val="8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19-21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AC1D7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 xml:space="preserve">Модуль </w:t>
            </w:r>
            <w:proofErr w:type="spellStart"/>
            <w:r w:rsidRPr="00284061">
              <w:rPr>
                <w:rFonts w:ascii="Times New Roman" w:hAnsi="Times New Roman" w:cs="Times New Roman"/>
                <w:color w:val="auto"/>
              </w:rPr>
              <w:t>кусудамы</w:t>
            </w:r>
            <w:proofErr w:type="spellEnd"/>
            <w:r w:rsidRPr="00284061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284061">
              <w:rPr>
                <w:rFonts w:ascii="Times New Roman" w:hAnsi="Times New Roman" w:cs="Times New Roman"/>
                <w:color w:val="auto"/>
              </w:rPr>
              <w:t>Супершар</w:t>
            </w:r>
            <w:proofErr w:type="spellEnd"/>
            <w:r w:rsidRPr="00284061">
              <w:rPr>
                <w:rFonts w:ascii="Times New Roman" w:hAnsi="Times New Roman" w:cs="Times New Roman"/>
                <w:color w:val="auto"/>
              </w:rPr>
              <w:t xml:space="preserve">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D77" w:rsidRPr="00284061" w:rsidTr="00AC1D77">
        <w:trPr>
          <w:trHeight w:val="7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22-24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 xml:space="preserve">Шитьё по выкройкам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D77" w:rsidRPr="00284061" w:rsidTr="00AC1D77">
        <w:trPr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25-26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 xml:space="preserve">Простое торцевание на бумаге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D77" w:rsidRPr="00284061" w:rsidTr="00AC1D77">
        <w:trPr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 xml:space="preserve">Многослойное торцевание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D77" w:rsidRPr="00284061" w:rsidTr="00AC1D77">
        <w:trPr>
          <w:trHeight w:val="5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 xml:space="preserve">Моделирование из гофрированной бумаги на проволочном каркасе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D77" w:rsidRPr="00284061" w:rsidTr="00AC1D77">
        <w:trPr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29-30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84061">
              <w:rPr>
                <w:rFonts w:ascii="Times New Roman" w:hAnsi="Times New Roman" w:cs="Times New Roman"/>
                <w:color w:val="auto"/>
              </w:rPr>
              <w:t>Изонить</w:t>
            </w:r>
            <w:proofErr w:type="spellEnd"/>
            <w:r w:rsidRPr="00284061">
              <w:rPr>
                <w:rFonts w:ascii="Times New Roman" w:hAnsi="Times New Roman" w:cs="Times New Roman"/>
                <w:color w:val="auto"/>
              </w:rPr>
              <w:t xml:space="preserve"> на картонных шаблонах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D77" w:rsidRPr="00284061" w:rsidTr="00AC1D77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31-32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Соединение в изделие модуля «</w:t>
            </w:r>
            <w:proofErr w:type="spellStart"/>
            <w:r w:rsidRPr="00284061">
              <w:rPr>
                <w:rFonts w:ascii="Times New Roman" w:hAnsi="Times New Roman" w:cs="Times New Roman"/>
                <w:color w:val="auto"/>
              </w:rPr>
              <w:t>Супершар</w:t>
            </w:r>
            <w:proofErr w:type="spellEnd"/>
            <w:r w:rsidRPr="00284061">
              <w:rPr>
                <w:rFonts w:ascii="Times New Roman" w:hAnsi="Times New Roman" w:cs="Times New Roman"/>
                <w:color w:val="auto"/>
              </w:rPr>
              <w:t>» и треугольного мод</w:t>
            </w:r>
            <w:r w:rsidRPr="00284061">
              <w:rPr>
                <w:rFonts w:ascii="Times New Roman" w:hAnsi="Times New Roman" w:cs="Times New Roman"/>
                <w:color w:val="auto"/>
              </w:rPr>
              <w:t>у</w:t>
            </w:r>
            <w:r w:rsidRPr="00284061">
              <w:rPr>
                <w:rFonts w:ascii="Times New Roman" w:hAnsi="Times New Roman" w:cs="Times New Roman"/>
                <w:color w:val="auto"/>
              </w:rPr>
              <w:t>ля. На</w:t>
            </w:r>
            <w:r w:rsidRPr="00284061">
              <w:rPr>
                <w:rFonts w:ascii="Times New Roman" w:hAnsi="Times New Roman" w:cs="Times New Roman"/>
                <w:color w:val="auto"/>
              </w:rPr>
              <w:t>р</w:t>
            </w:r>
            <w:r w:rsidRPr="00284061">
              <w:rPr>
                <w:rFonts w:ascii="Times New Roman" w:hAnsi="Times New Roman" w:cs="Times New Roman"/>
                <w:color w:val="auto"/>
              </w:rPr>
              <w:t xml:space="preserve">циссы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C1D77" w:rsidRPr="00284061" w:rsidRDefault="00AC1D77" w:rsidP="00AC1D77">
      <w:pPr>
        <w:pStyle w:val="Default"/>
        <w:rPr>
          <w:rFonts w:ascii="Times New Roman" w:hAnsi="Times New Roman" w:cs="Times New Roman"/>
          <w:color w:val="auto"/>
        </w:rPr>
        <w:sectPr w:rsidR="00AC1D77" w:rsidRPr="00284061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827"/>
        <w:gridCol w:w="1559"/>
        <w:gridCol w:w="1559"/>
        <w:gridCol w:w="1843"/>
      </w:tblGrid>
      <w:tr w:rsidR="00AC1D77" w:rsidRPr="00284061" w:rsidTr="00AC1D77">
        <w:trPr>
          <w:trHeight w:val="531"/>
        </w:trPr>
        <w:tc>
          <w:tcPr>
            <w:tcW w:w="959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lastRenderedPageBreak/>
              <w:t>33-34</w:t>
            </w:r>
          </w:p>
        </w:tc>
        <w:tc>
          <w:tcPr>
            <w:tcW w:w="3827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 xml:space="preserve">Объёмные изделия из треугольных модулей. Тюльпаны </w:t>
            </w:r>
          </w:p>
        </w:tc>
        <w:tc>
          <w:tcPr>
            <w:tcW w:w="1559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C1D77" w:rsidRPr="00284061" w:rsidRDefault="00AC1D77" w:rsidP="00AC1D77">
      <w:pPr>
        <w:pStyle w:val="Default"/>
        <w:rPr>
          <w:rFonts w:ascii="Times New Roman" w:hAnsi="Times New Roman" w:cs="Times New Roman"/>
          <w:color w:val="auto"/>
        </w:rPr>
        <w:sectPr w:rsidR="00AC1D77" w:rsidRPr="00284061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Содержание тем учебного курса</w:t>
      </w:r>
    </w:p>
    <w:p w:rsidR="00AC1D77" w:rsidRPr="00284061" w:rsidRDefault="00AC1D77" w:rsidP="00AC1D7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73"/>
        <w:gridCol w:w="920"/>
        <w:gridCol w:w="3827"/>
        <w:gridCol w:w="142"/>
        <w:gridCol w:w="4110"/>
      </w:tblGrid>
      <w:tr w:rsidR="00AC1D77" w:rsidRPr="00284061" w:rsidTr="001B0593">
        <w:trPr>
          <w:trHeight w:val="533"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4061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4061">
              <w:rPr>
                <w:rFonts w:ascii="Times New Roman" w:hAnsi="Times New Roman" w:cs="Times New Roman"/>
                <w:b/>
                <w:i/>
              </w:rPr>
              <w:t>Часы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4061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4061">
              <w:rPr>
                <w:rFonts w:ascii="Times New Roman" w:hAnsi="Times New Roman" w:cs="Times New Roman"/>
                <w:b/>
                <w:i/>
              </w:rPr>
              <w:t>Материалы</w:t>
            </w:r>
          </w:p>
        </w:tc>
      </w:tr>
      <w:tr w:rsidR="00AC1D77" w:rsidRPr="00284061" w:rsidTr="001B0593">
        <w:trPr>
          <w:trHeight w:val="53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  <w:b/>
                <w:bCs/>
              </w:rPr>
              <w:t>Раздел 1. Работа с бумагой и картоном. 13 часов. По книгам серии «Любимый образ»</w:t>
            </w:r>
          </w:p>
        </w:tc>
      </w:tr>
      <w:tr w:rsidR="00AC1D77" w:rsidRPr="00284061" w:rsidTr="001B0593">
        <w:trPr>
          <w:trHeight w:val="5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Симметричное вырезание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Цветная и белая бумага </w:t>
            </w:r>
          </w:p>
        </w:tc>
      </w:tr>
      <w:tr w:rsidR="00AC1D77" w:rsidRPr="00284061" w:rsidTr="001B0593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Игрушки из картона с подвижными деталями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Картон, проволока </w:t>
            </w:r>
          </w:p>
        </w:tc>
      </w:tr>
      <w:tr w:rsidR="00AC1D77" w:rsidRPr="00284061" w:rsidTr="001B0593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Моделирование из конусов.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Цветная бумага </w:t>
            </w:r>
          </w:p>
        </w:tc>
      </w:tr>
      <w:tr w:rsidR="00AC1D77" w:rsidRPr="00284061" w:rsidTr="001B0593">
        <w:trPr>
          <w:trHeight w:val="5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Моделирование из гофрированной бумаги на проволочном каркасе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Гофрированная бумага, проволока </w:t>
            </w:r>
          </w:p>
        </w:tc>
      </w:tr>
      <w:tr w:rsidR="00AC1D77" w:rsidRPr="00284061" w:rsidTr="001B0593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Объёмное конструирование из д</w:t>
            </w:r>
            <w:r w:rsidRPr="00284061">
              <w:rPr>
                <w:rFonts w:ascii="Times New Roman" w:hAnsi="Times New Roman" w:cs="Times New Roman"/>
              </w:rPr>
              <w:t>е</w:t>
            </w:r>
            <w:r w:rsidRPr="00284061">
              <w:rPr>
                <w:rFonts w:ascii="Times New Roman" w:hAnsi="Times New Roman" w:cs="Times New Roman"/>
              </w:rPr>
              <w:t xml:space="preserve">талей оригами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Цветная бумага </w:t>
            </w:r>
          </w:p>
        </w:tc>
      </w:tr>
      <w:tr w:rsidR="00AC1D77" w:rsidRPr="00284061" w:rsidTr="001B0593">
        <w:trPr>
          <w:trHeight w:val="5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Моделирование из бумажных са</w:t>
            </w:r>
            <w:r w:rsidRPr="00284061">
              <w:rPr>
                <w:rFonts w:ascii="Times New Roman" w:hAnsi="Times New Roman" w:cs="Times New Roman"/>
              </w:rPr>
              <w:t>л</w:t>
            </w:r>
            <w:r w:rsidRPr="00284061">
              <w:rPr>
                <w:rFonts w:ascii="Times New Roman" w:hAnsi="Times New Roman" w:cs="Times New Roman"/>
              </w:rPr>
              <w:t xml:space="preserve">феток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Цветная бумага, салфетки </w:t>
            </w:r>
          </w:p>
        </w:tc>
      </w:tr>
      <w:tr w:rsidR="00AC1D77" w:rsidRPr="00284061" w:rsidTr="001B0593">
        <w:trPr>
          <w:trHeight w:val="5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Простое торцевание на бумажной основе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Гофрированная бумага, картон </w:t>
            </w:r>
          </w:p>
        </w:tc>
      </w:tr>
      <w:tr w:rsidR="00AC1D77" w:rsidRPr="00284061" w:rsidTr="001B0593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Многослойное торцевание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Гофрированная бумага, цветная б</w:t>
            </w:r>
            <w:r w:rsidRPr="00284061">
              <w:rPr>
                <w:rFonts w:ascii="Times New Roman" w:hAnsi="Times New Roman" w:cs="Times New Roman"/>
              </w:rPr>
              <w:t>у</w:t>
            </w:r>
            <w:r w:rsidRPr="00284061">
              <w:rPr>
                <w:rFonts w:ascii="Times New Roman" w:hAnsi="Times New Roman" w:cs="Times New Roman"/>
              </w:rPr>
              <w:t xml:space="preserve">мага, картон </w:t>
            </w:r>
          </w:p>
        </w:tc>
      </w:tr>
      <w:tr w:rsidR="00AC1D77" w:rsidRPr="00284061" w:rsidTr="001B0593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Моделирование из фольги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Фольга, проволока </w:t>
            </w:r>
          </w:p>
        </w:tc>
      </w:tr>
      <w:tr w:rsidR="00AC1D77" w:rsidRPr="00284061" w:rsidTr="001B0593">
        <w:trPr>
          <w:trHeight w:val="533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  <w:b/>
                <w:bCs/>
              </w:rPr>
              <w:t>Раздел 2. Текстильные материалы. 11 часов. По книгам серии «Любимый образ»</w:t>
            </w:r>
          </w:p>
        </w:tc>
      </w:tr>
      <w:tr w:rsidR="00AC1D77" w:rsidRPr="00284061" w:rsidTr="001B0593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Аппликация из резаных нитей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Шерсть, картон </w:t>
            </w:r>
          </w:p>
        </w:tc>
      </w:tr>
      <w:tr w:rsidR="00AC1D77" w:rsidRPr="00284061" w:rsidTr="001B0593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8406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84061">
              <w:rPr>
                <w:rFonts w:ascii="Times New Roman" w:hAnsi="Times New Roman" w:cs="Times New Roman"/>
              </w:rPr>
              <w:t>Изонить</w:t>
            </w:r>
            <w:proofErr w:type="spellEnd"/>
            <w:r w:rsidRPr="002840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Картон, мулине </w:t>
            </w:r>
          </w:p>
        </w:tc>
      </w:tr>
    </w:tbl>
    <w:p w:rsidR="00AC1D77" w:rsidRPr="00284061" w:rsidRDefault="00AC1D77" w:rsidP="00AC1D77">
      <w:pPr>
        <w:pStyle w:val="Default"/>
        <w:rPr>
          <w:rFonts w:ascii="Times New Roman" w:hAnsi="Times New Roman" w:cs="Times New Roman"/>
          <w:color w:val="auto"/>
        </w:rPr>
        <w:sectPr w:rsidR="00AC1D77" w:rsidRPr="00284061" w:rsidSect="00AC1D7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1020"/>
        <w:gridCol w:w="3925"/>
        <w:gridCol w:w="4127"/>
      </w:tblGrid>
      <w:tr w:rsidR="00AC1D77" w:rsidRPr="00284061" w:rsidTr="001B0593">
        <w:trPr>
          <w:trHeight w:val="221"/>
        </w:trPr>
        <w:tc>
          <w:tcPr>
            <w:tcW w:w="675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20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5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Приклеивание ниток по спирали </w:t>
            </w:r>
          </w:p>
        </w:tc>
        <w:tc>
          <w:tcPr>
            <w:tcW w:w="4127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Шерсть, картон </w:t>
            </w:r>
          </w:p>
        </w:tc>
      </w:tr>
      <w:tr w:rsidR="00AC1D77" w:rsidRPr="00284061" w:rsidTr="001B0593">
        <w:trPr>
          <w:trHeight w:val="221"/>
        </w:trPr>
        <w:tc>
          <w:tcPr>
            <w:tcW w:w="675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5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Вышивание по ткани </w:t>
            </w:r>
          </w:p>
        </w:tc>
        <w:tc>
          <w:tcPr>
            <w:tcW w:w="4127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Ткань, мулине </w:t>
            </w:r>
          </w:p>
        </w:tc>
      </w:tr>
      <w:tr w:rsidR="00AC1D77" w:rsidRPr="00284061" w:rsidTr="001B0593">
        <w:trPr>
          <w:trHeight w:val="221"/>
        </w:trPr>
        <w:tc>
          <w:tcPr>
            <w:tcW w:w="675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5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Аппликация из ткани, приклеенной на бумагу </w:t>
            </w:r>
          </w:p>
        </w:tc>
        <w:tc>
          <w:tcPr>
            <w:tcW w:w="4127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Ткань, бумага, тесьма </w:t>
            </w:r>
          </w:p>
        </w:tc>
      </w:tr>
      <w:tr w:rsidR="00AC1D77" w:rsidRPr="00284061" w:rsidTr="001B0593">
        <w:trPr>
          <w:trHeight w:val="221"/>
        </w:trPr>
        <w:tc>
          <w:tcPr>
            <w:tcW w:w="675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5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Аппликация из ткани и ниток </w:t>
            </w:r>
          </w:p>
        </w:tc>
        <w:tc>
          <w:tcPr>
            <w:tcW w:w="4127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Ткань, шерсть, картон </w:t>
            </w:r>
          </w:p>
        </w:tc>
      </w:tr>
      <w:tr w:rsidR="00AC1D77" w:rsidRPr="00284061" w:rsidTr="001B0593">
        <w:trPr>
          <w:trHeight w:val="221"/>
        </w:trPr>
        <w:tc>
          <w:tcPr>
            <w:tcW w:w="675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5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Шитьё по выкройкам </w:t>
            </w:r>
          </w:p>
        </w:tc>
        <w:tc>
          <w:tcPr>
            <w:tcW w:w="4127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Ткань, шерсть, тесьма </w:t>
            </w:r>
          </w:p>
        </w:tc>
      </w:tr>
      <w:tr w:rsidR="00AC1D77" w:rsidRPr="00284061" w:rsidTr="001B0593">
        <w:trPr>
          <w:trHeight w:val="533"/>
        </w:trPr>
        <w:tc>
          <w:tcPr>
            <w:tcW w:w="9747" w:type="dxa"/>
            <w:gridSpan w:val="4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  <w:b/>
                <w:bCs/>
              </w:rPr>
              <w:t>Раздел 3. Модульное оригами. 10 часов. По книге «Забавные фигурки. Модульное ор</w:t>
            </w:r>
            <w:r w:rsidRPr="00284061">
              <w:rPr>
                <w:rFonts w:ascii="Times New Roman" w:hAnsi="Times New Roman" w:cs="Times New Roman"/>
                <w:b/>
                <w:bCs/>
              </w:rPr>
              <w:t>и</w:t>
            </w:r>
            <w:r w:rsidRPr="00284061">
              <w:rPr>
                <w:rFonts w:ascii="Times New Roman" w:hAnsi="Times New Roman" w:cs="Times New Roman"/>
                <w:b/>
                <w:bCs/>
              </w:rPr>
              <w:t>гами»</w:t>
            </w:r>
          </w:p>
        </w:tc>
      </w:tr>
      <w:tr w:rsidR="00AC1D77" w:rsidRPr="00284061" w:rsidTr="001B0593">
        <w:trPr>
          <w:trHeight w:val="531"/>
        </w:trPr>
        <w:tc>
          <w:tcPr>
            <w:tcW w:w="675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5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284061">
              <w:rPr>
                <w:rFonts w:ascii="Times New Roman" w:hAnsi="Times New Roman" w:cs="Times New Roman"/>
              </w:rPr>
              <w:t>кусудамы</w:t>
            </w:r>
            <w:proofErr w:type="spellEnd"/>
            <w:r w:rsidRPr="0028406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4061">
              <w:rPr>
                <w:rFonts w:ascii="Times New Roman" w:hAnsi="Times New Roman" w:cs="Times New Roman"/>
              </w:rPr>
              <w:t>Супершар</w:t>
            </w:r>
            <w:proofErr w:type="spellEnd"/>
            <w:r w:rsidRPr="00284061">
              <w:rPr>
                <w:rFonts w:ascii="Times New Roman" w:hAnsi="Times New Roman" w:cs="Times New Roman"/>
              </w:rPr>
              <w:t xml:space="preserve">». Художественные образы на основе этого модуля </w:t>
            </w:r>
          </w:p>
        </w:tc>
        <w:tc>
          <w:tcPr>
            <w:tcW w:w="4127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Цветная, белая, упаковочная бумага </w:t>
            </w:r>
          </w:p>
        </w:tc>
      </w:tr>
      <w:tr w:rsidR="00AC1D77" w:rsidRPr="00284061" w:rsidTr="001B0593">
        <w:trPr>
          <w:trHeight w:val="531"/>
        </w:trPr>
        <w:tc>
          <w:tcPr>
            <w:tcW w:w="675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5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Соединение в изделие модуля «</w:t>
            </w:r>
            <w:proofErr w:type="spellStart"/>
            <w:r w:rsidRPr="00284061">
              <w:rPr>
                <w:rFonts w:ascii="Times New Roman" w:hAnsi="Times New Roman" w:cs="Times New Roman"/>
              </w:rPr>
              <w:t>С</w:t>
            </w:r>
            <w:r w:rsidRPr="00284061">
              <w:rPr>
                <w:rFonts w:ascii="Times New Roman" w:hAnsi="Times New Roman" w:cs="Times New Roman"/>
              </w:rPr>
              <w:t>у</w:t>
            </w:r>
            <w:r w:rsidRPr="00284061">
              <w:rPr>
                <w:rFonts w:ascii="Times New Roman" w:hAnsi="Times New Roman" w:cs="Times New Roman"/>
              </w:rPr>
              <w:t>першар</w:t>
            </w:r>
            <w:proofErr w:type="spellEnd"/>
            <w:r w:rsidRPr="00284061">
              <w:rPr>
                <w:rFonts w:ascii="Times New Roman" w:hAnsi="Times New Roman" w:cs="Times New Roman"/>
              </w:rPr>
              <w:t xml:space="preserve">» и треугольного модуля </w:t>
            </w:r>
          </w:p>
        </w:tc>
        <w:tc>
          <w:tcPr>
            <w:tcW w:w="4127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Цветная и белая бумага </w:t>
            </w:r>
          </w:p>
        </w:tc>
      </w:tr>
      <w:tr w:rsidR="00AC1D77" w:rsidRPr="00284061" w:rsidTr="001B0593">
        <w:trPr>
          <w:trHeight w:val="221"/>
        </w:trPr>
        <w:tc>
          <w:tcPr>
            <w:tcW w:w="675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5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Объёмные изделия из треугольных модулей </w:t>
            </w:r>
          </w:p>
        </w:tc>
        <w:tc>
          <w:tcPr>
            <w:tcW w:w="4127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Цветная бумага </w:t>
            </w:r>
          </w:p>
        </w:tc>
      </w:tr>
      <w:tr w:rsidR="00AC1D77" w:rsidRPr="00284061" w:rsidTr="001B0593">
        <w:trPr>
          <w:trHeight w:val="533"/>
        </w:trPr>
        <w:tc>
          <w:tcPr>
            <w:tcW w:w="675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AC1D77" w:rsidRPr="00284061" w:rsidRDefault="00AC1D77" w:rsidP="001B05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5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>Художественные образы из тр</w:t>
            </w:r>
            <w:r w:rsidRPr="00284061">
              <w:rPr>
                <w:rFonts w:ascii="Times New Roman" w:hAnsi="Times New Roman" w:cs="Times New Roman"/>
              </w:rPr>
              <w:t>е</w:t>
            </w:r>
            <w:r w:rsidRPr="00284061">
              <w:rPr>
                <w:rFonts w:ascii="Times New Roman" w:hAnsi="Times New Roman" w:cs="Times New Roman"/>
              </w:rPr>
              <w:t xml:space="preserve">угольных модулей </w:t>
            </w:r>
          </w:p>
        </w:tc>
        <w:tc>
          <w:tcPr>
            <w:tcW w:w="4127" w:type="dxa"/>
          </w:tcPr>
          <w:p w:rsidR="00AC1D77" w:rsidRPr="00284061" w:rsidRDefault="00AC1D77" w:rsidP="001B0593">
            <w:pPr>
              <w:pStyle w:val="Default"/>
              <w:rPr>
                <w:rFonts w:ascii="Times New Roman" w:hAnsi="Times New Roman" w:cs="Times New Roman"/>
              </w:rPr>
            </w:pPr>
            <w:r w:rsidRPr="00284061">
              <w:rPr>
                <w:rFonts w:ascii="Times New Roman" w:hAnsi="Times New Roman" w:cs="Times New Roman"/>
              </w:rPr>
              <w:t xml:space="preserve">Цветная и белая бумага </w:t>
            </w:r>
          </w:p>
        </w:tc>
      </w:tr>
    </w:tbl>
    <w:p w:rsidR="00AC1D77" w:rsidRPr="00284061" w:rsidRDefault="00AC1D77" w:rsidP="00AC1D77">
      <w:pPr>
        <w:pStyle w:val="Default"/>
        <w:rPr>
          <w:rFonts w:ascii="Times New Roman" w:hAnsi="Times New Roman" w:cs="Times New Roman"/>
          <w:color w:val="auto"/>
        </w:rPr>
        <w:sectPr w:rsidR="00AC1D77" w:rsidRPr="00284061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AC1D77" w:rsidRPr="00284061" w:rsidRDefault="00AC1D77" w:rsidP="00AC1D77">
      <w:pPr>
        <w:pStyle w:val="Default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Литература</w:t>
      </w:r>
      <w:r w:rsidRPr="00284061">
        <w:rPr>
          <w:rFonts w:ascii="Times New Roman" w:hAnsi="Times New Roman" w:cs="Times New Roman"/>
          <w:b/>
          <w:bCs/>
          <w:color w:val="auto"/>
        </w:rPr>
        <w:t>:</w:t>
      </w:r>
    </w:p>
    <w:p w:rsidR="00AC1D77" w:rsidRPr="00284061" w:rsidRDefault="00AC1D77" w:rsidP="00AC1D7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numPr>
          <w:ilvl w:val="0"/>
          <w:numId w:val="40"/>
        </w:numPr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1. </w:t>
      </w:r>
      <w:r>
        <w:rPr>
          <w:rFonts w:ascii="Times New Roman" w:hAnsi="Times New Roman" w:cs="Times New Roman"/>
          <w:color w:val="auto"/>
        </w:rPr>
        <w:t xml:space="preserve"> «Аппликация. Простые поделки» </w:t>
      </w:r>
      <w:proofErr w:type="spellStart"/>
      <w:r>
        <w:rPr>
          <w:rFonts w:ascii="Times New Roman" w:hAnsi="Times New Roman" w:cs="Times New Roman"/>
          <w:color w:val="auto"/>
        </w:rPr>
        <w:t>Е.Румянцева</w:t>
      </w:r>
      <w:proofErr w:type="gramStart"/>
      <w:r>
        <w:rPr>
          <w:rFonts w:ascii="Times New Roman" w:hAnsi="Times New Roman" w:cs="Times New Roman"/>
          <w:color w:val="auto"/>
        </w:rPr>
        <w:t>,М</w:t>
      </w:r>
      <w:proofErr w:type="gramEnd"/>
      <w:r>
        <w:rPr>
          <w:rFonts w:ascii="Times New Roman" w:hAnsi="Times New Roman" w:cs="Times New Roman"/>
          <w:color w:val="auto"/>
        </w:rPr>
        <w:t>осква</w:t>
      </w:r>
      <w:proofErr w:type="spellEnd"/>
      <w:r>
        <w:rPr>
          <w:rFonts w:ascii="Times New Roman" w:hAnsi="Times New Roman" w:cs="Times New Roman"/>
          <w:color w:val="auto"/>
        </w:rPr>
        <w:t xml:space="preserve"> «АЙРИС-ПРЕСС», 2008 г.</w:t>
      </w:r>
    </w:p>
    <w:p w:rsidR="00AC1D77" w:rsidRDefault="00AC1D77" w:rsidP="00AC1D77">
      <w:pPr>
        <w:pStyle w:val="Default"/>
        <w:numPr>
          <w:ilvl w:val="0"/>
          <w:numId w:val="40"/>
        </w:numPr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 «Аппликация. Цветы для любимой мамочки» </w:t>
      </w:r>
      <w:proofErr w:type="spellStart"/>
      <w:r>
        <w:rPr>
          <w:rFonts w:ascii="Times New Roman" w:hAnsi="Times New Roman" w:cs="Times New Roman"/>
          <w:color w:val="auto"/>
        </w:rPr>
        <w:t>Армин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Тойбнер</w:t>
      </w:r>
      <w:proofErr w:type="spellEnd"/>
      <w:r>
        <w:rPr>
          <w:rFonts w:ascii="Times New Roman" w:hAnsi="Times New Roman" w:cs="Times New Roman"/>
          <w:color w:val="auto"/>
        </w:rPr>
        <w:t>, «Академия развития», 2008 г.</w:t>
      </w:r>
    </w:p>
    <w:p w:rsidR="00AC1D77" w:rsidRDefault="00AC1D77" w:rsidP="00AC1D77">
      <w:pPr>
        <w:pStyle w:val="Default"/>
        <w:numPr>
          <w:ilvl w:val="0"/>
          <w:numId w:val="40"/>
        </w:numPr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3.</w:t>
      </w:r>
      <w:r>
        <w:rPr>
          <w:rFonts w:ascii="Times New Roman" w:hAnsi="Times New Roman" w:cs="Times New Roman"/>
          <w:color w:val="auto"/>
        </w:rPr>
        <w:t xml:space="preserve"> «Поделки из бумаги» Г.Корнева, изд. Дом «Кристалл», 2002 г.</w:t>
      </w:r>
    </w:p>
    <w:p w:rsidR="00AC1D77" w:rsidRDefault="00AC1D77" w:rsidP="00AC1D77">
      <w:pPr>
        <w:pStyle w:val="Default"/>
        <w:numPr>
          <w:ilvl w:val="0"/>
          <w:numId w:val="40"/>
        </w:numPr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4.</w:t>
      </w:r>
      <w:r>
        <w:rPr>
          <w:rFonts w:ascii="Times New Roman" w:hAnsi="Times New Roman" w:cs="Times New Roman"/>
          <w:color w:val="auto"/>
        </w:rPr>
        <w:t xml:space="preserve"> «Наши руки не знают скуки. Домашний кукольный театр» Москва «РОСМЭН», 2002 г.</w:t>
      </w:r>
    </w:p>
    <w:p w:rsidR="00AC1D77" w:rsidRDefault="00AC1D77" w:rsidP="00AC1D77">
      <w:pPr>
        <w:pStyle w:val="Default"/>
        <w:numPr>
          <w:ilvl w:val="0"/>
          <w:numId w:val="40"/>
        </w:numPr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5.</w:t>
      </w:r>
      <w:r>
        <w:rPr>
          <w:rFonts w:ascii="Times New Roman" w:hAnsi="Times New Roman" w:cs="Times New Roman"/>
          <w:color w:val="auto"/>
        </w:rPr>
        <w:t xml:space="preserve"> «Наши руки не знают скуки. Карнавальные маски и костюмы»,</w:t>
      </w:r>
      <w:r w:rsidRPr="0016662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Москва «РОСМЭН», 2002 г.</w:t>
      </w:r>
    </w:p>
    <w:p w:rsidR="00AC1D77" w:rsidRDefault="00AC1D77" w:rsidP="00AC1D77">
      <w:pPr>
        <w:pStyle w:val="Default"/>
        <w:tabs>
          <w:tab w:val="left" w:pos="0"/>
        </w:tabs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 «Мозаика из круп и семян» Г.И.Перевертень, изд. «Агата», 2006 г.</w:t>
      </w:r>
    </w:p>
    <w:p w:rsidR="00AC1D77" w:rsidRDefault="00AC1D77" w:rsidP="00AC1D77">
      <w:pPr>
        <w:pStyle w:val="Default"/>
        <w:rPr>
          <w:rFonts w:ascii="Times New Roman" w:hAnsi="Times New Roman" w:cs="Times New Roman"/>
          <w:color w:val="auto"/>
        </w:rPr>
      </w:pPr>
    </w:p>
    <w:p w:rsidR="00AC1D77" w:rsidRDefault="00AC1D77" w:rsidP="00AC1D77">
      <w:pPr>
        <w:pStyle w:val="Default"/>
        <w:rPr>
          <w:rFonts w:ascii="Times New Roman" w:hAnsi="Times New Roman" w:cs="Times New Roman"/>
          <w:color w:val="auto"/>
        </w:rPr>
      </w:pPr>
    </w:p>
    <w:p w:rsidR="00AC1D77" w:rsidRPr="00284061" w:rsidRDefault="00AC1D77" w:rsidP="00AC1D77">
      <w:pPr>
        <w:pStyle w:val="Default"/>
        <w:rPr>
          <w:rFonts w:ascii="Times New Roman" w:hAnsi="Times New Roman" w:cs="Times New Roman"/>
          <w:color w:val="auto"/>
        </w:rPr>
      </w:pPr>
    </w:p>
    <w:p w:rsidR="00AC1D77" w:rsidRDefault="00AC1D77" w:rsidP="005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AC1D77" w:rsidSect="003370B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D1E" w:rsidRDefault="00220D1E" w:rsidP="005F52FA">
      <w:pPr>
        <w:spacing w:after="0" w:line="240" w:lineRule="auto"/>
      </w:pPr>
      <w:r>
        <w:separator/>
      </w:r>
    </w:p>
  </w:endnote>
  <w:endnote w:type="continuationSeparator" w:id="0">
    <w:p w:rsidR="00220D1E" w:rsidRDefault="00220D1E" w:rsidP="005F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9579"/>
      <w:docPartObj>
        <w:docPartGallery w:val="Page Numbers (Bottom of Page)"/>
        <w:docPartUnique/>
      </w:docPartObj>
    </w:sdtPr>
    <w:sdtContent>
      <w:p w:rsidR="00AC1D77" w:rsidRDefault="00AC1D77">
        <w:pPr>
          <w:pStyle w:val="a9"/>
          <w:jc w:val="center"/>
        </w:pPr>
        <w:fldSimple w:instr=" PAGE   \* MERGEFORMAT ">
          <w:r w:rsidR="00571B34">
            <w:rPr>
              <w:noProof/>
            </w:rPr>
            <w:t>2</w:t>
          </w:r>
        </w:fldSimple>
      </w:p>
    </w:sdtContent>
  </w:sdt>
  <w:p w:rsidR="00AC1D77" w:rsidRDefault="00AC1D7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864"/>
      <w:docPartObj>
        <w:docPartGallery w:val="Page Numbers (Bottom of Page)"/>
        <w:docPartUnique/>
      </w:docPartObj>
    </w:sdtPr>
    <w:sdtContent>
      <w:p w:rsidR="00220D1E" w:rsidRDefault="008672AE">
        <w:pPr>
          <w:pStyle w:val="a9"/>
          <w:jc w:val="right"/>
        </w:pPr>
        <w:fldSimple w:instr=" PAGE   \* MERGEFORMAT ">
          <w:r w:rsidR="00AC1D77">
            <w:rPr>
              <w:noProof/>
            </w:rPr>
            <w:t>11</w:t>
          </w:r>
        </w:fldSimple>
      </w:p>
    </w:sdtContent>
  </w:sdt>
  <w:p w:rsidR="00220D1E" w:rsidRDefault="00220D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D1E" w:rsidRDefault="00220D1E" w:rsidP="005F52FA">
      <w:pPr>
        <w:spacing w:after="0" w:line="240" w:lineRule="auto"/>
      </w:pPr>
      <w:r>
        <w:separator/>
      </w:r>
    </w:p>
  </w:footnote>
  <w:footnote w:type="continuationSeparator" w:id="0">
    <w:p w:rsidR="00220D1E" w:rsidRDefault="00220D1E" w:rsidP="005F5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2E1B3E"/>
    <w:multiLevelType w:val="hybridMultilevel"/>
    <w:tmpl w:val="59A851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4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1A403AC"/>
    <w:multiLevelType w:val="hybridMultilevel"/>
    <w:tmpl w:val="350C90A4"/>
    <w:lvl w:ilvl="0" w:tplc="8B64FD8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45F2D8F"/>
    <w:multiLevelType w:val="hybridMultilevel"/>
    <w:tmpl w:val="3888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0168D4"/>
    <w:multiLevelType w:val="hybridMultilevel"/>
    <w:tmpl w:val="9E465E3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95A431B"/>
    <w:multiLevelType w:val="hybridMultilevel"/>
    <w:tmpl w:val="516A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A1B64"/>
    <w:multiLevelType w:val="hybridMultilevel"/>
    <w:tmpl w:val="69D8E61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F9065D0"/>
    <w:multiLevelType w:val="hybridMultilevel"/>
    <w:tmpl w:val="F4D4F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9B4A7B"/>
    <w:multiLevelType w:val="hybridMultilevel"/>
    <w:tmpl w:val="1E2CF88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4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62813C9"/>
    <w:multiLevelType w:val="hybridMultilevel"/>
    <w:tmpl w:val="2806F5E6"/>
    <w:lvl w:ilvl="0" w:tplc="0C845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6606E69"/>
    <w:multiLevelType w:val="hybridMultilevel"/>
    <w:tmpl w:val="F1F4E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BF40B7"/>
    <w:multiLevelType w:val="hybridMultilevel"/>
    <w:tmpl w:val="CBBCA33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EA22605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0">
    <w:nsid w:val="615005EE"/>
    <w:multiLevelType w:val="hybridMultilevel"/>
    <w:tmpl w:val="664E4F6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2313F21"/>
    <w:multiLevelType w:val="hybridMultilevel"/>
    <w:tmpl w:val="0B8A246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AA91CB7"/>
    <w:multiLevelType w:val="hybridMultilevel"/>
    <w:tmpl w:val="E634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C4CA4"/>
    <w:multiLevelType w:val="hybridMultilevel"/>
    <w:tmpl w:val="F906E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07F7895"/>
    <w:multiLevelType w:val="singleLevel"/>
    <w:tmpl w:val="9510F6D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9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42A4732"/>
    <w:multiLevelType w:val="hybridMultilevel"/>
    <w:tmpl w:val="F37ED00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7EF6BF3"/>
    <w:multiLevelType w:val="singleLevel"/>
    <w:tmpl w:val="1180974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4">
    <w:nsid w:val="7A1B3292"/>
    <w:multiLevelType w:val="hybridMultilevel"/>
    <w:tmpl w:val="ECECD4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3"/>
  </w:num>
  <w:num w:numId="6">
    <w:abstractNumId w:val="20"/>
  </w:num>
  <w:num w:numId="7">
    <w:abstractNumId w:val="29"/>
  </w:num>
  <w:num w:numId="8">
    <w:abstractNumId w:val="17"/>
  </w:num>
  <w:num w:numId="9">
    <w:abstractNumId w:val="14"/>
  </w:num>
  <w:num w:numId="10">
    <w:abstractNumId w:val="33"/>
  </w:num>
  <w:num w:numId="11">
    <w:abstractNumId w:val="25"/>
  </w:num>
  <w:num w:numId="12">
    <w:abstractNumId w:val="3"/>
  </w:num>
  <w:num w:numId="13">
    <w:abstractNumId w:val="10"/>
  </w:num>
  <w:num w:numId="14">
    <w:abstractNumId w:val="2"/>
  </w:num>
  <w:num w:numId="15">
    <w:abstractNumId w:val="38"/>
    <w:lvlOverride w:ilvl="0">
      <w:startOverride w:val="1"/>
    </w:lvlOverride>
  </w:num>
  <w:num w:numId="16">
    <w:abstractNumId w:val="43"/>
  </w:num>
  <w:num w:numId="17">
    <w:abstractNumId w:val="36"/>
  </w:num>
  <w:num w:numId="18">
    <w:abstractNumId w:val="19"/>
  </w:num>
  <w:num w:numId="19">
    <w:abstractNumId w:val="39"/>
  </w:num>
  <w:num w:numId="20">
    <w:abstractNumId w:val="9"/>
  </w:num>
  <w:num w:numId="21">
    <w:abstractNumId w:val="41"/>
  </w:num>
  <w:num w:numId="22">
    <w:abstractNumId w:val="37"/>
  </w:num>
  <w:num w:numId="23">
    <w:abstractNumId w:val="46"/>
  </w:num>
  <w:num w:numId="24">
    <w:abstractNumId w:val="8"/>
  </w:num>
  <w:num w:numId="25">
    <w:abstractNumId w:val="18"/>
  </w:num>
  <w:num w:numId="26">
    <w:abstractNumId w:val="16"/>
  </w:num>
  <w:num w:numId="27">
    <w:abstractNumId w:val="42"/>
  </w:num>
  <w:num w:numId="28">
    <w:abstractNumId w:val="35"/>
  </w:num>
  <w:num w:numId="29">
    <w:abstractNumId w:val="22"/>
  </w:num>
  <w:num w:numId="30">
    <w:abstractNumId w:val="45"/>
  </w:num>
  <w:num w:numId="31">
    <w:abstractNumId w:val="47"/>
  </w:num>
  <w:num w:numId="32">
    <w:abstractNumId w:val="48"/>
  </w:num>
  <w:num w:numId="33">
    <w:abstractNumId w:val="24"/>
  </w:num>
  <w:num w:numId="34">
    <w:abstractNumId w:val="31"/>
  </w:num>
  <w:num w:numId="35">
    <w:abstractNumId w:val="11"/>
  </w:num>
  <w:num w:numId="36">
    <w:abstractNumId w:val="7"/>
  </w:num>
  <w:num w:numId="37">
    <w:abstractNumId w:val="26"/>
  </w:num>
  <w:num w:numId="38">
    <w:abstractNumId w:val="12"/>
  </w:num>
  <w:num w:numId="39">
    <w:abstractNumId w:val="44"/>
  </w:num>
  <w:num w:numId="40">
    <w:abstractNumId w:val="0"/>
  </w:num>
  <w:num w:numId="41">
    <w:abstractNumId w:val="13"/>
  </w:num>
  <w:num w:numId="42">
    <w:abstractNumId w:val="40"/>
  </w:num>
  <w:num w:numId="43">
    <w:abstractNumId w:val="30"/>
  </w:num>
  <w:num w:numId="44">
    <w:abstractNumId w:val="28"/>
  </w:num>
  <w:num w:numId="45">
    <w:abstractNumId w:val="15"/>
  </w:num>
  <w:num w:numId="46">
    <w:abstractNumId w:val="27"/>
  </w:num>
  <w:num w:numId="47">
    <w:abstractNumId w:val="34"/>
  </w:num>
  <w:num w:numId="48">
    <w:abstractNumId w:val="21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2FA"/>
    <w:rsid w:val="0009502A"/>
    <w:rsid w:val="00220D1E"/>
    <w:rsid w:val="003370B3"/>
    <w:rsid w:val="0040451A"/>
    <w:rsid w:val="004D7E3C"/>
    <w:rsid w:val="0052780A"/>
    <w:rsid w:val="00555288"/>
    <w:rsid w:val="00571B34"/>
    <w:rsid w:val="005F52FA"/>
    <w:rsid w:val="00717A58"/>
    <w:rsid w:val="007A58E1"/>
    <w:rsid w:val="008672AE"/>
    <w:rsid w:val="009206AB"/>
    <w:rsid w:val="00922A8D"/>
    <w:rsid w:val="00936E5D"/>
    <w:rsid w:val="0099036B"/>
    <w:rsid w:val="009C6654"/>
    <w:rsid w:val="00A3061F"/>
    <w:rsid w:val="00AA3B3C"/>
    <w:rsid w:val="00AC1D77"/>
    <w:rsid w:val="00AC66F9"/>
    <w:rsid w:val="00AF789D"/>
    <w:rsid w:val="00B4551A"/>
    <w:rsid w:val="00D2174D"/>
    <w:rsid w:val="00D719CF"/>
    <w:rsid w:val="00FB7AF8"/>
    <w:rsid w:val="00FC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FA"/>
    <w:pPr>
      <w:spacing w:before="0" w:after="200" w:line="276" w:lineRule="auto"/>
      <w:ind w:firstLine="0"/>
      <w:jc w:val="left"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C6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22A8D"/>
    <w:pPr>
      <w:keepNext/>
      <w:numPr>
        <w:numId w:val="15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2FA"/>
    <w:pPr>
      <w:suppressAutoHyphens/>
      <w:spacing w:before="0" w:line="240" w:lineRule="auto"/>
      <w:ind w:firstLine="0"/>
      <w:jc w:val="left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5F52FA"/>
    <w:pPr>
      <w:ind w:left="720"/>
    </w:pPr>
  </w:style>
  <w:style w:type="paragraph" w:styleId="a5">
    <w:name w:val="Body Text Indent"/>
    <w:basedOn w:val="a"/>
    <w:link w:val="a6"/>
    <w:rsid w:val="005F52FA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5F52FA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5F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2FA"/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5F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2FA"/>
    <w:rPr>
      <w:rFonts w:ascii="Calibri" w:eastAsia="Calibri" w:hAnsi="Calibri"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C6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qFormat/>
    <w:rsid w:val="00936E5D"/>
    <w:rPr>
      <w:b/>
      <w:bCs/>
    </w:rPr>
  </w:style>
  <w:style w:type="character" w:customStyle="1" w:styleId="fontstyle47">
    <w:name w:val="fontstyle47"/>
    <w:basedOn w:val="a0"/>
    <w:rsid w:val="00936E5D"/>
  </w:style>
  <w:style w:type="character" w:customStyle="1" w:styleId="fontstyle42">
    <w:name w:val="fontstyle42"/>
    <w:basedOn w:val="a0"/>
    <w:rsid w:val="00936E5D"/>
  </w:style>
  <w:style w:type="paragraph" w:customStyle="1" w:styleId="style19">
    <w:name w:val="style19"/>
    <w:basedOn w:val="a"/>
    <w:rsid w:val="00936E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rmal (Web)"/>
    <w:basedOn w:val="a"/>
    <w:rsid w:val="00936E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936E5D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ad">
    <w:name w:val="Заголовок"/>
    <w:basedOn w:val="a"/>
    <w:next w:val="ae"/>
    <w:rsid w:val="00936E5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zh-CN" w:bidi="hi-IN"/>
    </w:rPr>
  </w:style>
  <w:style w:type="paragraph" w:styleId="ae">
    <w:name w:val="Body Text"/>
    <w:basedOn w:val="a"/>
    <w:link w:val="af"/>
    <w:rsid w:val="00936E5D"/>
    <w:pPr>
      <w:suppressAutoHyphens/>
      <w:spacing w:after="120"/>
    </w:pPr>
    <w:rPr>
      <w:rFonts w:cs="Times New Roman"/>
      <w:lang w:eastAsia="zh-CN"/>
    </w:rPr>
  </w:style>
  <w:style w:type="character" w:customStyle="1" w:styleId="af">
    <w:name w:val="Основной текст Знак"/>
    <w:basedOn w:val="a0"/>
    <w:link w:val="ae"/>
    <w:rsid w:val="00936E5D"/>
    <w:rPr>
      <w:rFonts w:ascii="Calibri" w:eastAsia="Calibri" w:hAnsi="Calibri" w:cs="Times New Roman"/>
      <w:lang w:eastAsia="zh-CN"/>
    </w:rPr>
  </w:style>
  <w:style w:type="paragraph" w:customStyle="1" w:styleId="af0">
    <w:name w:val="Содержимое таблицы"/>
    <w:basedOn w:val="a"/>
    <w:rsid w:val="00936E5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922A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">
    <w:name w:val="Заголовок 3+"/>
    <w:basedOn w:val="a"/>
    <w:rsid w:val="00922A8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C1D77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ЛЕХА</cp:lastModifiedBy>
  <cp:revision>9</cp:revision>
  <cp:lastPrinted>2015-04-12T14:49:00Z</cp:lastPrinted>
  <dcterms:created xsi:type="dcterms:W3CDTF">2014-08-31T15:51:00Z</dcterms:created>
  <dcterms:modified xsi:type="dcterms:W3CDTF">2015-07-30T21:40:00Z</dcterms:modified>
</cp:coreProperties>
</file>